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24" w:type="pct"/>
        <w:tblLook w:val="0000"/>
      </w:tblPr>
      <w:tblGrid>
        <w:gridCol w:w="2373"/>
        <w:gridCol w:w="1563"/>
        <w:gridCol w:w="4393"/>
        <w:gridCol w:w="1561"/>
      </w:tblGrid>
      <w:tr w:rsidR="00A562BF" w:rsidRPr="00A562BF" w:rsidTr="00A562BF">
        <w:tblPrEx>
          <w:tblCellMar>
            <w:top w:w="0" w:type="dxa"/>
            <w:bottom w:w="0" w:type="dxa"/>
          </w:tblCellMar>
        </w:tblPrEx>
        <w:trPr>
          <w:trHeight w:val="1985"/>
        </w:trPr>
        <w:tc>
          <w:tcPr>
            <w:tcW w:w="1990" w:type="pct"/>
            <w:gridSpan w:val="2"/>
          </w:tcPr>
          <w:p w:rsidR="00A562BF" w:rsidRPr="00A562BF" w:rsidRDefault="00A562BF" w:rsidP="00A562BF">
            <w:pPr>
              <w:spacing w:after="0" w:line="264" w:lineRule="auto"/>
              <w:jc w:val="center"/>
              <w:rPr>
                <w:rFonts w:ascii="Times New Roman" w:hAnsi="Times New Roman" w:cs="Times New Roman"/>
                <w:sz w:val="28"/>
                <w:szCs w:val="28"/>
              </w:rPr>
            </w:pPr>
            <w:r w:rsidRPr="00A562BF">
              <w:rPr>
                <w:rFonts w:ascii="Times New Roman" w:hAnsi="Times New Roman" w:cs="Times New Roman"/>
                <w:sz w:val="28"/>
                <w:szCs w:val="28"/>
              </w:rPr>
              <w:t>BỘ GIAO THÔNG VẬN TẢI</w:t>
            </w:r>
          </w:p>
          <w:p w:rsidR="00A562BF" w:rsidRPr="00A562BF" w:rsidRDefault="00A562BF" w:rsidP="00A562BF">
            <w:pPr>
              <w:spacing w:after="0" w:line="264" w:lineRule="auto"/>
              <w:jc w:val="center"/>
              <w:rPr>
                <w:rFonts w:ascii="Times New Roman" w:hAnsi="Times New Roman" w:cs="Times New Roman"/>
                <w:b/>
                <w:bCs/>
                <w:sz w:val="28"/>
                <w:szCs w:val="28"/>
              </w:rPr>
            </w:pPr>
            <w:r w:rsidRPr="00A562BF">
              <w:rPr>
                <w:rFonts w:ascii="Times New Roman" w:hAnsi="Times New Roman" w:cs="Times New Roman"/>
                <w:b/>
                <w:bCs/>
                <w:sz w:val="28"/>
                <w:szCs w:val="28"/>
              </w:rPr>
              <w:t>CỤC HÀNG HẢI VIỆT NAM</w:t>
            </w:r>
          </w:p>
          <w:p w:rsidR="00A562BF" w:rsidRPr="00A562BF" w:rsidRDefault="00A562BF" w:rsidP="00A562BF">
            <w:pPr>
              <w:spacing w:after="0" w:line="264" w:lineRule="auto"/>
              <w:jc w:val="center"/>
              <w:rPr>
                <w:rFonts w:ascii="Times New Roman" w:hAnsi="Times New Roman" w:cs="Times New Roman"/>
                <w:sz w:val="28"/>
                <w:szCs w:val="28"/>
              </w:rPr>
            </w:pPr>
            <w:r w:rsidRPr="00A562BF">
              <w:rPr>
                <w:rFonts w:ascii="Times New Roman" w:hAnsi="Times New Roman" w:cs="Times New Roman"/>
                <w:sz w:val="28"/>
                <w:szCs w:val="28"/>
              </w:rPr>
              <w:t>––––––––––</w:t>
            </w:r>
          </w:p>
          <w:p w:rsidR="00A562BF" w:rsidRPr="00A562BF" w:rsidRDefault="00A562BF" w:rsidP="00A562BF">
            <w:pPr>
              <w:spacing w:after="0" w:line="264" w:lineRule="auto"/>
              <w:jc w:val="center"/>
              <w:rPr>
                <w:rFonts w:ascii="Times New Roman" w:hAnsi="Times New Roman" w:cs="Times New Roman"/>
                <w:b/>
                <w:bCs/>
                <w:sz w:val="28"/>
                <w:szCs w:val="28"/>
              </w:rPr>
            </w:pPr>
            <w:r w:rsidRPr="00A562BF">
              <w:rPr>
                <w:rFonts w:ascii="Times New Roman" w:hAnsi="Times New Roman" w:cs="Times New Roman"/>
                <w:sz w:val="28"/>
                <w:szCs w:val="28"/>
              </w:rPr>
              <w:t xml:space="preserve">Số: </w:t>
            </w:r>
            <w:r>
              <w:rPr>
                <w:rFonts w:ascii="Times New Roman" w:hAnsi="Times New Roman" w:cs="Times New Roman"/>
                <w:sz w:val="28"/>
                <w:szCs w:val="28"/>
                <w:lang w:val="en-US"/>
              </w:rPr>
              <w:t>1253</w:t>
            </w:r>
            <w:r w:rsidRPr="00A562BF">
              <w:rPr>
                <w:rFonts w:ascii="Times New Roman" w:hAnsi="Times New Roman" w:cs="Times New Roman"/>
                <w:sz w:val="28"/>
                <w:szCs w:val="28"/>
              </w:rPr>
              <w:t xml:space="preserve"> /CHHVN-VTDVHH</w:t>
            </w:r>
          </w:p>
          <w:p w:rsidR="00A562BF" w:rsidRPr="00A562BF" w:rsidRDefault="00A562BF" w:rsidP="00A562BF">
            <w:pPr>
              <w:spacing w:after="0" w:line="264" w:lineRule="auto"/>
              <w:ind w:left="91"/>
              <w:jc w:val="both"/>
              <w:rPr>
                <w:rFonts w:ascii="Times New Roman" w:hAnsi="Times New Roman" w:cs="Times New Roman"/>
                <w:b/>
                <w:bCs/>
                <w:sz w:val="28"/>
                <w:szCs w:val="28"/>
              </w:rPr>
            </w:pPr>
            <w:r w:rsidRPr="00A562BF">
              <w:rPr>
                <w:rFonts w:ascii="Times New Roman" w:hAnsi="Times New Roman" w:cs="Times New Roman"/>
                <w:sz w:val="24"/>
                <w:szCs w:val="28"/>
              </w:rPr>
              <w:t>V/v góp ý kiến dự thảo Thông tư thay thế Quyết định số 3863/QĐ-BGTVT và Quyết định số 3946/QĐ-BGTVT.</w:t>
            </w:r>
          </w:p>
        </w:tc>
        <w:tc>
          <w:tcPr>
            <w:tcW w:w="3010" w:type="pct"/>
            <w:gridSpan w:val="2"/>
          </w:tcPr>
          <w:p w:rsidR="00A562BF" w:rsidRPr="00A562BF" w:rsidRDefault="00A562BF" w:rsidP="00A562BF">
            <w:pPr>
              <w:spacing w:after="0" w:line="264" w:lineRule="auto"/>
              <w:jc w:val="center"/>
              <w:rPr>
                <w:rFonts w:ascii="Times New Roman" w:hAnsi="Times New Roman" w:cs="Times New Roman"/>
                <w:b/>
                <w:bCs/>
                <w:spacing w:val="-6"/>
                <w:sz w:val="28"/>
                <w:szCs w:val="28"/>
              </w:rPr>
            </w:pPr>
            <w:r w:rsidRPr="00A562BF">
              <w:rPr>
                <w:rFonts w:ascii="Times New Roman" w:hAnsi="Times New Roman" w:cs="Times New Roman"/>
                <w:b/>
                <w:bCs/>
                <w:spacing w:val="-6"/>
                <w:sz w:val="28"/>
                <w:szCs w:val="28"/>
              </w:rPr>
              <w:t>CỘNG HÒA XÃ HỘI CHỦ NGHĨA VIỆT NAM</w:t>
            </w:r>
          </w:p>
          <w:p w:rsidR="00A562BF" w:rsidRPr="00A562BF" w:rsidRDefault="00A562BF" w:rsidP="00A562BF">
            <w:pPr>
              <w:spacing w:after="0" w:line="264" w:lineRule="auto"/>
              <w:jc w:val="center"/>
              <w:rPr>
                <w:rFonts w:ascii="Times New Roman" w:hAnsi="Times New Roman" w:cs="Times New Roman"/>
                <w:b/>
                <w:bCs/>
                <w:sz w:val="28"/>
                <w:szCs w:val="28"/>
              </w:rPr>
            </w:pPr>
            <w:r w:rsidRPr="00A562BF">
              <w:rPr>
                <w:rFonts w:ascii="Times New Roman" w:hAnsi="Times New Roman" w:cs="Times New Roman"/>
                <w:b/>
                <w:bCs/>
                <w:sz w:val="28"/>
                <w:szCs w:val="28"/>
              </w:rPr>
              <w:t>Độc lập - Tự do - Hạnh phúc</w:t>
            </w:r>
          </w:p>
          <w:p w:rsidR="00A562BF" w:rsidRPr="00A562BF" w:rsidRDefault="00A562BF" w:rsidP="00A562BF">
            <w:pPr>
              <w:spacing w:after="0" w:line="264" w:lineRule="auto"/>
              <w:jc w:val="center"/>
              <w:rPr>
                <w:rFonts w:ascii="Times New Roman" w:hAnsi="Times New Roman" w:cs="Times New Roman"/>
                <w:i/>
                <w:iCs/>
                <w:sz w:val="28"/>
                <w:szCs w:val="28"/>
              </w:rPr>
            </w:pPr>
            <w:r w:rsidRPr="00A562BF">
              <w:rPr>
                <w:rFonts w:ascii="Times New Roman" w:hAnsi="Times New Roman" w:cs="Times New Roman"/>
                <w:sz w:val="28"/>
                <w:szCs w:val="28"/>
              </w:rPr>
              <w:t>––––––––––––––––––––––––</w:t>
            </w:r>
          </w:p>
          <w:p w:rsidR="00A562BF" w:rsidRPr="00A562BF" w:rsidRDefault="00A562BF" w:rsidP="00A562BF">
            <w:pPr>
              <w:spacing w:after="0" w:line="264" w:lineRule="auto"/>
              <w:jc w:val="center"/>
              <w:rPr>
                <w:rFonts w:ascii="Times New Roman" w:hAnsi="Times New Roman" w:cs="Times New Roman"/>
                <w:i/>
                <w:iCs/>
                <w:sz w:val="28"/>
                <w:szCs w:val="28"/>
              </w:rPr>
            </w:pPr>
          </w:p>
          <w:p w:rsidR="00A562BF" w:rsidRPr="00A562BF" w:rsidRDefault="00A562BF" w:rsidP="00A562BF">
            <w:pPr>
              <w:spacing w:after="0" w:line="264" w:lineRule="auto"/>
              <w:jc w:val="center"/>
              <w:rPr>
                <w:rFonts w:ascii="Times New Roman" w:hAnsi="Times New Roman" w:cs="Times New Roman"/>
                <w:b/>
                <w:bCs/>
                <w:sz w:val="28"/>
                <w:szCs w:val="28"/>
              </w:rPr>
            </w:pPr>
            <w:r w:rsidRPr="00A562BF">
              <w:rPr>
                <w:rFonts w:ascii="Times New Roman" w:hAnsi="Times New Roman" w:cs="Times New Roman"/>
                <w:i/>
                <w:iCs/>
                <w:sz w:val="28"/>
                <w:szCs w:val="28"/>
              </w:rPr>
              <w:t xml:space="preserve">  Hà Nội, ngày </w:t>
            </w:r>
            <w:r>
              <w:rPr>
                <w:rFonts w:ascii="Times New Roman" w:hAnsi="Times New Roman" w:cs="Times New Roman"/>
                <w:i/>
                <w:iCs/>
                <w:sz w:val="28"/>
                <w:szCs w:val="28"/>
                <w:lang w:val="en-US"/>
              </w:rPr>
              <w:t>30</w:t>
            </w:r>
            <w:r w:rsidRPr="00A562BF">
              <w:rPr>
                <w:rFonts w:ascii="Times New Roman" w:hAnsi="Times New Roman" w:cs="Times New Roman"/>
                <w:i/>
                <w:iCs/>
                <w:sz w:val="28"/>
                <w:szCs w:val="28"/>
              </w:rPr>
              <w:t xml:space="preserve"> tháng 3 năm 2018</w:t>
            </w:r>
          </w:p>
        </w:tc>
      </w:tr>
      <w:tr w:rsidR="00A562BF" w:rsidRPr="00A562BF" w:rsidTr="00A562BF">
        <w:tblPrEx>
          <w:tblCellMar>
            <w:top w:w="0" w:type="dxa"/>
            <w:bottom w:w="0" w:type="dxa"/>
          </w:tblCellMar>
          <w:tblLook w:val="04A0"/>
        </w:tblPrEx>
        <w:trPr>
          <w:gridAfter w:val="1"/>
          <w:wAfter w:w="789" w:type="pct"/>
        </w:trPr>
        <w:tc>
          <w:tcPr>
            <w:tcW w:w="1200" w:type="pct"/>
          </w:tcPr>
          <w:p w:rsidR="00A562BF" w:rsidRPr="00A562BF" w:rsidRDefault="00A562BF" w:rsidP="00A562BF">
            <w:pPr>
              <w:spacing w:before="120" w:after="0" w:line="264" w:lineRule="auto"/>
              <w:ind w:firstLine="720"/>
              <w:jc w:val="right"/>
              <w:rPr>
                <w:rFonts w:ascii="Times New Roman" w:hAnsi="Times New Roman" w:cs="Times New Roman"/>
                <w:sz w:val="28"/>
                <w:szCs w:val="28"/>
                <w:lang w:val="nl-NL"/>
              </w:rPr>
            </w:pPr>
          </w:p>
          <w:p w:rsidR="00A562BF" w:rsidRPr="00A562BF" w:rsidRDefault="00A562BF" w:rsidP="00A562BF">
            <w:pPr>
              <w:spacing w:before="120" w:after="0" w:line="264" w:lineRule="auto"/>
              <w:ind w:firstLine="720"/>
              <w:jc w:val="right"/>
              <w:rPr>
                <w:rFonts w:ascii="Times New Roman" w:hAnsi="Times New Roman" w:cs="Times New Roman"/>
                <w:sz w:val="28"/>
                <w:szCs w:val="28"/>
                <w:lang w:val="nl-NL"/>
              </w:rPr>
            </w:pPr>
            <w:r w:rsidRPr="00A562BF">
              <w:rPr>
                <w:rFonts w:ascii="Times New Roman" w:hAnsi="Times New Roman" w:cs="Times New Roman"/>
                <w:sz w:val="28"/>
                <w:szCs w:val="28"/>
                <w:lang w:val="nl-NL"/>
              </w:rPr>
              <w:t xml:space="preserve">Kính gửi:  </w:t>
            </w:r>
          </w:p>
          <w:p w:rsidR="00A562BF" w:rsidRPr="00A562BF" w:rsidRDefault="00A562BF" w:rsidP="00A562BF">
            <w:pPr>
              <w:spacing w:before="120" w:after="0" w:line="264" w:lineRule="auto"/>
              <w:jc w:val="both"/>
              <w:rPr>
                <w:rFonts w:ascii="Times New Roman" w:hAnsi="Times New Roman" w:cs="Times New Roman"/>
                <w:sz w:val="28"/>
                <w:szCs w:val="28"/>
                <w:lang w:val="nl-NL"/>
              </w:rPr>
            </w:pPr>
          </w:p>
        </w:tc>
        <w:tc>
          <w:tcPr>
            <w:tcW w:w="3011" w:type="pct"/>
            <w:gridSpan w:val="2"/>
          </w:tcPr>
          <w:p w:rsidR="00A562BF" w:rsidRPr="00A562BF" w:rsidRDefault="00A562BF" w:rsidP="00A562BF">
            <w:pPr>
              <w:tabs>
                <w:tab w:val="left" w:pos="830"/>
              </w:tabs>
              <w:spacing w:before="120" w:after="0" w:line="264" w:lineRule="auto"/>
              <w:rPr>
                <w:rFonts w:ascii="Times New Roman" w:eastAsia="Times New Roman" w:hAnsi="Times New Roman" w:cs="Times New Roman"/>
                <w:sz w:val="28"/>
                <w:szCs w:val="28"/>
                <w:lang w:val="nl-NL"/>
              </w:rPr>
            </w:pPr>
          </w:p>
          <w:p w:rsidR="00A562BF" w:rsidRPr="00A562BF" w:rsidRDefault="00A562BF" w:rsidP="00A562BF">
            <w:pPr>
              <w:spacing w:after="0" w:line="264" w:lineRule="auto"/>
              <w:rPr>
                <w:rFonts w:ascii="Times New Roman" w:eastAsia="Times New Roman" w:hAnsi="Times New Roman" w:cs="Times New Roman"/>
                <w:sz w:val="28"/>
                <w:szCs w:val="28"/>
                <w:lang w:val="nl-NL"/>
              </w:rPr>
            </w:pPr>
          </w:p>
          <w:p w:rsidR="00A562BF" w:rsidRPr="00A562BF" w:rsidRDefault="00A562BF" w:rsidP="00A562BF">
            <w:pPr>
              <w:spacing w:after="0" w:line="264" w:lineRule="auto"/>
              <w:rPr>
                <w:rFonts w:ascii="Times New Roman" w:eastAsia="Times New Roman" w:hAnsi="Times New Roman" w:cs="Times New Roman"/>
                <w:sz w:val="28"/>
                <w:szCs w:val="28"/>
                <w:lang w:val="nl-NL"/>
              </w:rPr>
            </w:pPr>
            <w:r w:rsidRPr="00A562BF">
              <w:rPr>
                <w:rFonts w:ascii="Times New Roman" w:eastAsia="Times New Roman" w:hAnsi="Times New Roman" w:cs="Times New Roman"/>
                <w:sz w:val="28"/>
                <w:szCs w:val="28"/>
                <w:lang w:val="nl-NL"/>
              </w:rPr>
              <w:t>- Các Cảng vụ hàng hải;</w:t>
            </w:r>
          </w:p>
          <w:p w:rsidR="00A562BF" w:rsidRPr="00A562BF" w:rsidRDefault="00A562BF" w:rsidP="00A562BF">
            <w:pPr>
              <w:spacing w:after="0" w:line="264" w:lineRule="auto"/>
              <w:rPr>
                <w:rFonts w:ascii="Times New Roman" w:eastAsia="Times New Roman" w:hAnsi="Times New Roman" w:cs="Times New Roman"/>
                <w:sz w:val="28"/>
                <w:szCs w:val="28"/>
                <w:lang w:val="nl-NL"/>
              </w:rPr>
            </w:pPr>
            <w:r w:rsidRPr="00A562BF">
              <w:rPr>
                <w:rFonts w:ascii="Times New Roman" w:eastAsia="Times New Roman" w:hAnsi="Times New Roman" w:cs="Times New Roman"/>
                <w:sz w:val="28"/>
                <w:szCs w:val="28"/>
                <w:lang w:val="nl-NL"/>
              </w:rPr>
              <w:t xml:space="preserve">- Các Hiệp hội: Chủ tàu Việt Nam; Cảng biển Việt Nam; Doanh nghiệp Logistics; Đại lý và môi giới hàng hải; Chủ tàu địa phương; </w:t>
            </w:r>
          </w:p>
          <w:p w:rsidR="00A562BF" w:rsidRPr="00A562BF" w:rsidRDefault="00A562BF" w:rsidP="00A562BF">
            <w:pPr>
              <w:spacing w:after="0" w:line="264" w:lineRule="auto"/>
              <w:rPr>
                <w:rFonts w:ascii="Times New Roman" w:eastAsia="Times New Roman" w:hAnsi="Times New Roman" w:cs="Times New Roman"/>
                <w:sz w:val="28"/>
                <w:szCs w:val="28"/>
                <w:lang w:val="nl-NL"/>
              </w:rPr>
            </w:pPr>
            <w:r w:rsidRPr="00A562BF">
              <w:rPr>
                <w:rFonts w:ascii="Times New Roman" w:eastAsia="Times New Roman" w:hAnsi="Times New Roman" w:cs="Times New Roman"/>
                <w:sz w:val="28"/>
                <w:szCs w:val="28"/>
                <w:lang w:val="nl-NL"/>
              </w:rPr>
              <w:t>- Các doanh nghiệp: Cảng biển;</w:t>
            </w:r>
          </w:p>
          <w:p w:rsidR="00A562BF" w:rsidRPr="00A562BF" w:rsidRDefault="00A562BF" w:rsidP="00A562BF">
            <w:pPr>
              <w:spacing w:after="0" w:line="264" w:lineRule="auto"/>
              <w:rPr>
                <w:rFonts w:ascii="Times New Roman" w:eastAsia="Times New Roman" w:hAnsi="Times New Roman" w:cs="Times New Roman"/>
                <w:sz w:val="28"/>
                <w:szCs w:val="28"/>
                <w:lang w:val="nl-NL"/>
              </w:rPr>
            </w:pPr>
            <w:r w:rsidRPr="00A562BF">
              <w:rPr>
                <w:rFonts w:ascii="Times New Roman" w:eastAsia="Times New Roman" w:hAnsi="Times New Roman" w:cs="Times New Roman"/>
                <w:sz w:val="28"/>
                <w:szCs w:val="28"/>
                <w:lang w:val="nl-NL"/>
              </w:rPr>
              <w:t xml:space="preserve">- Các doanh nghiệp vận tải biển VN và nước ngoài; </w:t>
            </w:r>
          </w:p>
          <w:p w:rsidR="00A562BF" w:rsidRPr="00A562BF" w:rsidRDefault="00A562BF" w:rsidP="00A562BF">
            <w:pPr>
              <w:spacing w:after="0" w:line="264" w:lineRule="auto"/>
              <w:rPr>
                <w:rFonts w:ascii="Times New Roman" w:eastAsia="Times New Roman" w:hAnsi="Times New Roman" w:cs="Times New Roman"/>
                <w:sz w:val="28"/>
                <w:szCs w:val="28"/>
                <w:lang w:val="nl-NL"/>
              </w:rPr>
            </w:pPr>
            <w:r w:rsidRPr="00A562BF">
              <w:rPr>
                <w:rFonts w:ascii="Times New Roman" w:eastAsia="Times New Roman" w:hAnsi="Times New Roman" w:cs="Times New Roman"/>
                <w:sz w:val="28"/>
                <w:szCs w:val="28"/>
                <w:lang w:val="nl-NL"/>
              </w:rPr>
              <w:t>- Các công ty Hoa tiêu hàng hải;</w:t>
            </w:r>
          </w:p>
          <w:p w:rsidR="00A562BF" w:rsidRPr="00A562BF" w:rsidRDefault="00A562BF" w:rsidP="00A562BF">
            <w:pPr>
              <w:spacing w:after="0" w:line="264" w:lineRule="auto"/>
              <w:rPr>
                <w:rFonts w:ascii="Times New Roman" w:eastAsia="Times New Roman" w:hAnsi="Times New Roman" w:cs="Times New Roman"/>
                <w:sz w:val="28"/>
                <w:szCs w:val="28"/>
                <w:lang w:val="nl-NL"/>
              </w:rPr>
            </w:pPr>
            <w:r w:rsidRPr="00A562BF">
              <w:rPr>
                <w:rFonts w:ascii="Times New Roman" w:eastAsia="Times New Roman" w:hAnsi="Times New Roman" w:cs="Times New Roman"/>
                <w:sz w:val="28"/>
                <w:szCs w:val="28"/>
                <w:lang w:val="nl-NL"/>
              </w:rPr>
              <w:t>- Các công ty Lai dắt tàu biển.</w:t>
            </w:r>
          </w:p>
        </w:tc>
      </w:tr>
    </w:tbl>
    <w:p w:rsidR="00A562BF" w:rsidRPr="00A562BF" w:rsidRDefault="00A562BF" w:rsidP="00A562BF">
      <w:pPr>
        <w:spacing w:before="120" w:after="0" w:line="264" w:lineRule="auto"/>
        <w:rPr>
          <w:rFonts w:ascii="Times New Roman" w:hAnsi="Times New Roman" w:cs="Times New Roman"/>
          <w:spacing w:val="-2"/>
          <w:sz w:val="28"/>
          <w:szCs w:val="28"/>
          <w:lang w:val="nl-NL"/>
        </w:rPr>
      </w:pPr>
      <w:r w:rsidRPr="00A562BF">
        <w:rPr>
          <w:rFonts w:ascii="Times New Roman" w:hAnsi="Times New Roman" w:cs="Times New Roman"/>
          <w:sz w:val="28"/>
          <w:szCs w:val="28"/>
          <w:lang w:val="nl-NL"/>
        </w:rPr>
        <w:tab/>
      </w:r>
      <w:r w:rsidRPr="00A562BF">
        <w:rPr>
          <w:rFonts w:ascii="Times New Roman" w:hAnsi="Times New Roman" w:cs="Times New Roman"/>
          <w:sz w:val="28"/>
          <w:szCs w:val="28"/>
          <w:lang w:val="nl-NL"/>
        </w:rPr>
        <w:tab/>
      </w:r>
    </w:p>
    <w:p w:rsidR="00A562BF" w:rsidRPr="00A562BF" w:rsidRDefault="00A562BF" w:rsidP="00A562BF">
      <w:pPr>
        <w:spacing w:before="120" w:after="0" w:line="264" w:lineRule="auto"/>
        <w:ind w:firstLine="720"/>
        <w:jc w:val="both"/>
        <w:rPr>
          <w:rFonts w:ascii="Times New Roman" w:hAnsi="Times New Roman" w:cs="Times New Roman"/>
          <w:spacing w:val="-2"/>
          <w:sz w:val="28"/>
          <w:szCs w:val="28"/>
        </w:rPr>
      </w:pPr>
      <w:r w:rsidRPr="00A562BF">
        <w:rPr>
          <w:rFonts w:ascii="Times New Roman" w:hAnsi="Times New Roman" w:cs="Times New Roman"/>
          <w:spacing w:val="-2"/>
          <w:sz w:val="28"/>
          <w:szCs w:val="28"/>
          <w:lang w:val="nl-NL"/>
        </w:rPr>
        <w:t>Thực hiện Quyết định số 3672/QĐ-BGTVT ngày 28/12/2018 của Bộ Giao thông vận tải ban hành chương trình xây dựng văn bản quy phạm pháp luật năm 2018</w:t>
      </w:r>
      <w:r w:rsidRPr="00A562BF">
        <w:rPr>
          <w:rFonts w:ascii="Times New Roman" w:hAnsi="Times New Roman" w:cs="Times New Roman"/>
          <w:spacing w:val="-2"/>
          <w:sz w:val="28"/>
          <w:szCs w:val="28"/>
        </w:rPr>
        <w:t xml:space="preserve">, trong đó thực hiện xây dựng </w:t>
      </w:r>
      <w:r w:rsidRPr="00A562BF">
        <w:rPr>
          <w:rFonts w:ascii="Times New Roman" w:hAnsi="Times New Roman" w:cs="Times New Roman"/>
          <w:i/>
          <w:spacing w:val="-2"/>
          <w:sz w:val="28"/>
          <w:szCs w:val="28"/>
          <w:lang w:val="nl-NL"/>
        </w:rPr>
        <w:t>Thông tư ban hành biểu k</w:t>
      </w:r>
      <w:r w:rsidRPr="00A562BF">
        <w:rPr>
          <w:rFonts w:ascii="Times New Roman" w:hAnsi="Times New Roman" w:cs="Times New Roman"/>
          <w:i/>
          <w:color w:val="000000"/>
          <w:spacing w:val="-2"/>
          <w:sz w:val="28"/>
          <w:szCs w:val="28"/>
        </w:rPr>
        <w:t>hung giá dịch vụ hoa tiêu, dịch vụ sử dụng cầu, bến, phao neo, dịch vụ bốc dỡ container và dịch vụ tàu lai dắt tại cảng biển Việt Nam</w:t>
      </w:r>
      <w:r w:rsidRPr="00A562BF">
        <w:rPr>
          <w:rFonts w:ascii="Times New Roman" w:hAnsi="Times New Roman" w:cs="Times New Roman"/>
          <w:i/>
          <w:spacing w:val="-2"/>
          <w:sz w:val="28"/>
          <w:szCs w:val="28"/>
        </w:rPr>
        <w:t xml:space="preserve"> </w:t>
      </w:r>
      <w:r w:rsidRPr="00A562BF">
        <w:rPr>
          <w:rFonts w:ascii="Times New Roman" w:hAnsi="Times New Roman" w:cs="Times New Roman"/>
          <w:spacing w:val="-2"/>
          <w:sz w:val="28"/>
          <w:szCs w:val="28"/>
        </w:rPr>
        <w:t xml:space="preserve">thay thế Quyết định số 3863/QĐ-BGTVT ngày 01/12/2016 ban hành biểu khung giá dịch vụ bốc dỡ container và dịch vụ lai dắt tại cảng biển và Quyết định số 3946/QĐ-BGTVT ngày 09/12/2016 ban hành biểu khung giá dịch vụ hoa tiêu và dịch vụ cầu, bến, phao neo tại cảng biển. Trên cơ sở ý kiến góp ý của các cơ quan, đơn vị liên quan, Cục Hàng hải Việt Nam đã xây dựng dự thảo Tờ trình và dự thảo Thông tư </w:t>
      </w:r>
      <w:r w:rsidRPr="00A562BF">
        <w:rPr>
          <w:rFonts w:ascii="Times New Roman" w:hAnsi="Times New Roman" w:cs="Times New Roman"/>
          <w:i/>
          <w:spacing w:val="-2"/>
          <w:sz w:val="28"/>
          <w:szCs w:val="28"/>
        </w:rPr>
        <w:t xml:space="preserve">(dự thảo gửi kèm theo và đăng tải trên </w:t>
      </w:r>
      <w:r w:rsidRPr="00A562BF">
        <w:rPr>
          <w:rFonts w:ascii="Times New Roman" w:hAnsi="Times New Roman" w:cs="Times New Roman"/>
          <w:i/>
          <w:color w:val="000000"/>
          <w:sz w:val="28"/>
          <w:szCs w:val="28"/>
        </w:rPr>
        <w:t>Trang thông tin điện tử của Cục Hàng hải Việt Nam, Mục Văn bản Quy phạm pháp luật/Văn bản dự thảo).</w:t>
      </w:r>
    </w:p>
    <w:p w:rsidR="00A562BF" w:rsidRPr="00A562BF" w:rsidRDefault="00A562BF" w:rsidP="00A562BF">
      <w:pPr>
        <w:spacing w:before="120" w:after="0" w:line="264" w:lineRule="auto"/>
        <w:ind w:firstLine="720"/>
        <w:jc w:val="both"/>
        <w:rPr>
          <w:rFonts w:ascii="Times New Roman" w:hAnsi="Times New Roman" w:cs="Times New Roman"/>
          <w:i/>
          <w:color w:val="000000"/>
          <w:sz w:val="28"/>
          <w:szCs w:val="28"/>
        </w:rPr>
      </w:pPr>
      <w:r w:rsidRPr="00A562BF">
        <w:rPr>
          <w:rFonts w:ascii="Times New Roman" w:hAnsi="Times New Roman" w:cs="Times New Roman"/>
          <w:spacing w:val="-2"/>
          <w:sz w:val="28"/>
          <w:szCs w:val="28"/>
        </w:rPr>
        <w:t xml:space="preserve">1. Để tiếp tục hoàn thiện dự thảo </w:t>
      </w:r>
      <w:r w:rsidRPr="00A562BF">
        <w:rPr>
          <w:rFonts w:ascii="Times New Roman" w:hAnsi="Times New Roman" w:cs="Times New Roman"/>
          <w:color w:val="000000"/>
          <w:sz w:val="28"/>
          <w:szCs w:val="28"/>
        </w:rPr>
        <w:t xml:space="preserve">Tờ trình và dự thảo </w:t>
      </w:r>
      <w:r w:rsidRPr="00A562BF">
        <w:rPr>
          <w:rFonts w:ascii="Times New Roman" w:hAnsi="Times New Roman" w:cs="Times New Roman"/>
          <w:spacing w:val="-2"/>
          <w:sz w:val="28"/>
          <w:szCs w:val="28"/>
        </w:rPr>
        <w:t xml:space="preserve">Thông tư trình Bộ Giao thông vận tải, Cục Hàng hải Việt Nam kính đề nghị </w:t>
      </w:r>
      <w:r w:rsidRPr="00A562BF">
        <w:rPr>
          <w:rFonts w:ascii="Times New Roman" w:hAnsi="Times New Roman" w:cs="Times New Roman"/>
          <w:sz w:val="28"/>
          <w:szCs w:val="28"/>
        </w:rPr>
        <w:t xml:space="preserve">Quý cơ quan, doanh nghiệp góp ý kiến nội dung </w:t>
      </w:r>
      <w:r w:rsidRPr="00A562BF">
        <w:rPr>
          <w:rFonts w:ascii="Times New Roman" w:hAnsi="Times New Roman" w:cs="Times New Roman"/>
          <w:spacing w:val="-2"/>
          <w:sz w:val="28"/>
          <w:szCs w:val="28"/>
        </w:rPr>
        <w:t xml:space="preserve">dự thảo </w:t>
      </w:r>
      <w:r w:rsidRPr="00A562BF">
        <w:rPr>
          <w:rFonts w:ascii="Times New Roman" w:hAnsi="Times New Roman" w:cs="Times New Roman"/>
          <w:color w:val="000000"/>
          <w:sz w:val="28"/>
          <w:szCs w:val="28"/>
        </w:rPr>
        <w:t>nêu trên.</w:t>
      </w:r>
    </w:p>
    <w:p w:rsidR="00A562BF" w:rsidRPr="00A562BF" w:rsidRDefault="00A562BF" w:rsidP="00A562BF">
      <w:pPr>
        <w:spacing w:before="120" w:after="0" w:line="264" w:lineRule="auto"/>
        <w:ind w:firstLine="720"/>
        <w:jc w:val="both"/>
        <w:rPr>
          <w:rFonts w:ascii="Times New Roman" w:hAnsi="Times New Roman" w:cs="Times New Roman"/>
          <w:sz w:val="28"/>
          <w:szCs w:val="28"/>
        </w:rPr>
      </w:pPr>
      <w:r w:rsidRPr="00A562BF">
        <w:rPr>
          <w:rFonts w:ascii="Times New Roman" w:hAnsi="Times New Roman" w:cs="Times New Roman"/>
          <w:color w:val="000000"/>
          <w:sz w:val="28"/>
          <w:szCs w:val="28"/>
        </w:rPr>
        <w:t xml:space="preserve">2. Văn bản </w:t>
      </w:r>
      <w:r w:rsidRPr="00A562BF">
        <w:rPr>
          <w:rFonts w:ascii="Times New Roman" w:hAnsi="Times New Roman" w:cs="Times New Roman"/>
          <w:sz w:val="28"/>
          <w:szCs w:val="28"/>
        </w:rPr>
        <w:t xml:space="preserve">góp ý kiến đề nghị </w:t>
      </w:r>
      <w:r w:rsidRPr="00A562BF">
        <w:rPr>
          <w:rFonts w:ascii="Times New Roman" w:hAnsi="Times New Roman" w:cs="Times New Roman"/>
          <w:spacing w:val="-2"/>
          <w:sz w:val="28"/>
          <w:szCs w:val="28"/>
        </w:rPr>
        <w:t xml:space="preserve">gửi về </w:t>
      </w:r>
      <w:r w:rsidRPr="00A562BF">
        <w:rPr>
          <w:rFonts w:ascii="Times New Roman" w:hAnsi="Times New Roman" w:cs="Times New Roman"/>
          <w:color w:val="000000"/>
          <w:sz w:val="28"/>
          <w:szCs w:val="28"/>
        </w:rPr>
        <w:t xml:space="preserve">Cục Hàng hải Việt Nam </w:t>
      </w:r>
      <w:r w:rsidRPr="00A562BF">
        <w:rPr>
          <w:rFonts w:ascii="Times New Roman" w:hAnsi="Times New Roman" w:cs="Times New Roman"/>
          <w:b/>
          <w:sz w:val="28"/>
          <w:szCs w:val="28"/>
        </w:rPr>
        <w:t xml:space="preserve">trước ngày 13/4/2018 </w:t>
      </w:r>
      <w:r w:rsidRPr="00A562BF">
        <w:rPr>
          <w:rFonts w:ascii="Times New Roman" w:hAnsi="Times New Roman" w:cs="Times New Roman"/>
          <w:b/>
          <w:color w:val="000000"/>
          <w:sz w:val="28"/>
          <w:szCs w:val="28"/>
        </w:rPr>
        <w:t>(Thứ 3)</w:t>
      </w:r>
      <w:r w:rsidRPr="00A562BF">
        <w:rPr>
          <w:rFonts w:ascii="Times New Roman" w:hAnsi="Times New Roman" w:cs="Times New Roman"/>
          <w:color w:val="000000"/>
          <w:sz w:val="28"/>
          <w:szCs w:val="28"/>
        </w:rPr>
        <w:t xml:space="preserve"> (qua Phòng Vận tải và Dịch vụ hàng hải: </w:t>
      </w:r>
      <w:r w:rsidRPr="00A562BF">
        <w:rPr>
          <w:rFonts w:ascii="Times New Roman" w:hAnsi="Times New Roman" w:cs="Times New Roman"/>
          <w:sz w:val="28"/>
          <w:szCs w:val="28"/>
        </w:rPr>
        <w:t xml:space="preserve">điện thoại 024.37683198; fax 024.37683198; gửi file điện tử qua địa chỉ email: </w:t>
      </w:r>
      <w:hyperlink r:id="rId8" w:history="1">
        <w:r w:rsidRPr="00A562BF">
          <w:rPr>
            <w:rStyle w:val="Hyperlink"/>
            <w:rFonts w:ascii="Times New Roman" w:hAnsi="Times New Roman" w:cs="Times New Roman"/>
            <w:sz w:val="28"/>
            <w:szCs w:val="28"/>
          </w:rPr>
          <w:t>dichvuvantai@ vinamarine.gov.vn</w:t>
        </w:r>
      </w:hyperlink>
      <w:r w:rsidRPr="00A562BF">
        <w:rPr>
          <w:rFonts w:ascii="Times New Roman" w:hAnsi="Times New Roman" w:cs="Times New Roman"/>
          <w:sz w:val="28"/>
          <w:szCs w:val="28"/>
        </w:rPr>
        <w:t>).</w:t>
      </w:r>
    </w:p>
    <w:p w:rsidR="00A562BF" w:rsidRPr="00A562BF" w:rsidRDefault="00A562BF" w:rsidP="00A562BF">
      <w:pPr>
        <w:spacing w:before="120" w:after="0" w:line="264" w:lineRule="auto"/>
        <w:ind w:firstLine="720"/>
        <w:jc w:val="both"/>
        <w:rPr>
          <w:rFonts w:ascii="Times New Roman" w:hAnsi="Times New Roman" w:cs="Times New Roman"/>
          <w:i/>
          <w:color w:val="000000"/>
          <w:sz w:val="28"/>
          <w:szCs w:val="28"/>
        </w:rPr>
      </w:pPr>
      <w:r w:rsidRPr="00A562BF">
        <w:rPr>
          <w:rFonts w:ascii="Times New Roman" w:hAnsi="Times New Roman" w:cs="Times New Roman"/>
          <w:sz w:val="28"/>
          <w:szCs w:val="28"/>
        </w:rPr>
        <w:lastRenderedPageBreak/>
        <w:t xml:space="preserve">3. Đề nghị các Cảng vụ hàng hải gửi Văn bản này đến các cơ quan, doanh nghiệp kinh doanh dịch vụ tại cảng biển, vận tải biển Việt Nam và nước ngoài, tại khu vực theo thành phần nêu trên. </w:t>
      </w:r>
    </w:p>
    <w:p w:rsidR="00A562BF" w:rsidRPr="00A562BF" w:rsidRDefault="00A562BF" w:rsidP="00A562BF">
      <w:pPr>
        <w:spacing w:before="120" w:after="0" w:line="264" w:lineRule="auto"/>
        <w:jc w:val="both"/>
        <w:rPr>
          <w:rFonts w:ascii="Times New Roman" w:hAnsi="Times New Roman" w:cs="Times New Roman"/>
          <w:spacing w:val="-4"/>
          <w:sz w:val="28"/>
          <w:szCs w:val="28"/>
        </w:rPr>
      </w:pPr>
      <w:r w:rsidRPr="00A562BF">
        <w:rPr>
          <w:rFonts w:ascii="Times New Roman" w:hAnsi="Times New Roman" w:cs="Times New Roman"/>
          <w:sz w:val="28"/>
          <w:szCs w:val="28"/>
        </w:rPr>
        <w:tab/>
      </w:r>
      <w:r w:rsidRPr="00A562BF">
        <w:rPr>
          <w:rFonts w:ascii="Times New Roman" w:hAnsi="Times New Roman" w:cs="Times New Roman"/>
          <w:spacing w:val="-4"/>
          <w:sz w:val="28"/>
          <w:szCs w:val="28"/>
        </w:rPr>
        <w:t xml:space="preserve"> Cục Hàng hải Việt Nam kính đề nghị Quý cơ quan, doanh nghiệp phối hợp thực hiện./.</w:t>
      </w:r>
    </w:p>
    <w:tbl>
      <w:tblPr>
        <w:tblW w:w="5000" w:type="pct"/>
        <w:tblInd w:w="108" w:type="dxa"/>
        <w:tblLook w:val="0000"/>
      </w:tblPr>
      <w:tblGrid>
        <w:gridCol w:w="4094"/>
        <w:gridCol w:w="5194"/>
      </w:tblGrid>
      <w:tr w:rsidR="00A562BF" w:rsidRPr="00A562BF" w:rsidTr="0027394F">
        <w:tblPrEx>
          <w:tblCellMar>
            <w:top w:w="0" w:type="dxa"/>
            <w:bottom w:w="0" w:type="dxa"/>
          </w:tblCellMar>
        </w:tblPrEx>
        <w:trPr>
          <w:trHeight w:val="2335"/>
        </w:trPr>
        <w:tc>
          <w:tcPr>
            <w:tcW w:w="2204" w:type="pct"/>
          </w:tcPr>
          <w:p w:rsidR="00A562BF" w:rsidRPr="00A562BF" w:rsidRDefault="00A562BF" w:rsidP="00A562BF">
            <w:pPr>
              <w:spacing w:before="120" w:after="0" w:line="264" w:lineRule="auto"/>
              <w:rPr>
                <w:rFonts w:ascii="Times New Roman" w:hAnsi="Times New Roman" w:cs="Times New Roman"/>
                <w:b/>
                <w:bCs/>
                <w:i/>
                <w:iCs/>
                <w:sz w:val="28"/>
                <w:szCs w:val="28"/>
              </w:rPr>
            </w:pPr>
          </w:p>
          <w:p w:rsidR="00A562BF" w:rsidRPr="00A562BF" w:rsidRDefault="00A562BF" w:rsidP="00A562BF">
            <w:pPr>
              <w:spacing w:after="0" w:line="264" w:lineRule="auto"/>
              <w:rPr>
                <w:rFonts w:ascii="Times New Roman" w:hAnsi="Times New Roman" w:cs="Times New Roman"/>
                <w:b/>
                <w:bCs/>
                <w:sz w:val="28"/>
                <w:szCs w:val="28"/>
              </w:rPr>
            </w:pPr>
            <w:r w:rsidRPr="00A562BF">
              <w:rPr>
                <w:rFonts w:ascii="Times New Roman" w:hAnsi="Times New Roman" w:cs="Times New Roman"/>
                <w:b/>
                <w:bCs/>
                <w:i/>
                <w:iCs/>
                <w:sz w:val="28"/>
                <w:szCs w:val="28"/>
              </w:rPr>
              <w:t>Nơi nhận:</w:t>
            </w:r>
            <w:r w:rsidRPr="00A562BF">
              <w:rPr>
                <w:rFonts w:ascii="Times New Roman" w:hAnsi="Times New Roman" w:cs="Times New Roman"/>
                <w:b/>
                <w:bCs/>
                <w:sz w:val="28"/>
                <w:szCs w:val="28"/>
              </w:rPr>
              <w:t xml:space="preserve"> </w:t>
            </w:r>
            <w:r w:rsidRPr="00A562BF">
              <w:rPr>
                <w:rFonts w:ascii="Times New Roman" w:hAnsi="Times New Roman" w:cs="Times New Roman"/>
                <w:b/>
                <w:bCs/>
                <w:sz w:val="28"/>
                <w:szCs w:val="28"/>
              </w:rPr>
              <w:tab/>
            </w:r>
            <w:r w:rsidRPr="00A562BF">
              <w:rPr>
                <w:rFonts w:ascii="Times New Roman" w:hAnsi="Times New Roman" w:cs="Times New Roman"/>
                <w:b/>
                <w:bCs/>
                <w:sz w:val="28"/>
                <w:szCs w:val="28"/>
              </w:rPr>
              <w:tab/>
            </w:r>
          </w:p>
          <w:p w:rsidR="00A562BF" w:rsidRPr="00A562BF" w:rsidRDefault="00A562BF" w:rsidP="00A562BF">
            <w:pPr>
              <w:spacing w:after="0" w:line="264" w:lineRule="auto"/>
              <w:rPr>
                <w:rFonts w:ascii="Times New Roman" w:hAnsi="Times New Roman" w:cs="Times New Roman"/>
                <w:sz w:val="26"/>
                <w:szCs w:val="28"/>
                <w:lang w:val="en-GB"/>
              </w:rPr>
            </w:pPr>
            <w:r w:rsidRPr="00A562BF">
              <w:rPr>
                <w:rFonts w:ascii="Times New Roman" w:hAnsi="Times New Roman" w:cs="Times New Roman"/>
                <w:sz w:val="26"/>
                <w:szCs w:val="28"/>
                <w:lang w:val="en-GB"/>
              </w:rPr>
              <w:t xml:space="preserve">- Như trên; </w:t>
            </w:r>
          </w:p>
          <w:p w:rsidR="00A562BF" w:rsidRPr="00A562BF" w:rsidRDefault="00A562BF" w:rsidP="00A562BF">
            <w:pPr>
              <w:spacing w:after="0" w:line="264" w:lineRule="auto"/>
              <w:rPr>
                <w:rFonts w:ascii="Times New Roman" w:hAnsi="Times New Roman" w:cs="Times New Roman"/>
                <w:sz w:val="26"/>
                <w:szCs w:val="28"/>
                <w:lang w:val="en-GB"/>
              </w:rPr>
            </w:pPr>
            <w:r w:rsidRPr="00A562BF">
              <w:rPr>
                <w:rFonts w:ascii="Times New Roman" w:hAnsi="Times New Roman" w:cs="Times New Roman"/>
                <w:sz w:val="26"/>
                <w:szCs w:val="28"/>
                <w:lang w:val="en-GB"/>
              </w:rPr>
              <w:t>- Cục trưởng (để b/c);</w:t>
            </w:r>
          </w:p>
          <w:p w:rsidR="00A562BF" w:rsidRPr="00A562BF" w:rsidRDefault="00A562BF" w:rsidP="00A562BF">
            <w:pPr>
              <w:spacing w:after="0" w:line="264" w:lineRule="auto"/>
              <w:rPr>
                <w:rFonts w:ascii="Times New Roman" w:hAnsi="Times New Roman" w:cs="Times New Roman"/>
                <w:sz w:val="26"/>
                <w:szCs w:val="28"/>
                <w:lang w:val="en-GB"/>
              </w:rPr>
            </w:pPr>
            <w:r w:rsidRPr="00A562BF">
              <w:rPr>
                <w:rFonts w:ascii="Times New Roman" w:hAnsi="Times New Roman" w:cs="Times New Roman"/>
                <w:sz w:val="26"/>
                <w:szCs w:val="28"/>
                <w:lang w:val="en-GB"/>
              </w:rPr>
              <w:t>- Văn phòng Cục (đăng Website);</w:t>
            </w:r>
          </w:p>
          <w:p w:rsidR="00A562BF" w:rsidRPr="00A562BF" w:rsidRDefault="00A562BF" w:rsidP="00A562BF">
            <w:pPr>
              <w:spacing w:after="0" w:line="264" w:lineRule="auto"/>
              <w:rPr>
                <w:rFonts w:ascii="Times New Roman" w:hAnsi="Times New Roman" w:cs="Times New Roman"/>
                <w:sz w:val="26"/>
                <w:szCs w:val="28"/>
              </w:rPr>
            </w:pPr>
            <w:r w:rsidRPr="00A562BF">
              <w:rPr>
                <w:rFonts w:ascii="Times New Roman" w:hAnsi="Times New Roman" w:cs="Times New Roman"/>
                <w:sz w:val="26"/>
                <w:szCs w:val="28"/>
              </w:rPr>
              <w:t>- Lưu: VT, VTDVHH.</w:t>
            </w:r>
          </w:p>
          <w:p w:rsidR="00A562BF" w:rsidRPr="00A562BF" w:rsidRDefault="00A562BF" w:rsidP="00A562BF">
            <w:pPr>
              <w:spacing w:before="120" w:after="0" w:line="264" w:lineRule="auto"/>
              <w:rPr>
                <w:rFonts w:ascii="Times New Roman" w:hAnsi="Times New Roman" w:cs="Times New Roman"/>
                <w:b/>
                <w:bCs/>
                <w:sz w:val="28"/>
                <w:szCs w:val="28"/>
                <w:lang w:val="es-ES"/>
              </w:rPr>
            </w:pPr>
          </w:p>
        </w:tc>
        <w:tc>
          <w:tcPr>
            <w:tcW w:w="2796" w:type="pct"/>
          </w:tcPr>
          <w:p w:rsidR="00A562BF" w:rsidRPr="00A562BF" w:rsidRDefault="00A562BF" w:rsidP="00A562BF">
            <w:pPr>
              <w:spacing w:before="120" w:after="0" w:line="264" w:lineRule="auto"/>
              <w:jc w:val="center"/>
              <w:rPr>
                <w:rFonts w:ascii="Times New Roman" w:hAnsi="Times New Roman" w:cs="Times New Roman"/>
                <w:b/>
                <w:bCs/>
                <w:sz w:val="28"/>
                <w:szCs w:val="28"/>
              </w:rPr>
            </w:pPr>
          </w:p>
          <w:p w:rsidR="00A562BF" w:rsidRPr="00A562BF" w:rsidRDefault="00A562BF" w:rsidP="00A562BF">
            <w:pPr>
              <w:spacing w:after="0" w:line="264" w:lineRule="auto"/>
              <w:jc w:val="center"/>
              <w:rPr>
                <w:rFonts w:ascii="Times New Roman" w:hAnsi="Times New Roman" w:cs="Times New Roman"/>
                <w:b/>
                <w:bCs/>
                <w:sz w:val="28"/>
                <w:szCs w:val="28"/>
              </w:rPr>
            </w:pPr>
            <w:r w:rsidRPr="00A562BF">
              <w:rPr>
                <w:rFonts w:ascii="Times New Roman" w:hAnsi="Times New Roman" w:cs="Times New Roman"/>
                <w:b/>
                <w:bCs/>
                <w:sz w:val="28"/>
                <w:szCs w:val="28"/>
              </w:rPr>
              <w:t>KT. CỤC TRƯỞNG</w:t>
            </w:r>
          </w:p>
          <w:p w:rsidR="00A562BF" w:rsidRPr="00A562BF" w:rsidRDefault="00A562BF" w:rsidP="00A562BF">
            <w:pPr>
              <w:spacing w:after="0" w:line="264" w:lineRule="auto"/>
              <w:jc w:val="center"/>
              <w:rPr>
                <w:rFonts w:ascii="Times New Roman" w:hAnsi="Times New Roman" w:cs="Times New Roman"/>
                <w:b/>
                <w:bCs/>
                <w:sz w:val="28"/>
                <w:szCs w:val="28"/>
              </w:rPr>
            </w:pPr>
            <w:r w:rsidRPr="00A562BF">
              <w:rPr>
                <w:rFonts w:ascii="Times New Roman" w:hAnsi="Times New Roman" w:cs="Times New Roman"/>
                <w:b/>
                <w:bCs/>
                <w:sz w:val="28"/>
                <w:szCs w:val="28"/>
              </w:rPr>
              <w:t>PHÓ CỤC TRƯỞNG</w:t>
            </w:r>
          </w:p>
          <w:p w:rsidR="00A562BF" w:rsidRPr="00A562BF" w:rsidRDefault="00A562BF" w:rsidP="00A562BF">
            <w:pPr>
              <w:spacing w:before="120" w:after="0" w:line="264" w:lineRule="auto"/>
              <w:jc w:val="center"/>
              <w:rPr>
                <w:rFonts w:ascii="Times New Roman" w:hAnsi="Times New Roman" w:cs="Times New Roman"/>
                <w:sz w:val="28"/>
                <w:szCs w:val="28"/>
              </w:rPr>
            </w:pPr>
          </w:p>
          <w:p w:rsidR="00A562BF" w:rsidRPr="00A562BF" w:rsidRDefault="00A562BF" w:rsidP="00A562BF">
            <w:pPr>
              <w:spacing w:before="120" w:after="0" w:line="264" w:lineRule="auto"/>
              <w:jc w:val="center"/>
              <w:rPr>
                <w:rFonts w:ascii="Times New Roman" w:hAnsi="Times New Roman" w:cs="Times New Roman"/>
                <w:i/>
                <w:sz w:val="28"/>
                <w:szCs w:val="28"/>
                <w:lang w:val="en-US"/>
              </w:rPr>
            </w:pPr>
            <w:r w:rsidRPr="00A562BF">
              <w:rPr>
                <w:rFonts w:ascii="Times New Roman" w:hAnsi="Times New Roman" w:cs="Times New Roman"/>
                <w:i/>
                <w:sz w:val="28"/>
                <w:szCs w:val="28"/>
                <w:lang w:val="en-US"/>
              </w:rPr>
              <w:t>(đã ký)</w:t>
            </w:r>
          </w:p>
          <w:p w:rsidR="00A562BF" w:rsidRPr="00A562BF" w:rsidRDefault="00A562BF" w:rsidP="00A562BF">
            <w:pPr>
              <w:spacing w:before="120" w:after="0" w:line="264" w:lineRule="auto"/>
              <w:jc w:val="center"/>
              <w:rPr>
                <w:rFonts w:ascii="Times New Roman" w:hAnsi="Times New Roman" w:cs="Times New Roman"/>
                <w:sz w:val="28"/>
                <w:szCs w:val="28"/>
              </w:rPr>
            </w:pPr>
          </w:p>
          <w:p w:rsidR="00A562BF" w:rsidRPr="00A562BF" w:rsidRDefault="00A562BF" w:rsidP="00A562BF">
            <w:pPr>
              <w:spacing w:before="120" w:after="0" w:line="264" w:lineRule="auto"/>
              <w:jc w:val="center"/>
              <w:rPr>
                <w:rFonts w:ascii="Times New Roman" w:hAnsi="Times New Roman" w:cs="Times New Roman"/>
                <w:b/>
                <w:sz w:val="28"/>
                <w:szCs w:val="28"/>
              </w:rPr>
            </w:pPr>
            <w:r w:rsidRPr="00A562BF">
              <w:rPr>
                <w:rFonts w:ascii="Times New Roman" w:hAnsi="Times New Roman" w:cs="Times New Roman"/>
                <w:b/>
                <w:sz w:val="28"/>
                <w:szCs w:val="28"/>
              </w:rPr>
              <w:t>Bùi Thiên Thu</w:t>
            </w:r>
          </w:p>
        </w:tc>
      </w:tr>
    </w:tbl>
    <w:p w:rsidR="00A562BF" w:rsidRDefault="00A562BF"/>
    <w:p w:rsidR="00A562BF" w:rsidRDefault="00A562BF">
      <w:r>
        <w:br w:type="page"/>
      </w:r>
    </w:p>
    <w:p w:rsidR="00A562BF" w:rsidRDefault="00A562BF"/>
    <w:tbl>
      <w:tblPr>
        <w:tblW w:w="9464" w:type="dxa"/>
        <w:tblCellSpacing w:w="0" w:type="dxa"/>
        <w:shd w:val="clear" w:color="auto" w:fill="FFFFFF"/>
        <w:tblCellMar>
          <w:left w:w="0" w:type="dxa"/>
          <w:right w:w="0" w:type="dxa"/>
        </w:tblCellMar>
        <w:tblLook w:val="04A0"/>
      </w:tblPr>
      <w:tblGrid>
        <w:gridCol w:w="3794"/>
        <w:gridCol w:w="5670"/>
      </w:tblGrid>
      <w:tr w:rsidR="009C3942" w:rsidRPr="00B53415" w:rsidTr="00E60CB3">
        <w:trPr>
          <w:tblCellSpacing w:w="0" w:type="dxa"/>
        </w:trPr>
        <w:tc>
          <w:tcPr>
            <w:tcW w:w="3794" w:type="dxa"/>
            <w:shd w:val="clear" w:color="auto" w:fill="FFFFFF"/>
            <w:tcMar>
              <w:top w:w="0" w:type="dxa"/>
              <w:left w:w="108" w:type="dxa"/>
              <w:bottom w:w="0" w:type="dxa"/>
              <w:right w:w="108" w:type="dxa"/>
            </w:tcMar>
            <w:hideMark/>
          </w:tcPr>
          <w:p w:rsidR="009C3942" w:rsidRDefault="00C534F7" w:rsidP="00E60CB3">
            <w:pPr>
              <w:spacing w:before="80" w:after="8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val="en-US"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46.95pt;margin-top:23.4pt;width:86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DGHQ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"/>
              </w:pict>
            </w:r>
            <w:r w:rsidR="009C3942" w:rsidRPr="00B53415">
              <w:rPr>
                <w:rFonts w:ascii="Times New Roman" w:hAnsi="Times New Roman" w:cs="Times New Roman"/>
                <w:b/>
                <w:bCs/>
                <w:sz w:val="26"/>
                <w:szCs w:val="26"/>
              </w:rPr>
              <w:t>BỘ GIAO THÔNG VẬN TẢI</w:t>
            </w:r>
          </w:p>
          <w:p w:rsidR="009C3942" w:rsidRDefault="009C3942" w:rsidP="00E60CB3">
            <w:pPr>
              <w:spacing w:before="80" w:after="80" w:line="240" w:lineRule="auto"/>
              <w:jc w:val="center"/>
              <w:rPr>
                <w:rFonts w:ascii="Times New Roman" w:hAnsi="Times New Roman" w:cs="Times New Roman"/>
                <w:sz w:val="28"/>
                <w:szCs w:val="28"/>
              </w:rPr>
            </w:pPr>
          </w:p>
          <w:p w:rsidR="009C3942" w:rsidRPr="00B53415" w:rsidRDefault="009C3942" w:rsidP="00633E49">
            <w:pPr>
              <w:spacing w:before="80" w:after="80" w:line="240" w:lineRule="auto"/>
              <w:jc w:val="center"/>
              <w:rPr>
                <w:rFonts w:ascii="Times New Roman" w:hAnsi="Times New Roman" w:cs="Times New Roman"/>
                <w:sz w:val="28"/>
                <w:szCs w:val="28"/>
              </w:rPr>
            </w:pPr>
            <w:r w:rsidRPr="00B53415">
              <w:rPr>
                <w:rFonts w:ascii="Times New Roman" w:hAnsi="Times New Roman" w:cs="Times New Roman"/>
                <w:sz w:val="28"/>
                <w:szCs w:val="28"/>
              </w:rPr>
              <w:t>Số:</w:t>
            </w:r>
            <w:r w:rsidR="00E56508">
              <w:rPr>
                <w:rFonts w:ascii="Times New Roman" w:hAnsi="Times New Roman" w:cs="Times New Roman"/>
                <w:sz w:val="28"/>
                <w:szCs w:val="28"/>
                <w:lang w:val="en-US"/>
              </w:rPr>
              <w:t xml:space="preserve">          </w:t>
            </w:r>
            <w:r w:rsidR="00633E49">
              <w:rPr>
                <w:rFonts w:ascii="Times New Roman" w:hAnsi="Times New Roman" w:cs="Times New Roman"/>
                <w:sz w:val="28"/>
                <w:szCs w:val="28"/>
                <w:lang w:val="en-US"/>
              </w:rPr>
              <w:t>/</w:t>
            </w:r>
            <w:r w:rsidR="00175132">
              <w:rPr>
                <w:rFonts w:ascii="Times New Roman" w:hAnsi="Times New Roman" w:cs="Times New Roman"/>
                <w:sz w:val="28"/>
                <w:szCs w:val="28"/>
                <w:lang w:val="en-US"/>
              </w:rPr>
              <w:t>TT</w:t>
            </w:r>
            <w:r w:rsidRPr="00B53415">
              <w:rPr>
                <w:rFonts w:ascii="Times New Roman" w:hAnsi="Times New Roman" w:cs="Times New Roman"/>
                <w:sz w:val="28"/>
                <w:szCs w:val="28"/>
              </w:rPr>
              <w:t>-BGTVT</w:t>
            </w:r>
          </w:p>
        </w:tc>
        <w:tc>
          <w:tcPr>
            <w:tcW w:w="5670" w:type="dxa"/>
            <w:shd w:val="clear" w:color="auto" w:fill="FFFFFF"/>
            <w:tcMar>
              <w:top w:w="0" w:type="dxa"/>
              <w:left w:w="108" w:type="dxa"/>
              <w:bottom w:w="0" w:type="dxa"/>
              <w:right w:w="108" w:type="dxa"/>
            </w:tcMar>
            <w:hideMark/>
          </w:tcPr>
          <w:p w:rsidR="009C3942" w:rsidRPr="00B53415" w:rsidRDefault="00C534F7" w:rsidP="00E60CB3">
            <w:pPr>
              <w:spacing w:before="80" w:after="80" w:line="240" w:lineRule="auto"/>
              <w:jc w:val="center"/>
              <w:rPr>
                <w:rFonts w:ascii="Times New Roman" w:hAnsi="Times New Roman" w:cs="Times New Roman"/>
                <w:sz w:val="28"/>
                <w:szCs w:val="28"/>
              </w:rPr>
            </w:pPr>
            <w:r w:rsidRPr="00C534F7">
              <w:rPr>
                <w:rFonts w:ascii="Times New Roman" w:hAnsi="Times New Roman" w:cs="Times New Roman"/>
                <w:b/>
                <w:bCs/>
                <w:noProof/>
                <w:sz w:val="26"/>
                <w:szCs w:val="26"/>
                <w:lang w:val="en-US" w:eastAsia="en-US"/>
              </w:rPr>
              <w:pict>
                <v:shape id="AutoShape 3" o:spid="_x0000_s1029" type="#_x0000_t32" style="position:absolute;left:0;text-align:left;margin-left:58.75pt;margin-top:40.4pt;width:145.5pt;height:.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HJ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"/>
              </w:pict>
            </w:r>
            <w:r w:rsidR="009C3942" w:rsidRPr="00B53415">
              <w:rPr>
                <w:rFonts w:ascii="Times New Roman" w:hAnsi="Times New Roman" w:cs="Times New Roman"/>
                <w:b/>
                <w:bCs/>
                <w:sz w:val="26"/>
                <w:szCs w:val="26"/>
              </w:rPr>
              <w:t>CỘNG HÒA XÃ HỘI CHỦ NGHĨA VIỆT NAM</w:t>
            </w:r>
            <w:r w:rsidR="009C3942" w:rsidRPr="00B53415">
              <w:rPr>
                <w:rFonts w:ascii="Times New Roman" w:hAnsi="Times New Roman" w:cs="Times New Roman"/>
                <w:b/>
                <w:bCs/>
                <w:sz w:val="26"/>
                <w:szCs w:val="26"/>
              </w:rPr>
              <w:br/>
              <w:t>Độc lập - Tự do - Hạnh phúc</w:t>
            </w:r>
            <w:r w:rsidR="009C3942" w:rsidRPr="00B53415">
              <w:rPr>
                <w:rFonts w:ascii="Times New Roman" w:hAnsi="Times New Roman" w:cs="Times New Roman"/>
                <w:b/>
                <w:bCs/>
                <w:sz w:val="28"/>
                <w:szCs w:val="28"/>
              </w:rPr>
              <w:t> </w:t>
            </w:r>
            <w:r w:rsidR="009C3942" w:rsidRPr="00B53415">
              <w:rPr>
                <w:rFonts w:ascii="Times New Roman" w:hAnsi="Times New Roman" w:cs="Times New Roman"/>
                <w:b/>
                <w:bCs/>
                <w:sz w:val="28"/>
                <w:szCs w:val="28"/>
              </w:rPr>
              <w:br/>
            </w:r>
          </w:p>
        </w:tc>
      </w:tr>
      <w:tr w:rsidR="009C3942" w:rsidRPr="00B53415" w:rsidTr="00E60CB3">
        <w:trPr>
          <w:tblCellSpacing w:w="0" w:type="dxa"/>
        </w:trPr>
        <w:tc>
          <w:tcPr>
            <w:tcW w:w="3794" w:type="dxa"/>
            <w:shd w:val="clear" w:color="auto" w:fill="FFFFFF"/>
            <w:tcMar>
              <w:top w:w="0" w:type="dxa"/>
              <w:left w:w="108" w:type="dxa"/>
              <w:bottom w:w="0" w:type="dxa"/>
              <w:right w:w="108" w:type="dxa"/>
            </w:tcMar>
            <w:hideMark/>
          </w:tcPr>
          <w:p w:rsidR="009C3942" w:rsidRPr="00B53415" w:rsidRDefault="00C534F7" w:rsidP="00E60CB3">
            <w:pPr>
              <w:spacing w:before="80" w:after="80" w:line="240" w:lineRule="auto"/>
              <w:jc w:val="center"/>
              <w:rPr>
                <w:rFonts w:ascii="Times New Roman" w:hAnsi="Times New Roman" w:cs="Times New Roman"/>
                <w:sz w:val="28"/>
                <w:szCs w:val="28"/>
              </w:rPr>
            </w:pPr>
            <w:r>
              <w:rPr>
                <w:rFonts w:ascii="Times New Roman" w:hAnsi="Times New Roman" w:cs="Times New Roman"/>
                <w:noProof/>
                <w:sz w:val="28"/>
                <w:szCs w:val="28"/>
                <w:lang w:val="en-US" w:eastAsia="en-US"/>
              </w:rPr>
              <w:pict>
                <v:shapetype id="_x0000_t202" coordsize="21600,21600" o:spt="202" path="m,l,21600r21600,l21600,xe">
                  <v:stroke joinstyle="miter"/>
                  <v:path gradientshapeok="t" o:connecttype="rect"/>
                </v:shapetype>
                <v:shape id="_x0000_s1030" type="#_x0000_t202" style="position:absolute;left:0;text-align:left;margin-left:-35.55pt;margin-top:11.65pt;width:89.25pt;height:29.25pt;z-index:251664384;mso-position-horizontal-relative:text;mso-position-vertical-relative:text">
                  <v:textbox>
                    <w:txbxContent>
                      <w:p w:rsidR="002562B5" w:rsidRPr="00BC4DE8" w:rsidRDefault="002562B5">
                        <w:pPr>
                          <w:rPr>
                            <w:rFonts w:ascii="Times New Roman" w:hAnsi="Times New Roman" w:cs="Times New Roman"/>
                            <w:b/>
                            <w:sz w:val="28"/>
                            <w:szCs w:val="28"/>
                            <w:lang w:val="en-US"/>
                          </w:rPr>
                        </w:pPr>
                        <w:r w:rsidRPr="00BC4DE8">
                          <w:rPr>
                            <w:rFonts w:ascii="Times New Roman" w:hAnsi="Times New Roman" w:cs="Times New Roman"/>
                            <w:b/>
                            <w:sz w:val="28"/>
                            <w:szCs w:val="28"/>
                            <w:lang w:val="en-US"/>
                          </w:rPr>
                          <w:t>DỰ THẢO</w:t>
                        </w:r>
                      </w:p>
                    </w:txbxContent>
                  </v:textbox>
                </v:shape>
              </w:pict>
            </w:r>
          </w:p>
        </w:tc>
        <w:tc>
          <w:tcPr>
            <w:tcW w:w="5670" w:type="dxa"/>
            <w:shd w:val="clear" w:color="auto" w:fill="FFFFFF"/>
            <w:tcMar>
              <w:top w:w="0" w:type="dxa"/>
              <w:left w:w="108" w:type="dxa"/>
              <w:bottom w:w="0" w:type="dxa"/>
              <w:right w:w="108" w:type="dxa"/>
            </w:tcMar>
            <w:hideMark/>
          </w:tcPr>
          <w:p w:rsidR="009C3942" w:rsidRPr="00175132" w:rsidRDefault="009C3942" w:rsidP="00BC4DE8">
            <w:pPr>
              <w:spacing w:before="80" w:after="80" w:line="240" w:lineRule="auto"/>
              <w:jc w:val="center"/>
              <w:rPr>
                <w:rFonts w:ascii="Times New Roman" w:hAnsi="Times New Roman" w:cs="Times New Roman"/>
                <w:sz w:val="28"/>
                <w:szCs w:val="28"/>
                <w:lang w:val="en-US"/>
              </w:rPr>
            </w:pPr>
            <w:r w:rsidRPr="00B53415">
              <w:rPr>
                <w:rFonts w:ascii="Times New Roman" w:hAnsi="Times New Roman" w:cs="Times New Roman"/>
                <w:i/>
                <w:iCs/>
                <w:sz w:val="28"/>
                <w:szCs w:val="28"/>
              </w:rPr>
              <w:t>Hà Nội,</w:t>
            </w:r>
            <w:r w:rsidR="00E56508">
              <w:rPr>
                <w:rFonts w:ascii="Times New Roman" w:hAnsi="Times New Roman" w:cs="Times New Roman"/>
                <w:i/>
                <w:iCs/>
                <w:sz w:val="28"/>
                <w:szCs w:val="28"/>
                <w:lang w:val="en-US"/>
              </w:rPr>
              <w:t xml:space="preserve">     </w:t>
            </w:r>
            <w:r w:rsidRPr="00B53415">
              <w:rPr>
                <w:rFonts w:ascii="Times New Roman" w:hAnsi="Times New Roman" w:cs="Times New Roman"/>
                <w:i/>
                <w:iCs/>
                <w:sz w:val="28"/>
                <w:szCs w:val="28"/>
              </w:rPr>
              <w:t xml:space="preserve"> ngày </w:t>
            </w:r>
            <w:r w:rsidR="00787FCC">
              <w:rPr>
                <w:rFonts w:ascii="Times New Roman" w:hAnsi="Times New Roman" w:cs="Times New Roman"/>
                <w:i/>
                <w:iCs/>
                <w:sz w:val="28"/>
                <w:szCs w:val="28"/>
                <w:lang w:val="en-US"/>
              </w:rPr>
              <w:t xml:space="preserve">  </w:t>
            </w:r>
            <w:r w:rsidRPr="00B53415">
              <w:rPr>
                <w:rFonts w:ascii="Times New Roman" w:hAnsi="Times New Roman" w:cs="Times New Roman"/>
                <w:i/>
                <w:iCs/>
                <w:sz w:val="28"/>
                <w:szCs w:val="28"/>
              </w:rPr>
              <w:t xml:space="preserve"> </w:t>
            </w:r>
            <w:r w:rsidR="00E56508">
              <w:rPr>
                <w:rFonts w:ascii="Times New Roman" w:hAnsi="Times New Roman" w:cs="Times New Roman"/>
                <w:i/>
                <w:iCs/>
                <w:sz w:val="28"/>
                <w:szCs w:val="28"/>
                <w:lang w:val="en-US"/>
              </w:rPr>
              <w:t xml:space="preserve"> </w:t>
            </w:r>
            <w:r w:rsidRPr="00B53415">
              <w:rPr>
                <w:rFonts w:ascii="Times New Roman" w:hAnsi="Times New Roman" w:cs="Times New Roman"/>
                <w:i/>
                <w:iCs/>
                <w:sz w:val="28"/>
                <w:szCs w:val="28"/>
              </w:rPr>
              <w:t xml:space="preserve">tháng  </w:t>
            </w:r>
            <w:r w:rsidR="00E56508">
              <w:rPr>
                <w:rFonts w:ascii="Times New Roman" w:hAnsi="Times New Roman" w:cs="Times New Roman"/>
                <w:i/>
                <w:iCs/>
                <w:sz w:val="28"/>
                <w:szCs w:val="28"/>
                <w:lang w:val="en-US"/>
              </w:rPr>
              <w:t xml:space="preserve">   </w:t>
            </w:r>
            <w:r w:rsidRPr="00B53415">
              <w:rPr>
                <w:rFonts w:ascii="Times New Roman" w:hAnsi="Times New Roman" w:cs="Times New Roman"/>
                <w:i/>
                <w:iCs/>
                <w:sz w:val="28"/>
                <w:szCs w:val="28"/>
              </w:rPr>
              <w:t>năm 201</w:t>
            </w:r>
            <w:r w:rsidR="00BC4DE8">
              <w:rPr>
                <w:rFonts w:ascii="Times New Roman" w:hAnsi="Times New Roman" w:cs="Times New Roman"/>
                <w:i/>
                <w:iCs/>
                <w:sz w:val="28"/>
                <w:szCs w:val="28"/>
                <w:lang w:val="en-US"/>
              </w:rPr>
              <w:t>8</w:t>
            </w:r>
          </w:p>
        </w:tc>
      </w:tr>
    </w:tbl>
    <w:p w:rsidR="009C3942" w:rsidRPr="00EA19CF" w:rsidRDefault="009C3942" w:rsidP="009C3942">
      <w:pPr>
        <w:spacing w:before="80" w:after="80" w:line="240" w:lineRule="auto"/>
        <w:jc w:val="both"/>
        <w:rPr>
          <w:rFonts w:ascii="Times New Roman" w:hAnsi="Times New Roman" w:cs="Times New Roman"/>
          <w:szCs w:val="28"/>
        </w:rPr>
      </w:pPr>
      <w:r w:rsidRPr="00B53415">
        <w:rPr>
          <w:rFonts w:ascii="Times New Roman" w:hAnsi="Times New Roman" w:cs="Times New Roman"/>
          <w:sz w:val="28"/>
          <w:szCs w:val="28"/>
        </w:rPr>
        <w:t> </w:t>
      </w:r>
    </w:p>
    <w:p w:rsidR="00175132" w:rsidRDefault="00175132" w:rsidP="00753B3B">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THÔNG TƯ</w:t>
      </w:r>
    </w:p>
    <w:p w:rsidR="002A0B73" w:rsidRDefault="00814D67" w:rsidP="00E53A3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Ban hành </w:t>
      </w:r>
      <w:r w:rsidR="00991CDA">
        <w:rPr>
          <w:rFonts w:ascii="Times New Roman" w:hAnsi="Times New Roman" w:cs="Times New Roman"/>
          <w:b/>
          <w:sz w:val="28"/>
          <w:szCs w:val="28"/>
        </w:rPr>
        <w:t xml:space="preserve">biểu </w:t>
      </w:r>
      <w:r w:rsidR="009C3942" w:rsidRPr="00B53415">
        <w:rPr>
          <w:rFonts w:ascii="Times New Roman" w:hAnsi="Times New Roman" w:cs="Times New Roman"/>
          <w:b/>
          <w:sz w:val="28"/>
          <w:szCs w:val="28"/>
        </w:rPr>
        <w:t xml:space="preserve">khung giá dịch vụ </w:t>
      </w:r>
      <w:r>
        <w:rPr>
          <w:rFonts w:ascii="Times New Roman" w:hAnsi="Times New Roman" w:cs="Times New Roman"/>
          <w:b/>
          <w:sz w:val="28"/>
          <w:szCs w:val="28"/>
          <w:lang w:val="en-US"/>
        </w:rPr>
        <w:t>hoa tiêu, dịch vụ sử dụng</w:t>
      </w:r>
      <w:r w:rsidR="002A0B73">
        <w:rPr>
          <w:rFonts w:ascii="Times New Roman" w:hAnsi="Times New Roman" w:cs="Times New Roman"/>
          <w:b/>
          <w:sz w:val="28"/>
          <w:szCs w:val="28"/>
          <w:lang w:val="en-US"/>
        </w:rPr>
        <w:t xml:space="preserve"> </w:t>
      </w:r>
    </w:p>
    <w:p w:rsidR="002A0B73" w:rsidRDefault="00814D67" w:rsidP="00E53A3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cầu, bến, phao neo, dịch vụ bốc dỡ</w:t>
      </w:r>
      <w:r w:rsidR="00504A11" w:rsidRPr="00504A11">
        <w:rPr>
          <w:rFonts w:ascii="Times New Roman" w:hAnsi="Times New Roman" w:cs="Times New Roman"/>
          <w:b/>
          <w:sz w:val="28"/>
          <w:szCs w:val="28"/>
        </w:rPr>
        <w:t xml:space="preserve"> </w:t>
      </w:r>
      <w:r w:rsidR="008E78F9" w:rsidRPr="00173A4A">
        <w:rPr>
          <w:rFonts w:ascii="Times New Roman" w:hAnsi="Times New Roman" w:cs="Times New Roman"/>
          <w:b/>
          <w:sz w:val="28"/>
          <w:szCs w:val="28"/>
        </w:rPr>
        <w:t>container</w:t>
      </w:r>
      <w:r>
        <w:rPr>
          <w:rFonts w:ascii="Times New Roman" w:hAnsi="Times New Roman" w:cs="Times New Roman"/>
          <w:b/>
          <w:sz w:val="28"/>
          <w:szCs w:val="28"/>
          <w:lang w:val="en-US"/>
        </w:rPr>
        <w:t xml:space="preserve"> </w:t>
      </w:r>
      <w:r w:rsidR="002070BA">
        <w:rPr>
          <w:rFonts w:ascii="Times New Roman" w:hAnsi="Times New Roman" w:cs="Times New Roman"/>
          <w:b/>
          <w:sz w:val="28"/>
          <w:szCs w:val="28"/>
          <w:lang w:val="en-US"/>
        </w:rPr>
        <w:t xml:space="preserve">và </w:t>
      </w:r>
    </w:p>
    <w:p w:rsidR="009C3942" w:rsidRPr="002A0B73" w:rsidRDefault="00A23FB7" w:rsidP="002A0B73">
      <w:pPr>
        <w:spacing w:after="0" w:line="240" w:lineRule="auto"/>
        <w:jc w:val="center"/>
        <w:rPr>
          <w:rFonts w:ascii="Times New Roman" w:hAnsi="Times New Roman" w:cs="Times New Roman"/>
          <w:b/>
          <w:sz w:val="28"/>
          <w:szCs w:val="28"/>
          <w:lang w:val="en-US"/>
        </w:rPr>
      </w:pPr>
      <w:r w:rsidRPr="00753B3B">
        <w:rPr>
          <w:rFonts w:ascii="Times New Roman" w:hAnsi="Times New Roman" w:cs="Times New Roman"/>
          <w:b/>
          <w:sz w:val="28"/>
          <w:szCs w:val="28"/>
        </w:rPr>
        <w:t>dịch vụ lai dắt</w:t>
      </w:r>
      <w:r w:rsidR="00E53A3D">
        <w:rPr>
          <w:rFonts w:ascii="Times New Roman" w:hAnsi="Times New Roman" w:cs="Times New Roman"/>
          <w:b/>
          <w:sz w:val="28"/>
          <w:szCs w:val="28"/>
          <w:lang w:val="en-US"/>
        </w:rPr>
        <w:t xml:space="preserve"> </w:t>
      </w:r>
      <w:r w:rsidR="009C3942" w:rsidRPr="00B53415">
        <w:rPr>
          <w:rFonts w:ascii="Times New Roman" w:hAnsi="Times New Roman" w:cs="Times New Roman"/>
          <w:b/>
          <w:sz w:val="28"/>
          <w:szCs w:val="28"/>
        </w:rPr>
        <w:t>tại cảng biển Việt</w:t>
      </w:r>
      <w:r w:rsidR="00B21CBB">
        <w:rPr>
          <w:rFonts w:ascii="Times New Roman" w:hAnsi="Times New Roman" w:cs="Times New Roman"/>
          <w:b/>
          <w:sz w:val="28"/>
          <w:szCs w:val="28"/>
          <w:lang w:val="en-US"/>
        </w:rPr>
        <w:t xml:space="preserve"> </w:t>
      </w:r>
      <w:r w:rsidR="009C3942" w:rsidRPr="00B53415">
        <w:rPr>
          <w:rFonts w:ascii="Times New Roman" w:hAnsi="Times New Roman" w:cs="Times New Roman"/>
          <w:b/>
          <w:sz w:val="28"/>
          <w:szCs w:val="28"/>
        </w:rPr>
        <w:t>Nam</w:t>
      </w:r>
    </w:p>
    <w:p w:rsidR="009C3942" w:rsidRDefault="00C534F7" w:rsidP="009C3942">
      <w:pPr>
        <w:spacing w:before="80" w:after="80" w:line="240" w:lineRule="auto"/>
        <w:jc w:val="center"/>
        <w:rPr>
          <w:rFonts w:ascii="Times New Roman" w:hAnsi="Times New Roman" w:cs="Times New Roman"/>
          <w:sz w:val="28"/>
          <w:szCs w:val="28"/>
        </w:rPr>
      </w:pPr>
      <w:r w:rsidRPr="00C534F7">
        <w:rPr>
          <w:rFonts w:ascii="Times New Roman" w:hAnsi="Times New Roman" w:cs="Times New Roman"/>
          <w:b/>
          <w:noProof/>
          <w:sz w:val="28"/>
          <w:szCs w:val="28"/>
          <w:lang w:val="en-US" w:eastAsia="en-US"/>
        </w:rPr>
        <w:pict>
          <v:shape id="AutoShape 5" o:spid="_x0000_s1027" type="#_x0000_t32" style="position:absolute;left:0;text-align:left;margin-left:156.25pt;margin-top:5.4pt;width:141.2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IGHQIAADsEAAAOAAAAZHJzL2Uyb0RvYy54bWysU8GO2jAQvVfqP1i+s0kooR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" adj="-36110,-1,-36110"/>
        </w:pict>
      </w:r>
    </w:p>
    <w:p w:rsidR="009C3942" w:rsidRPr="00B53415" w:rsidRDefault="00B533F1" w:rsidP="00290778">
      <w:pPr>
        <w:spacing w:before="120" w:after="120"/>
        <w:jc w:val="both"/>
        <w:rPr>
          <w:rFonts w:ascii="Times New Roman" w:hAnsi="Times New Roman" w:cs="Times New Roman"/>
          <w:sz w:val="28"/>
          <w:szCs w:val="28"/>
        </w:rPr>
      </w:pPr>
      <w:r>
        <w:rPr>
          <w:rFonts w:ascii="Times New Roman" w:hAnsi="Times New Roman" w:cs="Times New Roman"/>
          <w:i/>
          <w:iCs/>
          <w:sz w:val="28"/>
          <w:szCs w:val="28"/>
        </w:rPr>
        <w:tab/>
      </w:r>
      <w:r w:rsidR="009C3942" w:rsidRPr="00B53415">
        <w:rPr>
          <w:rFonts w:ascii="Times New Roman" w:hAnsi="Times New Roman" w:cs="Times New Roman"/>
          <w:i/>
          <w:iCs/>
          <w:sz w:val="28"/>
          <w:szCs w:val="28"/>
        </w:rPr>
        <w:t>Căn cứ Bộ luật Hàng hải Việt Nam ngày 25 tháng 11 năm 2015;</w:t>
      </w:r>
    </w:p>
    <w:p w:rsidR="009C3942" w:rsidRDefault="009C3942" w:rsidP="00290778">
      <w:pPr>
        <w:spacing w:before="120" w:after="120"/>
        <w:jc w:val="both"/>
        <w:rPr>
          <w:rFonts w:ascii="Times New Roman" w:hAnsi="Times New Roman" w:cs="Times New Roman"/>
          <w:i/>
          <w:iCs/>
          <w:sz w:val="28"/>
          <w:szCs w:val="28"/>
          <w:lang w:val="en-US"/>
        </w:rPr>
      </w:pPr>
      <w:r w:rsidRPr="00B53415">
        <w:rPr>
          <w:rFonts w:ascii="Times New Roman" w:hAnsi="Times New Roman" w:cs="Times New Roman"/>
          <w:i/>
          <w:iCs/>
          <w:sz w:val="28"/>
          <w:szCs w:val="28"/>
        </w:rPr>
        <w:tab/>
        <w:t>Căn cứ Luật Giá ngày 20 tháng 6 năm 2012;</w:t>
      </w:r>
    </w:p>
    <w:p w:rsidR="00E53A3D" w:rsidRPr="00E53A3D" w:rsidRDefault="00E53A3D" w:rsidP="00E53A3D">
      <w:pPr>
        <w:spacing w:before="120" w:after="120"/>
        <w:ind w:firstLine="720"/>
        <w:jc w:val="both"/>
        <w:rPr>
          <w:rFonts w:ascii="Times New Roman" w:hAnsi="Times New Roman" w:cs="Times New Roman"/>
          <w:i/>
          <w:iCs/>
          <w:sz w:val="28"/>
          <w:szCs w:val="28"/>
          <w:lang w:val="en-US"/>
        </w:rPr>
      </w:pPr>
      <w:r w:rsidRPr="006B179D">
        <w:rPr>
          <w:rFonts w:ascii="Times New Roman" w:hAnsi="Times New Roman" w:cs="Times New Roman"/>
          <w:i/>
          <w:iCs/>
          <w:sz w:val="28"/>
          <w:szCs w:val="28"/>
        </w:rPr>
        <w:t>Căn cứ Luật Phí và lệ phí ngày 25 tháng 11 năm 2015;</w:t>
      </w:r>
    </w:p>
    <w:p w:rsidR="00C34606" w:rsidRDefault="009C3942" w:rsidP="00290778">
      <w:pPr>
        <w:spacing w:before="120" w:after="120"/>
        <w:jc w:val="both"/>
        <w:rPr>
          <w:rFonts w:ascii="Times New Roman" w:hAnsi="Times New Roman" w:cs="Times New Roman"/>
          <w:i/>
          <w:iCs/>
          <w:sz w:val="28"/>
          <w:szCs w:val="28"/>
          <w:lang w:val="en-US"/>
        </w:rPr>
      </w:pPr>
      <w:r w:rsidRPr="00B53415">
        <w:rPr>
          <w:rFonts w:ascii="Times New Roman" w:hAnsi="Times New Roman" w:cs="Times New Roman"/>
          <w:i/>
          <w:iCs/>
          <w:sz w:val="28"/>
          <w:szCs w:val="28"/>
        </w:rPr>
        <w:tab/>
      </w:r>
      <w:r w:rsidR="00C34606">
        <w:rPr>
          <w:rFonts w:ascii="Times New Roman" w:hAnsi="Times New Roman" w:cs="Times New Roman"/>
          <w:i/>
          <w:iCs/>
          <w:sz w:val="28"/>
          <w:szCs w:val="28"/>
          <w:lang w:val="en-US"/>
        </w:rPr>
        <w:t xml:space="preserve">Căn cứ Nghị định số 149/2016/NĐ-CP ngày 11 tháng 11 năm 2016 của Chính phủ </w:t>
      </w:r>
      <w:r w:rsidR="001A7AE9">
        <w:rPr>
          <w:rFonts w:ascii="Times New Roman" w:hAnsi="Times New Roman" w:cs="Times New Roman"/>
          <w:i/>
          <w:iCs/>
          <w:sz w:val="28"/>
          <w:szCs w:val="28"/>
          <w:lang w:val="en-US"/>
        </w:rPr>
        <w:t>sửa đổi, bổ sung một số điều của Nghị định số 177/2013/NĐ-CP ngày 14 tháng 11 năm 2013 của Chính phủ quy định chi tiết và hướng dẫn thi hành một số điều của Luật giá;</w:t>
      </w:r>
    </w:p>
    <w:p w:rsidR="00606222" w:rsidRPr="00C34606" w:rsidRDefault="00606222" w:rsidP="007D1DEB">
      <w:pPr>
        <w:spacing w:before="120" w:after="120"/>
        <w:ind w:firstLine="720"/>
        <w:jc w:val="both"/>
        <w:rPr>
          <w:rFonts w:ascii="Times New Roman" w:hAnsi="Times New Roman" w:cs="Times New Roman"/>
          <w:i/>
          <w:iCs/>
          <w:sz w:val="28"/>
          <w:szCs w:val="28"/>
          <w:lang w:val="en-US"/>
        </w:rPr>
      </w:pPr>
      <w:r w:rsidRPr="00B53415">
        <w:rPr>
          <w:rFonts w:ascii="Times New Roman" w:hAnsi="Times New Roman" w:cs="Times New Roman"/>
          <w:i/>
          <w:iCs/>
          <w:sz w:val="28"/>
          <w:szCs w:val="28"/>
        </w:rPr>
        <w:t>Căn cứ Nghị định số </w:t>
      </w:r>
      <w:r w:rsidRPr="00B53415">
        <w:rPr>
          <w:rFonts w:ascii="Times New Roman" w:hAnsi="Times New Roman" w:cs="Times New Roman"/>
          <w:bCs/>
          <w:i/>
          <w:iCs/>
          <w:sz w:val="28"/>
          <w:szCs w:val="28"/>
        </w:rPr>
        <w:t>1</w:t>
      </w:r>
      <w:r>
        <w:rPr>
          <w:rFonts w:ascii="Times New Roman" w:hAnsi="Times New Roman" w:cs="Times New Roman"/>
          <w:bCs/>
          <w:i/>
          <w:iCs/>
          <w:sz w:val="28"/>
          <w:szCs w:val="28"/>
          <w:lang w:val="en-US"/>
        </w:rPr>
        <w:t>07</w:t>
      </w:r>
      <w:r w:rsidRPr="00B53415">
        <w:rPr>
          <w:rFonts w:ascii="Times New Roman" w:hAnsi="Times New Roman" w:cs="Times New Roman"/>
          <w:i/>
          <w:iCs/>
          <w:sz w:val="28"/>
          <w:szCs w:val="28"/>
        </w:rPr>
        <w:t>/2012/NĐ-CP ngày 20 tháng 12 năm 2012 của Chính phủ quy định chức năng, nhiệm vụ, quyền hạn và cơ cấu tổ chức của Bộ Giao thông vận tải;</w:t>
      </w:r>
    </w:p>
    <w:p w:rsidR="005B3FD1" w:rsidRDefault="009C3942" w:rsidP="005B3FD1">
      <w:pPr>
        <w:spacing w:before="120" w:after="120"/>
        <w:jc w:val="both"/>
        <w:rPr>
          <w:rFonts w:ascii="Times New Roman" w:hAnsi="Times New Roman" w:cs="Times New Roman"/>
          <w:i/>
          <w:iCs/>
          <w:color w:val="000000" w:themeColor="text1"/>
          <w:sz w:val="28"/>
          <w:szCs w:val="28"/>
          <w:lang w:val="en-US"/>
        </w:rPr>
      </w:pPr>
      <w:r w:rsidRPr="00B53415">
        <w:rPr>
          <w:rFonts w:ascii="Times New Roman" w:hAnsi="Times New Roman" w:cs="Times New Roman"/>
          <w:i/>
          <w:iCs/>
          <w:sz w:val="28"/>
          <w:szCs w:val="28"/>
        </w:rPr>
        <w:tab/>
      </w:r>
      <w:r w:rsidR="005B3FD1" w:rsidRPr="004C68CE">
        <w:rPr>
          <w:rFonts w:ascii="Times New Roman" w:hAnsi="Times New Roman" w:cs="Times New Roman"/>
          <w:i/>
          <w:iCs/>
          <w:color w:val="000000" w:themeColor="text1"/>
          <w:sz w:val="28"/>
          <w:szCs w:val="28"/>
        </w:rPr>
        <w:t xml:space="preserve">Theo đề nghị của Vụ trưởng Vụ Vận tải </w:t>
      </w:r>
      <w:r w:rsidR="005B3FD1" w:rsidRPr="00173A4A">
        <w:rPr>
          <w:rFonts w:ascii="Times New Roman" w:hAnsi="Times New Roman" w:cs="Times New Roman"/>
          <w:i/>
          <w:iCs/>
          <w:color w:val="000000" w:themeColor="text1"/>
          <w:sz w:val="28"/>
          <w:szCs w:val="28"/>
        </w:rPr>
        <w:t xml:space="preserve">và </w:t>
      </w:r>
      <w:r w:rsidR="005B3FD1" w:rsidRPr="004C68CE">
        <w:rPr>
          <w:rFonts w:ascii="Times New Roman" w:hAnsi="Times New Roman" w:cs="Times New Roman"/>
          <w:i/>
          <w:iCs/>
          <w:color w:val="000000" w:themeColor="text1"/>
          <w:sz w:val="28"/>
          <w:szCs w:val="28"/>
        </w:rPr>
        <w:t>Cục trưởng Cục Hàng hải Việ</w:t>
      </w:r>
      <w:r w:rsidR="005B3FD1">
        <w:rPr>
          <w:rFonts w:ascii="Times New Roman" w:hAnsi="Times New Roman" w:cs="Times New Roman"/>
          <w:i/>
          <w:iCs/>
          <w:color w:val="000000" w:themeColor="text1"/>
          <w:sz w:val="28"/>
          <w:szCs w:val="28"/>
        </w:rPr>
        <w:t>t Nam</w:t>
      </w:r>
      <w:r w:rsidR="005B3FD1" w:rsidRPr="004C68CE">
        <w:rPr>
          <w:rFonts w:ascii="Times New Roman" w:hAnsi="Times New Roman" w:cs="Times New Roman"/>
          <w:i/>
          <w:iCs/>
          <w:color w:val="000000" w:themeColor="text1"/>
          <w:sz w:val="28"/>
          <w:szCs w:val="28"/>
        </w:rPr>
        <w:t>,</w:t>
      </w:r>
    </w:p>
    <w:p w:rsidR="00BE2EC7" w:rsidRPr="00C82528" w:rsidRDefault="00175132" w:rsidP="00BE2EC7">
      <w:pPr>
        <w:spacing w:after="0" w:line="240" w:lineRule="auto"/>
        <w:jc w:val="both"/>
        <w:rPr>
          <w:rFonts w:ascii="Times New Roman" w:hAnsi="Times New Roman" w:cs="Times New Roman"/>
          <w:i/>
          <w:sz w:val="28"/>
          <w:szCs w:val="28"/>
          <w:lang w:val="en-US"/>
        </w:rPr>
      </w:pPr>
      <w:r w:rsidRPr="00BE2EC7">
        <w:rPr>
          <w:i/>
          <w:iCs/>
          <w:lang w:val="en-US"/>
        </w:rPr>
        <w:tab/>
      </w:r>
      <w:r w:rsidRPr="00BE2EC7">
        <w:rPr>
          <w:rFonts w:ascii="Times New Roman" w:hAnsi="Times New Roman" w:cs="Times New Roman"/>
          <w:i/>
          <w:iCs/>
          <w:sz w:val="28"/>
          <w:szCs w:val="28"/>
        </w:rPr>
        <w:t xml:space="preserve">Bộ trưởng Bộ Giao thông vận tải </w:t>
      </w:r>
      <w:r w:rsidR="00C82528">
        <w:rPr>
          <w:rFonts w:ascii="Times New Roman" w:hAnsi="Times New Roman" w:cs="Times New Roman"/>
          <w:i/>
          <w:sz w:val="28"/>
          <w:szCs w:val="28"/>
          <w:lang w:val="en-US"/>
        </w:rPr>
        <w:t>b</w:t>
      </w:r>
      <w:r w:rsidR="00BE2EC7" w:rsidRPr="00BE2EC7">
        <w:rPr>
          <w:rFonts w:ascii="Times New Roman" w:hAnsi="Times New Roman" w:cs="Times New Roman"/>
          <w:i/>
          <w:sz w:val="28"/>
          <w:szCs w:val="28"/>
          <w:lang w:val="en-US"/>
        </w:rPr>
        <w:t xml:space="preserve">an hành </w:t>
      </w:r>
      <w:r w:rsidR="002A0B73">
        <w:rPr>
          <w:rFonts w:ascii="Times New Roman" w:hAnsi="Times New Roman" w:cs="Times New Roman"/>
          <w:i/>
          <w:sz w:val="28"/>
          <w:szCs w:val="28"/>
          <w:lang w:val="en-US"/>
        </w:rPr>
        <w:t xml:space="preserve">Thông tư ban hành </w:t>
      </w:r>
      <w:r w:rsidR="00BE2EC7" w:rsidRPr="00BE2EC7">
        <w:rPr>
          <w:rFonts w:ascii="Times New Roman" w:hAnsi="Times New Roman" w:cs="Times New Roman"/>
          <w:i/>
          <w:sz w:val="28"/>
          <w:szCs w:val="28"/>
        </w:rPr>
        <w:t xml:space="preserve">biểu khung giá dịch vụ </w:t>
      </w:r>
      <w:r w:rsidR="00BE2EC7" w:rsidRPr="00BE2EC7">
        <w:rPr>
          <w:rFonts w:ascii="Times New Roman" w:hAnsi="Times New Roman" w:cs="Times New Roman"/>
          <w:i/>
          <w:sz w:val="28"/>
          <w:szCs w:val="28"/>
          <w:lang w:val="en-US"/>
        </w:rPr>
        <w:t>hoa tiêu, dịch vụ sử dụng, cầu, bến, phao neo, dịch vụ bốc dỡ</w:t>
      </w:r>
      <w:r w:rsidR="00BE2EC7" w:rsidRPr="00BE2EC7">
        <w:rPr>
          <w:rFonts w:ascii="Times New Roman" w:hAnsi="Times New Roman" w:cs="Times New Roman"/>
          <w:i/>
          <w:sz w:val="28"/>
          <w:szCs w:val="28"/>
        </w:rPr>
        <w:t xml:space="preserve"> container</w:t>
      </w:r>
      <w:r w:rsidR="00BE2EC7" w:rsidRPr="00BE2EC7">
        <w:rPr>
          <w:rFonts w:ascii="Times New Roman" w:hAnsi="Times New Roman" w:cs="Times New Roman"/>
          <w:i/>
          <w:sz w:val="28"/>
          <w:szCs w:val="28"/>
          <w:lang w:val="en-US"/>
        </w:rPr>
        <w:t xml:space="preserve"> và </w:t>
      </w:r>
      <w:r w:rsidR="00BE2EC7" w:rsidRPr="00BE2EC7">
        <w:rPr>
          <w:rFonts w:ascii="Times New Roman" w:hAnsi="Times New Roman" w:cs="Times New Roman"/>
          <w:i/>
          <w:sz w:val="28"/>
          <w:szCs w:val="28"/>
        </w:rPr>
        <w:t>dịch vụ lai dắt</w:t>
      </w:r>
      <w:r w:rsidR="00BE2EC7" w:rsidRPr="00BE2EC7">
        <w:rPr>
          <w:rFonts w:ascii="Times New Roman" w:hAnsi="Times New Roman" w:cs="Times New Roman"/>
          <w:i/>
          <w:sz w:val="28"/>
          <w:szCs w:val="28"/>
          <w:lang w:val="en-US"/>
        </w:rPr>
        <w:t xml:space="preserve"> </w:t>
      </w:r>
      <w:r w:rsidR="00BE2EC7" w:rsidRPr="00BE2EC7">
        <w:rPr>
          <w:rFonts w:ascii="Times New Roman" w:hAnsi="Times New Roman" w:cs="Times New Roman"/>
          <w:i/>
          <w:sz w:val="28"/>
          <w:szCs w:val="28"/>
        </w:rPr>
        <w:t>tại cảng biển Việt</w:t>
      </w:r>
      <w:r w:rsidR="00BE2EC7" w:rsidRPr="00BE2EC7">
        <w:rPr>
          <w:rFonts w:ascii="Times New Roman" w:hAnsi="Times New Roman" w:cs="Times New Roman"/>
          <w:i/>
          <w:sz w:val="28"/>
          <w:szCs w:val="28"/>
          <w:lang w:val="en-US"/>
        </w:rPr>
        <w:t xml:space="preserve"> </w:t>
      </w:r>
      <w:r w:rsidR="00BE2EC7" w:rsidRPr="00BE2EC7">
        <w:rPr>
          <w:rFonts w:ascii="Times New Roman" w:hAnsi="Times New Roman" w:cs="Times New Roman"/>
          <w:i/>
          <w:sz w:val="28"/>
          <w:szCs w:val="28"/>
        </w:rPr>
        <w:t>Nam</w:t>
      </w:r>
      <w:r w:rsidR="00C82528">
        <w:rPr>
          <w:rFonts w:ascii="Times New Roman" w:hAnsi="Times New Roman" w:cs="Times New Roman"/>
          <w:i/>
          <w:sz w:val="28"/>
          <w:szCs w:val="28"/>
          <w:lang w:val="en-US"/>
        </w:rPr>
        <w:t>.</w:t>
      </w:r>
    </w:p>
    <w:p w:rsidR="00E53A3D" w:rsidRPr="00BE2EC7" w:rsidRDefault="00E53A3D" w:rsidP="00BE2EC7">
      <w:pPr>
        <w:spacing w:after="0" w:line="240" w:lineRule="auto"/>
        <w:rPr>
          <w:rFonts w:ascii="Times New Roman" w:hAnsi="Times New Roman" w:cs="Times New Roman"/>
          <w:i/>
          <w:sz w:val="28"/>
          <w:szCs w:val="28"/>
          <w:lang w:val="en-US"/>
        </w:rPr>
      </w:pPr>
    </w:p>
    <w:p w:rsidR="00753B3B" w:rsidRPr="00BE494B" w:rsidRDefault="00753B3B" w:rsidP="00EA19CF">
      <w:pPr>
        <w:spacing w:after="0" w:line="240" w:lineRule="auto"/>
        <w:jc w:val="center"/>
        <w:rPr>
          <w:rFonts w:ascii="Times New Roman" w:hAnsi="Times New Roman" w:cs="Times New Roman"/>
          <w:color w:val="000000" w:themeColor="text1"/>
          <w:sz w:val="28"/>
          <w:szCs w:val="28"/>
        </w:rPr>
      </w:pPr>
      <w:r w:rsidRPr="00BE494B">
        <w:rPr>
          <w:rFonts w:ascii="Times New Roman" w:hAnsi="Times New Roman" w:cs="Times New Roman"/>
          <w:b/>
          <w:bCs/>
          <w:color w:val="000000" w:themeColor="text1"/>
          <w:sz w:val="28"/>
          <w:szCs w:val="28"/>
        </w:rPr>
        <w:t>Chương I</w:t>
      </w:r>
    </w:p>
    <w:p w:rsidR="00753B3B" w:rsidRPr="00BE494B" w:rsidRDefault="00753B3B" w:rsidP="00290778">
      <w:pPr>
        <w:spacing w:before="120" w:after="120" w:line="240" w:lineRule="auto"/>
        <w:jc w:val="center"/>
        <w:rPr>
          <w:rFonts w:ascii="Times New Roman" w:hAnsi="Times New Roman" w:cs="Times New Roman"/>
          <w:color w:val="000000" w:themeColor="text1"/>
          <w:sz w:val="28"/>
          <w:szCs w:val="28"/>
        </w:rPr>
      </w:pPr>
      <w:r w:rsidRPr="00BE494B">
        <w:rPr>
          <w:rFonts w:ascii="Times New Roman" w:hAnsi="Times New Roman" w:cs="Times New Roman"/>
          <w:b/>
          <w:bCs/>
          <w:color w:val="000000" w:themeColor="text1"/>
          <w:sz w:val="28"/>
          <w:szCs w:val="28"/>
        </w:rPr>
        <w:t>QUY ĐỊNH CHUNG</w:t>
      </w:r>
    </w:p>
    <w:p w:rsidR="005B3FD1" w:rsidRDefault="00753B3B" w:rsidP="00EA19CF">
      <w:pPr>
        <w:spacing w:before="240" w:after="120" w:line="240" w:lineRule="auto"/>
        <w:jc w:val="both"/>
        <w:rPr>
          <w:rFonts w:ascii="Times New Roman" w:hAnsi="Times New Roman" w:cs="Times New Roman"/>
          <w:b/>
          <w:color w:val="000000" w:themeColor="text1"/>
          <w:sz w:val="28"/>
          <w:szCs w:val="28"/>
          <w:lang w:val="en-US"/>
        </w:rPr>
      </w:pPr>
      <w:r w:rsidRPr="00BE494B">
        <w:rPr>
          <w:rFonts w:ascii="Times New Roman" w:hAnsi="Times New Roman" w:cs="Times New Roman"/>
          <w:b/>
          <w:bCs/>
          <w:color w:val="000000" w:themeColor="text1"/>
          <w:sz w:val="28"/>
          <w:szCs w:val="28"/>
        </w:rPr>
        <w:tab/>
        <w:t>Điều 1.</w:t>
      </w:r>
      <w:r w:rsidRPr="00BE494B">
        <w:rPr>
          <w:rFonts w:ascii="Times New Roman" w:hAnsi="Times New Roman" w:cs="Times New Roman"/>
          <w:color w:val="000000" w:themeColor="text1"/>
          <w:sz w:val="28"/>
          <w:szCs w:val="28"/>
        </w:rPr>
        <w:t> </w:t>
      </w:r>
      <w:r w:rsidR="00175132">
        <w:rPr>
          <w:rFonts w:ascii="Times New Roman" w:hAnsi="Times New Roman" w:cs="Times New Roman"/>
          <w:b/>
          <w:color w:val="000000" w:themeColor="text1"/>
          <w:sz w:val="28"/>
          <w:szCs w:val="28"/>
          <w:lang w:val="en-US"/>
        </w:rPr>
        <w:t xml:space="preserve">Phạm vi điều chỉnh </w:t>
      </w:r>
    </w:p>
    <w:p w:rsidR="00A00FA0" w:rsidRDefault="00175132" w:rsidP="00A00FA0">
      <w:pPr>
        <w:spacing w:before="80" w:after="0" w:line="240" w:lineRule="auto"/>
        <w:jc w:val="both"/>
        <w:rPr>
          <w:rFonts w:ascii="Times New Roman" w:hAnsi="Times New Roman" w:cs="Times New Roman"/>
          <w:sz w:val="28"/>
          <w:szCs w:val="28"/>
          <w:lang w:val="en-US"/>
        </w:rPr>
      </w:pPr>
      <w:r w:rsidRPr="00C82528">
        <w:rPr>
          <w:rFonts w:ascii="Times New Roman" w:hAnsi="Times New Roman" w:cs="Times New Roman"/>
          <w:color w:val="000000" w:themeColor="text1"/>
          <w:sz w:val="28"/>
          <w:szCs w:val="28"/>
          <w:lang w:val="en-US"/>
        </w:rPr>
        <w:tab/>
      </w:r>
      <w:r w:rsidR="00E53A3D" w:rsidRPr="00C82528">
        <w:rPr>
          <w:rFonts w:ascii="Times New Roman" w:hAnsi="Times New Roman" w:cs="Times New Roman"/>
          <w:iCs/>
          <w:sz w:val="28"/>
          <w:szCs w:val="28"/>
        </w:rPr>
        <w:t xml:space="preserve">Thông tư </w:t>
      </w:r>
      <w:r w:rsidR="00E53A3D" w:rsidRPr="00C82528">
        <w:rPr>
          <w:rFonts w:ascii="Times New Roman" w:hAnsi="Times New Roman" w:cs="Times New Roman"/>
          <w:iCs/>
          <w:sz w:val="28"/>
          <w:szCs w:val="28"/>
          <w:lang w:val="en-US"/>
        </w:rPr>
        <w:t xml:space="preserve">này </w:t>
      </w:r>
      <w:r w:rsidR="00C82528">
        <w:rPr>
          <w:rFonts w:ascii="Times New Roman" w:hAnsi="Times New Roman" w:cs="Times New Roman"/>
          <w:sz w:val="28"/>
          <w:szCs w:val="28"/>
          <w:lang w:val="en-US"/>
        </w:rPr>
        <w:t>quy định</w:t>
      </w:r>
      <w:r w:rsidR="00C82528" w:rsidRPr="00C82528">
        <w:rPr>
          <w:rFonts w:ascii="Times New Roman" w:hAnsi="Times New Roman" w:cs="Times New Roman"/>
          <w:sz w:val="28"/>
          <w:szCs w:val="28"/>
          <w:lang w:val="en-US"/>
        </w:rPr>
        <w:t xml:space="preserve"> </w:t>
      </w:r>
      <w:r w:rsidR="00C82528" w:rsidRPr="00C82528">
        <w:rPr>
          <w:rFonts w:ascii="Times New Roman" w:hAnsi="Times New Roman" w:cs="Times New Roman"/>
          <w:sz w:val="28"/>
          <w:szCs w:val="28"/>
        </w:rPr>
        <w:t xml:space="preserve">biểu khung giá dịch vụ </w:t>
      </w:r>
      <w:r w:rsidR="00A00FA0">
        <w:rPr>
          <w:rFonts w:ascii="Times New Roman" w:hAnsi="Times New Roman" w:cs="Times New Roman"/>
          <w:sz w:val="28"/>
          <w:szCs w:val="28"/>
          <w:lang w:val="en-US"/>
        </w:rPr>
        <w:t>tại cảng biển Việt Nam, bao gồm:</w:t>
      </w:r>
    </w:p>
    <w:p w:rsidR="00A00FA0" w:rsidRDefault="00A00FA0" w:rsidP="00A00FA0">
      <w:pPr>
        <w:spacing w:before="80"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Khung giá dịch vụ </w:t>
      </w:r>
      <w:r w:rsidR="00C82528" w:rsidRPr="00C82528">
        <w:rPr>
          <w:rFonts w:ascii="Times New Roman" w:hAnsi="Times New Roman" w:cs="Times New Roman"/>
          <w:sz w:val="28"/>
          <w:szCs w:val="28"/>
          <w:lang w:val="en-US"/>
        </w:rPr>
        <w:t>hoa tiêu hàng hải</w:t>
      </w:r>
      <w:r w:rsidR="002A0B73">
        <w:rPr>
          <w:rFonts w:ascii="Times New Roman" w:hAnsi="Times New Roman" w:cs="Times New Roman"/>
          <w:sz w:val="28"/>
          <w:szCs w:val="28"/>
          <w:lang w:val="en-US"/>
        </w:rPr>
        <w:t>;</w:t>
      </w:r>
    </w:p>
    <w:p w:rsidR="00A00FA0" w:rsidRDefault="00A00FA0" w:rsidP="00A00FA0">
      <w:pPr>
        <w:spacing w:before="80"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Khung giá </w:t>
      </w:r>
      <w:r w:rsidR="00C82528" w:rsidRPr="00C82528">
        <w:rPr>
          <w:rFonts w:ascii="Times New Roman" w:hAnsi="Times New Roman" w:cs="Times New Roman"/>
          <w:sz w:val="28"/>
          <w:szCs w:val="28"/>
          <w:lang w:val="en-US"/>
        </w:rPr>
        <w:t>dịch vụ sử dụ</w:t>
      </w:r>
      <w:r w:rsidR="0082216D">
        <w:rPr>
          <w:rFonts w:ascii="Times New Roman" w:hAnsi="Times New Roman" w:cs="Times New Roman"/>
          <w:sz w:val="28"/>
          <w:szCs w:val="28"/>
          <w:lang w:val="en-US"/>
        </w:rPr>
        <w:t xml:space="preserve">ng </w:t>
      </w:r>
      <w:r w:rsidR="00C82528" w:rsidRPr="00C82528">
        <w:rPr>
          <w:rFonts w:ascii="Times New Roman" w:hAnsi="Times New Roman" w:cs="Times New Roman"/>
          <w:sz w:val="28"/>
          <w:szCs w:val="28"/>
          <w:lang w:val="en-US"/>
        </w:rPr>
        <w:t>cầu, bến, phao neo</w:t>
      </w:r>
      <w:r w:rsidR="002A0B73">
        <w:rPr>
          <w:rFonts w:ascii="Times New Roman" w:hAnsi="Times New Roman" w:cs="Times New Roman"/>
          <w:sz w:val="28"/>
          <w:szCs w:val="28"/>
          <w:lang w:val="en-US"/>
        </w:rPr>
        <w:t>;</w:t>
      </w:r>
    </w:p>
    <w:p w:rsidR="00A00FA0" w:rsidRDefault="00A00FA0" w:rsidP="00A00FA0">
      <w:pPr>
        <w:spacing w:before="80"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Khung giá </w:t>
      </w:r>
      <w:r w:rsidR="00C82528" w:rsidRPr="00C82528">
        <w:rPr>
          <w:rFonts w:ascii="Times New Roman" w:hAnsi="Times New Roman" w:cs="Times New Roman"/>
          <w:sz w:val="28"/>
          <w:szCs w:val="28"/>
          <w:lang w:val="en-US"/>
        </w:rPr>
        <w:t>dịch vụ bốc dỡ</w:t>
      </w:r>
      <w:r w:rsidR="00C82528" w:rsidRPr="00C82528">
        <w:rPr>
          <w:rFonts w:ascii="Times New Roman" w:hAnsi="Times New Roman" w:cs="Times New Roman"/>
          <w:sz w:val="28"/>
          <w:szCs w:val="28"/>
        </w:rPr>
        <w:t xml:space="preserve"> container</w:t>
      </w:r>
      <w:r w:rsidR="002A0B73">
        <w:rPr>
          <w:rFonts w:ascii="Times New Roman" w:hAnsi="Times New Roman" w:cs="Times New Roman"/>
          <w:sz w:val="28"/>
          <w:szCs w:val="28"/>
          <w:lang w:val="en-US"/>
        </w:rPr>
        <w:t>;</w:t>
      </w:r>
      <w:r w:rsidR="00C82528" w:rsidRPr="00C82528">
        <w:rPr>
          <w:rFonts w:ascii="Times New Roman" w:hAnsi="Times New Roman" w:cs="Times New Roman"/>
          <w:sz w:val="28"/>
          <w:szCs w:val="28"/>
          <w:lang w:val="en-US"/>
        </w:rPr>
        <w:t xml:space="preserve"> </w:t>
      </w:r>
    </w:p>
    <w:p w:rsidR="00E53A3D" w:rsidRPr="00A00FA0" w:rsidRDefault="00A00FA0" w:rsidP="00A00FA0">
      <w:pPr>
        <w:spacing w:before="80"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Khung giá </w:t>
      </w:r>
      <w:r w:rsidR="00C82528" w:rsidRPr="00C82528">
        <w:rPr>
          <w:rFonts w:ascii="Times New Roman" w:hAnsi="Times New Roman" w:cs="Times New Roman"/>
          <w:sz w:val="28"/>
          <w:szCs w:val="28"/>
        </w:rPr>
        <w:t>dịch vụ lai dắt</w:t>
      </w:r>
      <w:r w:rsidR="00C82528" w:rsidRPr="00C82528">
        <w:rPr>
          <w:rFonts w:ascii="Times New Roman" w:hAnsi="Times New Roman" w:cs="Times New Roman"/>
          <w:sz w:val="28"/>
          <w:szCs w:val="28"/>
          <w:lang w:val="en-US"/>
        </w:rPr>
        <w:t>.</w:t>
      </w:r>
    </w:p>
    <w:p w:rsidR="00583EF7" w:rsidRPr="00E4798B" w:rsidRDefault="00E53A3D" w:rsidP="00A00FA0">
      <w:pPr>
        <w:spacing w:before="80" w:after="0" w:line="240" w:lineRule="auto"/>
        <w:jc w:val="both"/>
        <w:rPr>
          <w:rFonts w:ascii="Times New Roman" w:hAnsi="Times New Roman" w:cs="Times New Roman"/>
          <w:b/>
          <w:color w:val="000000" w:themeColor="text1"/>
          <w:sz w:val="28"/>
          <w:szCs w:val="28"/>
        </w:rPr>
      </w:pPr>
      <w:r w:rsidRPr="00E53A3D">
        <w:rPr>
          <w:rFonts w:ascii="Times New Roman" w:hAnsi="Times New Roman" w:cs="Times New Roman"/>
          <w:i/>
          <w:iCs/>
          <w:sz w:val="28"/>
          <w:szCs w:val="28"/>
        </w:rPr>
        <w:tab/>
      </w:r>
      <w:r w:rsidR="00583EF7" w:rsidRPr="00E4798B">
        <w:rPr>
          <w:rFonts w:ascii="Times New Roman" w:hAnsi="Times New Roman" w:cs="Times New Roman"/>
          <w:b/>
          <w:color w:val="000000" w:themeColor="text1"/>
          <w:sz w:val="28"/>
          <w:szCs w:val="28"/>
        </w:rPr>
        <w:t>Điều 2.</w:t>
      </w:r>
      <w:r w:rsidR="004F7045">
        <w:rPr>
          <w:rFonts w:ascii="Times New Roman" w:hAnsi="Times New Roman" w:cs="Times New Roman"/>
          <w:b/>
          <w:color w:val="000000" w:themeColor="text1"/>
          <w:sz w:val="28"/>
          <w:szCs w:val="28"/>
          <w:lang w:val="en-US"/>
        </w:rPr>
        <w:t xml:space="preserve"> </w:t>
      </w:r>
      <w:r w:rsidR="00583EF7" w:rsidRPr="00E4798B">
        <w:rPr>
          <w:rFonts w:ascii="Times New Roman" w:hAnsi="Times New Roman" w:cs="Times New Roman"/>
          <w:b/>
          <w:color w:val="000000" w:themeColor="text1"/>
          <w:sz w:val="28"/>
          <w:szCs w:val="28"/>
        </w:rPr>
        <w:t>Đ</w:t>
      </w:r>
      <w:r w:rsidR="00583EF7" w:rsidRPr="00BE494B">
        <w:rPr>
          <w:rFonts w:ascii="Times New Roman" w:hAnsi="Times New Roman" w:cs="Times New Roman"/>
          <w:b/>
          <w:color w:val="000000" w:themeColor="text1"/>
          <w:sz w:val="28"/>
          <w:szCs w:val="28"/>
        </w:rPr>
        <w:t>ối tượng áp dụng</w:t>
      </w:r>
    </w:p>
    <w:p w:rsidR="00C82528" w:rsidRPr="00B02A66" w:rsidRDefault="00583EF7" w:rsidP="00B02A66">
      <w:pPr>
        <w:spacing w:before="120" w:after="120" w:line="240" w:lineRule="auto"/>
        <w:ind w:firstLine="720"/>
        <w:jc w:val="both"/>
        <w:rPr>
          <w:rFonts w:ascii="Times New Roman" w:eastAsia="Times New Roman" w:hAnsi="Times New Roman" w:cs="Times New Roman"/>
          <w:sz w:val="28"/>
          <w:szCs w:val="28"/>
          <w:lang w:val="nl-NL" w:eastAsia="en-US"/>
        </w:rPr>
      </w:pPr>
      <w:r w:rsidRPr="00B02A66">
        <w:rPr>
          <w:rFonts w:ascii="Times New Roman" w:eastAsia="Times New Roman" w:hAnsi="Times New Roman" w:cs="Times New Roman"/>
          <w:sz w:val="28"/>
          <w:szCs w:val="28"/>
          <w:lang w:val="nl-NL" w:eastAsia="en-US"/>
        </w:rPr>
        <w:t>1</w:t>
      </w:r>
      <w:r w:rsidR="00175132" w:rsidRPr="00B02A66">
        <w:rPr>
          <w:rFonts w:ascii="Times New Roman" w:eastAsia="Times New Roman" w:hAnsi="Times New Roman" w:cs="Times New Roman"/>
          <w:sz w:val="28"/>
          <w:szCs w:val="28"/>
          <w:lang w:val="nl-NL" w:eastAsia="en-US"/>
        </w:rPr>
        <w:t>. Thông tư</w:t>
      </w:r>
      <w:r w:rsidRPr="00B02A66">
        <w:rPr>
          <w:rFonts w:ascii="Times New Roman" w:eastAsia="Times New Roman" w:hAnsi="Times New Roman" w:cs="Times New Roman"/>
          <w:sz w:val="28"/>
          <w:szCs w:val="28"/>
          <w:lang w:val="nl-NL" w:eastAsia="en-US"/>
        </w:rPr>
        <w:t xml:space="preserve"> này áp dụng đối với tổ chức</w:t>
      </w:r>
      <w:r w:rsidR="00701D8E" w:rsidRPr="00B02A66">
        <w:rPr>
          <w:rFonts w:ascii="Times New Roman" w:eastAsia="Times New Roman" w:hAnsi="Times New Roman" w:cs="Times New Roman"/>
          <w:sz w:val="28"/>
          <w:szCs w:val="28"/>
          <w:lang w:val="nl-NL" w:eastAsia="en-US"/>
        </w:rPr>
        <w:t xml:space="preserve">, cá nhân trong </w:t>
      </w:r>
      <w:r w:rsidR="00A00FA0" w:rsidRPr="00B02A66">
        <w:rPr>
          <w:rFonts w:ascii="Times New Roman" w:eastAsia="Times New Roman" w:hAnsi="Times New Roman" w:cs="Times New Roman"/>
          <w:sz w:val="28"/>
          <w:szCs w:val="28"/>
          <w:lang w:val="nl-NL" w:eastAsia="en-US"/>
        </w:rPr>
        <w:t xml:space="preserve">nước </w:t>
      </w:r>
      <w:r w:rsidR="00701D8E" w:rsidRPr="00B02A66">
        <w:rPr>
          <w:rFonts w:ascii="Times New Roman" w:eastAsia="Times New Roman" w:hAnsi="Times New Roman" w:cs="Times New Roman"/>
          <w:sz w:val="28"/>
          <w:szCs w:val="28"/>
          <w:lang w:val="nl-NL" w:eastAsia="en-US"/>
        </w:rPr>
        <w:t xml:space="preserve">và </w:t>
      </w:r>
      <w:r w:rsidR="00A00FA0" w:rsidRPr="00B02A66">
        <w:rPr>
          <w:rFonts w:ascii="Times New Roman" w:eastAsia="Times New Roman" w:hAnsi="Times New Roman" w:cs="Times New Roman"/>
          <w:sz w:val="28"/>
          <w:szCs w:val="28"/>
          <w:lang w:val="nl-NL" w:eastAsia="en-US"/>
        </w:rPr>
        <w:t xml:space="preserve">tổ chức cá nhân </w:t>
      </w:r>
      <w:r w:rsidR="00D87B14" w:rsidRPr="00B02A66">
        <w:rPr>
          <w:rFonts w:ascii="Times New Roman" w:eastAsia="Times New Roman" w:hAnsi="Times New Roman" w:cs="Times New Roman"/>
          <w:sz w:val="28"/>
          <w:szCs w:val="28"/>
          <w:lang w:val="nl-NL" w:eastAsia="en-US"/>
        </w:rPr>
        <w:t>nước</w:t>
      </w:r>
      <w:r w:rsidR="00A00FA0" w:rsidRPr="00B02A66">
        <w:rPr>
          <w:rFonts w:ascii="Times New Roman" w:eastAsia="Times New Roman" w:hAnsi="Times New Roman" w:cs="Times New Roman"/>
          <w:sz w:val="28"/>
          <w:szCs w:val="28"/>
          <w:lang w:val="nl-NL" w:eastAsia="en-US"/>
        </w:rPr>
        <w:t xml:space="preserve"> </w:t>
      </w:r>
      <w:r w:rsidR="00743C25" w:rsidRPr="00B02A66">
        <w:rPr>
          <w:rFonts w:ascii="Times New Roman" w:eastAsia="Times New Roman" w:hAnsi="Times New Roman" w:cs="Times New Roman"/>
          <w:sz w:val="28"/>
          <w:szCs w:val="28"/>
          <w:lang w:val="nl-NL" w:eastAsia="en-US"/>
        </w:rPr>
        <w:t>ngoài liên quan đế</w:t>
      </w:r>
      <w:r w:rsidR="0082216D" w:rsidRPr="00B02A66">
        <w:rPr>
          <w:rFonts w:ascii="Times New Roman" w:eastAsia="Times New Roman" w:hAnsi="Times New Roman" w:cs="Times New Roman"/>
          <w:sz w:val="28"/>
          <w:szCs w:val="28"/>
          <w:lang w:val="nl-NL" w:eastAsia="en-US"/>
        </w:rPr>
        <w:t xml:space="preserve">n </w:t>
      </w:r>
      <w:r w:rsidR="00F43AE1" w:rsidRPr="00B02A66">
        <w:rPr>
          <w:rFonts w:ascii="Times New Roman" w:eastAsia="Times New Roman" w:hAnsi="Times New Roman" w:cs="Times New Roman"/>
          <w:sz w:val="28"/>
          <w:szCs w:val="28"/>
          <w:lang w:val="nl-NL" w:eastAsia="en-US"/>
        </w:rPr>
        <w:t xml:space="preserve">việc cung ứng và sử dụng </w:t>
      </w:r>
      <w:r w:rsidR="00C82528" w:rsidRPr="00B02A66">
        <w:rPr>
          <w:rFonts w:ascii="Times New Roman" w:eastAsia="Times New Roman" w:hAnsi="Times New Roman" w:cs="Times New Roman"/>
          <w:sz w:val="28"/>
          <w:szCs w:val="28"/>
          <w:lang w:val="nl-NL" w:eastAsia="en-US"/>
        </w:rPr>
        <w:t>dịch vụ hoa tiêu hàng hải, dịch vụ sử dụ</w:t>
      </w:r>
      <w:r w:rsidR="0082216D" w:rsidRPr="00B02A66">
        <w:rPr>
          <w:rFonts w:ascii="Times New Roman" w:eastAsia="Times New Roman" w:hAnsi="Times New Roman" w:cs="Times New Roman"/>
          <w:sz w:val="28"/>
          <w:szCs w:val="28"/>
          <w:lang w:val="nl-NL" w:eastAsia="en-US"/>
        </w:rPr>
        <w:t>ng</w:t>
      </w:r>
      <w:r w:rsidR="00C82528" w:rsidRPr="00B02A66">
        <w:rPr>
          <w:rFonts w:ascii="Times New Roman" w:eastAsia="Times New Roman" w:hAnsi="Times New Roman" w:cs="Times New Roman"/>
          <w:sz w:val="28"/>
          <w:szCs w:val="28"/>
          <w:lang w:val="nl-NL" w:eastAsia="en-US"/>
        </w:rPr>
        <w:t xml:space="preserve"> cầu, bến, phao neo, dịch vụ bốc dỡ container và dịch vụ lai dắt tại cảng biển Việt Nam.</w:t>
      </w:r>
    </w:p>
    <w:p w:rsidR="00701D8E" w:rsidRPr="009639B8" w:rsidRDefault="00701D8E" w:rsidP="002209A0">
      <w:pPr>
        <w:spacing w:before="120" w:after="120" w:line="240" w:lineRule="auto"/>
        <w:ind w:firstLine="720"/>
        <w:jc w:val="both"/>
        <w:rPr>
          <w:rFonts w:ascii="Times New Roman" w:eastAsia="Times New Roman" w:hAnsi="Times New Roman" w:cs="Times New Roman"/>
          <w:sz w:val="28"/>
          <w:szCs w:val="28"/>
          <w:lang w:val="nl-NL" w:eastAsia="en-US"/>
        </w:rPr>
      </w:pPr>
      <w:r w:rsidRPr="009639B8">
        <w:rPr>
          <w:rFonts w:ascii="Times New Roman" w:eastAsia="Times New Roman" w:hAnsi="Times New Roman" w:cs="Times New Roman"/>
          <w:sz w:val="28"/>
          <w:szCs w:val="28"/>
          <w:lang w:val="nl-NL" w:eastAsia="en-US"/>
        </w:rPr>
        <w:t>2. Đối tượng tính giá dịch vụ là hành khách và tàu thuyền hoạt động hàng hải quốc tế, bao gồm:</w:t>
      </w:r>
    </w:p>
    <w:p w:rsidR="00701D8E" w:rsidRPr="009639B8" w:rsidRDefault="00701D8E" w:rsidP="00B72F8E">
      <w:pPr>
        <w:spacing w:before="120" w:after="120" w:line="240" w:lineRule="auto"/>
        <w:ind w:firstLine="720"/>
        <w:jc w:val="both"/>
        <w:rPr>
          <w:rFonts w:ascii="Times New Roman" w:eastAsia="Times New Roman" w:hAnsi="Times New Roman" w:cs="Times New Roman"/>
          <w:sz w:val="28"/>
          <w:szCs w:val="28"/>
          <w:lang w:val="nl-NL" w:eastAsia="en-US"/>
        </w:rPr>
      </w:pPr>
      <w:r w:rsidRPr="009639B8">
        <w:rPr>
          <w:rFonts w:ascii="Times New Roman" w:eastAsia="Times New Roman" w:hAnsi="Times New Roman" w:cs="Times New Roman"/>
          <w:sz w:val="28"/>
          <w:szCs w:val="28"/>
          <w:lang w:val="nl-NL" w:eastAsia="en-US"/>
        </w:rPr>
        <w:t>a) Tàu thuyền xuất cảnh, nhập cảnh hoặc quá cảnh vào, rời, đi qua hoặc neo đậu tại khu vực hàng hải bao gồm cả khu chế xuất; tàu thuyền nước ngoài vào hoạt động tại vùng biển Việt Nam không thuộc vùng nước cảng biển;</w:t>
      </w:r>
    </w:p>
    <w:p w:rsidR="00701D8E" w:rsidRPr="009639B8" w:rsidRDefault="00701D8E" w:rsidP="00B72F8E">
      <w:pPr>
        <w:spacing w:before="120" w:after="120" w:line="240" w:lineRule="auto"/>
        <w:ind w:firstLine="720"/>
        <w:jc w:val="both"/>
        <w:rPr>
          <w:rFonts w:ascii="Times New Roman" w:eastAsia="Times New Roman" w:hAnsi="Times New Roman" w:cs="Times New Roman"/>
          <w:sz w:val="28"/>
          <w:szCs w:val="28"/>
          <w:lang w:val="nl-NL" w:eastAsia="en-US"/>
        </w:rPr>
      </w:pPr>
      <w:r w:rsidRPr="009639B8">
        <w:rPr>
          <w:rFonts w:ascii="Times New Roman" w:eastAsia="Times New Roman" w:hAnsi="Times New Roman" w:cs="Times New Roman"/>
          <w:sz w:val="28"/>
          <w:szCs w:val="28"/>
          <w:lang w:val="nl-NL" w:eastAsia="en-US"/>
        </w:rPr>
        <w:t>b) Tàu thuyền hoạt động vận tải hàng hoá xuất khẩu, nhập khẩu, trung chuyển, quá cảnh tại khu vực hàng hải bao gồm cả các khu chế xuất</w:t>
      </w:r>
      <w:r w:rsidR="00C22A10">
        <w:rPr>
          <w:rFonts w:ascii="Times New Roman" w:eastAsia="Times New Roman" w:hAnsi="Times New Roman" w:cs="Times New Roman"/>
          <w:sz w:val="28"/>
          <w:szCs w:val="28"/>
          <w:lang w:val="nl-NL" w:eastAsia="en-US"/>
        </w:rPr>
        <w:t>;</w:t>
      </w:r>
    </w:p>
    <w:p w:rsidR="00701D8E" w:rsidRPr="009639B8" w:rsidRDefault="00701D8E" w:rsidP="00B72F8E">
      <w:pPr>
        <w:spacing w:before="120" w:after="120" w:line="240" w:lineRule="auto"/>
        <w:ind w:firstLine="720"/>
        <w:jc w:val="both"/>
        <w:rPr>
          <w:rFonts w:ascii="Times New Roman" w:eastAsia="Times New Roman" w:hAnsi="Times New Roman" w:cs="Times New Roman"/>
          <w:sz w:val="28"/>
          <w:szCs w:val="28"/>
          <w:lang w:val="nl-NL" w:eastAsia="en-US"/>
        </w:rPr>
      </w:pPr>
      <w:r w:rsidRPr="009639B8">
        <w:rPr>
          <w:rFonts w:ascii="Times New Roman" w:eastAsia="Times New Roman" w:hAnsi="Times New Roman" w:cs="Times New Roman"/>
          <w:sz w:val="28"/>
          <w:szCs w:val="28"/>
          <w:lang w:val="nl-NL" w:eastAsia="en-US"/>
        </w:rPr>
        <w:t>c) Tàu thuyền vận tải hành khách từ Việt Nam đi nước ngoài hoặc từ nước ngoài đến Việt Nam; tàu thuyền chuyên dùng hoạt động trên tuyến quốc tế vào, rời, đi qua hoặc neo đậu tại khu vực hàng hải;</w:t>
      </w:r>
    </w:p>
    <w:p w:rsidR="00701D8E" w:rsidRDefault="00701D8E" w:rsidP="00B72F8E">
      <w:pPr>
        <w:spacing w:before="120" w:after="120" w:line="240" w:lineRule="auto"/>
        <w:ind w:firstLine="720"/>
        <w:jc w:val="both"/>
        <w:rPr>
          <w:rFonts w:ascii="Times New Roman" w:eastAsia="Times New Roman" w:hAnsi="Times New Roman" w:cs="Times New Roman"/>
          <w:sz w:val="28"/>
          <w:szCs w:val="28"/>
          <w:lang w:val="nl-NL" w:eastAsia="en-US"/>
        </w:rPr>
      </w:pPr>
      <w:r w:rsidRPr="009639B8">
        <w:rPr>
          <w:rFonts w:ascii="Times New Roman" w:eastAsia="Times New Roman" w:hAnsi="Times New Roman" w:cs="Times New Roman"/>
          <w:sz w:val="28"/>
          <w:szCs w:val="28"/>
          <w:lang w:val="nl-NL" w:eastAsia="en-US"/>
        </w:rPr>
        <w:t>d) Hàng hoá xuất khẩu, nhập khẩu, quá cảnh, trung chuyển, kể cả hàng hoá ra hoặc vào khu chế xuất được bốc dỡ, giao nhận, bảo quản, neo đậu tại khu vực hàng hải;</w:t>
      </w:r>
    </w:p>
    <w:p w:rsidR="00D87B14" w:rsidRPr="00586AD6" w:rsidRDefault="00D87B14" w:rsidP="00B72F8E">
      <w:pPr>
        <w:spacing w:before="120" w:after="120" w:line="240" w:lineRule="auto"/>
        <w:ind w:firstLine="720"/>
        <w:jc w:val="both"/>
        <w:rPr>
          <w:rFonts w:ascii="Times New Roman" w:eastAsia="Times New Roman" w:hAnsi="Times New Roman" w:cs="Times New Roman"/>
          <w:i/>
          <w:sz w:val="28"/>
          <w:szCs w:val="28"/>
          <w:lang w:val="nl-NL" w:eastAsia="en-US"/>
        </w:rPr>
      </w:pPr>
      <w:r w:rsidRPr="00D87B14">
        <w:rPr>
          <w:rFonts w:ascii="Times New Roman" w:eastAsia="Times New Roman" w:hAnsi="Times New Roman" w:cs="Times New Roman"/>
          <w:sz w:val="28"/>
          <w:szCs w:val="28"/>
          <w:highlight w:val="yellow"/>
          <w:lang w:val="nl-NL" w:eastAsia="en-US"/>
        </w:rPr>
        <w:t>đ) Hành khách của tàu khách từ nước ngoài đến Việt Nam (hoặc ngược lại) bằng đường biển, đường thuỷ nội địa vào, rời khu vực hàng hải.</w:t>
      </w:r>
    </w:p>
    <w:p w:rsidR="00701D8E" w:rsidRPr="009639B8" w:rsidRDefault="00701D8E" w:rsidP="00B72F8E">
      <w:pPr>
        <w:spacing w:before="120" w:after="120" w:line="240" w:lineRule="auto"/>
        <w:ind w:firstLine="720"/>
        <w:jc w:val="both"/>
        <w:rPr>
          <w:rFonts w:ascii="Times New Roman" w:eastAsia="Times New Roman" w:hAnsi="Times New Roman" w:cs="Times New Roman"/>
          <w:sz w:val="28"/>
          <w:szCs w:val="28"/>
          <w:lang w:val="nl-NL" w:eastAsia="en-US"/>
        </w:rPr>
      </w:pPr>
      <w:r w:rsidRPr="009639B8">
        <w:rPr>
          <w:rFonts w:ascii="Times New Roman" w:eastAsia="Times New Roman" w:hAnsi="Times New Roman" w:cs="Times New Roman"/>
          <w:sz w:val="28"/>
          <w:szCs w:val="28"/>
          <w:lang w:val="nl-NL" w:eastAsia="en-US"/>
        </w:rPr>
        <w:t>3. Đối tượng tính giá dịch vụ là tàu thuyền hoạt động hàng hải nội địa, bao gồm:</w:t>
      </w:r>
    </w:p>
    <w:p w:rsidR="00701D8E" w:rsidRPr="009639B8" w:rsidRDefault="00701D8E" w:rsidP="00B72F8E">
      <w:pPr>
        <w:spacing w:before="120" w:after="120" w:line="240" w:lineRule="auto"/>
        <w:ind w:firstLine="720"/>
        <w:jc w:val="both"/>
        <w:rPr>
          <w:rFonts w:ascii="Times New Roman" w:eastAsia="Times New Roman" w:hAnsi="Times New Roman" w:cs="Times New Roman"/>
          <w:sz w:val="28"/>
          <w:szCs w:val="28"/>
          <w:lang w:val="nl-NL" w:eastAsia="en-US"/>
        </w:rPr>
      </w:pPr>
      <w:r w:rsidRPr="009639B8">
        <w:rPr>
          <w:rFonts w:ascii="Times New Roman" w:eastAsia="Times New Roman" w:hAnsi="Times New Roman" w:cs="Times New Roman"/>
          <w:sz w:val="28"/>
          <w:szCs w:val="28"/>
          <w:lang w:val="nl-NL" w:eastAsia="en-US"/>
        </w:rPr>
        <w:t>a) Tàu thuyền hoạt động hàng hải nội địa vào, rời, đi qua hoặc neo đậu tại khu vực hàng hải;</w:t>
      </w:r>
    </w:p>
    <w:p w:rsidR="00701D8E" w:rsidRPr="009639B8" w:rsidRDefault="00701D8E" w:rsidP="00B72F8E">
      <w:pPr>
        <w:spacing w:before="120" w:after="120" w:line="240" w:lineRule="auto"/>
        <w:ind w:firstLine="720"/>
        <w:jc w:val="both"/>
        <w:rPr>
          <w:rFonts w:ascii="Times New Roman" w:eastAsia="Times New Roman" w:hAnsi="Times New Roman" w:cs="Times New Roman"/>
          <w:sz w:val="28"/>
          <w:szCs w:val="28"/>
          <w:lang w:val="nl-NL" w:eastAsia="en-US"/>
        </w:rPr>
      </w:pPr>
      <w:r w:rsidRPr="009639B8">
        <w:rPr>
          <w:rFonts w:ascii="Times New Roman" w:eastAsia="Times New Roman" w:hAnsi="Times New Roman" w:cs="Times New Roman"/>
          <w:sz w:val="28"/>
          <w:szCs w:val="28"/>
          <w:lang w:val="nl-NL" w:eastAsia="en-US"/>
        </w:rPr>
        <w:t>b) Tàu thuyền vận tải hàng hoá, hành khách hoạt động hàng hải nội địa vào, rời, đi qua hoặc neo đậu tại khu vực hàng hải</w:t>
      </w:r>
      <w:r w:rsidR="002A0B73">
        <w:rPr>
          <w:rFonts w:ascii="Times New Roman" w:eastAsia="Times New Roman" w:hAnsi="Times New Roman" w:cs="Times New Roman"/>
          <w:sz w:val="28"/>
          <w:szCs w:val="28"/>
          <w:lang w:val="nl-NL" w:eastAsia="en-US"/>
        </w:rPr>
        <w:t>;</w:t>
      </w:r>
    </w:p>
    <w:p w:rsidR="00701D8E" w:rsidRPr="009639B8" w:rsidRDefault="00701D8E" w:rsidP="00B72F8E">
      <w:pPr>
        <w:spacing w:before="120" w:after="120" w:line="240" w:lineRule="auto"/>
        <w:ind w:firstLine="720"/>
        <w:jc w:val="both"/>
        <w:rPr>
          <w:rFonts w:ascii="Times New Roman" w:eastAsia="Times New Roman" w:hAnsi="Times New Roman" w:cs="Times New Roman"/>
          <w:sz w:val="28"/>
          <w:szCs w:val="28"/>
          <w:lang w:val="nl-NL" w:eastAsia="en-US"/>
        </w:rPr>
      </w:pPr>
      <w:r w:rsidRPr="009639B8">
        <w:rPr>
          <w:rFonts w:ascii="Times New Roman" w:eastAsia="Times New Roman" w:hAnsi="Times New Roman" w:cs="Times New Roman"/>
          <w:sz w:val="28"/>
          <w:szCs w:val="28"/>
          <w:lang w:val="nl-NL" w:eastAsia="en-US"/>
        </w:rPr>
        <w:t xml:space="preserve">c) Tàu thuyền hoạt động trên các </w:t>
      </w:r>
      <w:r w:rsidR="002A0B73">
        <w:rPr>
          <w:rFonts w:ascii="Times New Roman" w:eastAsia="Times New Roman" w:hAnsi="Times New Roman" w:cs="Times New Roman"/>
          <w:sz w:val="28"/>
          <w:szCs w:val="28"/>
          <w:lang w:val="nl-NL" w:eastAsia="en-US"/>
        </w:rPr>
        <w:t>tuyến vận tải thủy từ bờ ra đảo;</w:t>
      </w:r>
    </w:p>
    <w:p w:rsidR="002A0B73" w:rsidRDefault="00701D8E" w:rsidP="00B72F8E">
      <w:pPr>
        <w:spacing w:before="120" w:after="120" w:line="240" w:lineRule="auto"/>
        <w:ind w:firstLine="720"/>
        <w:jc w:val="both"/>
        <w:rPr>
          <w:rFonts w:ascii="Times New Roman" w:eastAsia="Times New Roman" w:hAnsi="Times New Roman" w:cs="Times New Roman"/>
          <w:color w:val="FF0000"/>
          <w:sz w:val="28"/>
          <w:szCs w:val="28"/>
          <w:lang w:val="nl-NL" w:eastAsia="en-US"/>
        </w:rPr>
      </w:pPr>
      <w:r w:rsidRPr="00586AD6">
        <w:rPr>
          <w:rFonts w:ascii="Times New Roman" w:eastAsia="Times New Roman" w:hAnsi="Times New Roman" w:cs="Times New Roman"/>
          <w:color w:val="FF0000"/>
          <w:sz w:val="28"/>
          <w:szCs w:val="28"/>
          <w:lang w:val="nl-NL" w:eastAsia="en-US"/>
        </w:rPr>
        <w:t>d) Tàu thuyền chuyên dùng phục vụ dầu khí hoạt động tại các cảng</w:t>
      </w:r>
      <w:r w:rsidR="002A0B73">
        <w:rPr>
          <w:rFonts w:ascii="Times New Roman" w:eastAsia="Times New Roman" w:hAnsi="Times New Roman" w:cs="Times New Roman"/>
          <w:color w:val="FF0000"/>
          <w:sz w:val="28"/>
          <w:szCs w:val="28"/>
          <w:lang w:val="nl-NL" w:eastAsia="en-US"/>
        </w:rPr>
        <w:t xml:space="preserve"> </w:t>
      </w:r>
      <w:r w:rsidRPr="00586AD6">
        <w:rPr>
          <w:rFonts w:ascii="Times New Roman" w:eastAsia="Times New Roman" w:hAnsi="Times New Roman" w:cs="Times New Roman"/>
          <w:color w:val="FF0000"/>
          <w:sz w:val="28"/>
          <w:szCs w:val="28"/>
          <w:lang w:val="nl-NL" w:eastAsia="en-US"/>
        </w:rPr>
        <w:t>dầu khí ngoài khơi, cảng chuyên dùng phục vụ dầu khí trong khu vực trách nhiệm của cảng vụ hàng hải</w:t>
      </w:r>
      <w:r w:rsidR="002A0B73">
        <w:rPr>
          <w:rFonts w:ascii="Times New Roman" w:eastAsia="Times New Roman" w:hAnsi="Times New Roman" w:cs="Times New Roman"/>
          <w:color w:val="FF0000"/>
          <w:sz w:val="28"/>
          <w:szCs w:val="28"/>
          <w:lang w:val="nl-NL" w:eastAsia="en-US"/>
        </w:rPr>
        <w:t>.</w:t>
      </w:r>
    </w:p>
    <w:p w:rsidR="00701D8E" w:rsidRDefault="003B3A12" w:rsidP="00B72F8E">
      <w:pPr>
        <w:spacing w:before="120" w:after="120" w:line="240" w:lineRule="auto"/>
        <w:ind w:firstLine="720"/>
        <w:jc w:val="both"/>
        <w:rPr>
          <w:rFonts w:ascii="Times New Roman" w:eastAsia="Times New Roman" w:hAnsi="Times New Roman" w:cs="Times New Roman"/>
          <w:sz w:val="28"/>
          <w:szCs w:val="28"/>
          <w:lang w:val="nl-NL" w:eastAsia="en-US"/>
        </w:rPr>
      </w:pPr>
      <w:r>
        <w:rPr>
          <w:rFonts w:ascii="Times New Roman" w:eastAsia="Times New Roman" w:hAnsi="Times New Roman" w:cs="Times New Roman"/>
          <w:sz w:val="28"/>
          <w:szCs w:val="28"/>
          <w:lang w:val="nl-NL" w:eastAsia="en-US"/>
        </w:rPr>
        <w:t>4</w:t>
      </w:r>
      <w:r w:rsidR="003F2831">
        <w:rPr>
          <w:rFonts w:ascii="Times New Roman" w:eastAsia="Times New Roman" w:hAnsi="Times New Roman" w:cs="Times New Roman"/>
          <w:sz w:val="28"/>
          <w:szCs w:val="28"/>
          <w:lang w:val="nl-NL" w:eastAsia="en-US"/>
        </w:rPr>
        <w:t>.</w:t>
      </w:r>
      <w:r w:rsidR="00701D8E" w:rsidRPr="009639B8">
        <w:rPr>
          <w:rFonts w:ascii="Times New Roman" w:eastAsia="Times New Roman" w:hAnsi="Times New Roman" w:cs="Times New Roman"/>
          <w:sz w:val="28"/>
          <w:szCs w:val="28"/>
          <w:lang w:val="nl-NL" w:eastAsia="en-US"/>
        </w:rPr>
        <w:t xml:space="preserve"> Tàu thuyền của lực lượng vũ trang, hải quan, cảng vụ và tàu thuyền chuyên dùng tìm kiếm cứu nạn của Việt Nam khi thực hiện công vụ </w:t>
      </w:r>
      <w:r w:rsidR="00C22A10">
        <w:rPr>
          <w:rFonts w:ascii="Times New Roman" w:eastAsia="Times New Roman" w:hAnsi="Times New Roman" w:cs="Times New Roman"/>
          <w:sz w:val="28"/>
          <w:szCs w:val="28"/>
          <w:lang w:val="nl-NL" w:eastAsia="en-US"/>
        </w:rPr>
        <w:t>không thuộc đối tượng tính giá</w:t>
      </w:r>
      <w:r w:rsidR="00701D8E" w:rsidRPr="009639B8">
        <w:rPr>
          <w:rFonts w:ascii="Times New Roman" w:eastAsia="Times New Roman" w:hAnsi="Times New Roman" w:cs="Times New Roman"/>
          <w:sz w:val="28"/>
          <w:szCs w:val="28"/>
          <w:lang w:val="nl-NL" w:eastAsia="en-US"/>
        </w:rPr>
        <w:t xml:space="preserve"> </w:t>
      </w:r>
      <w:r w:rsidR="0082216D" w:rsidRPr="00C22A10">
        <w:rPr>
          <w:rFonts w:ascii="Times New Roman" w:eastAsia="Times New Roman" w:hAnsi="Times New Roman" w:cs="Times New Roman"/>
          <w:sz w:val="28"/>
          <w:szCs w:val="28"/>
          <w:lang w:val="nl-NL" w:eastAsia="en-US"/>
        </w:rPr>
        <w:t>quy định tại</w:t>
      </w:r>
      <w:r w:rsidR="0082216D">
        <w:rPr>
          <w:rFonts w:ascii="Times New Roman" w:eastAsia="Times New Roman" w:hAnsi="Times New Roman" w:cs="Times New Roman"/>
          <w:sz w:val="28"/>
          <w:szCs w:val="28"/>
          <w:lang w:val="nl-NL" w:eastAsia="en-US"/>
        </w:rPr>
        <w:t xml:space="preserve"> </w:t>
      </w:r>
      <w:r w:rsidR="00175132">
        <w:rPr>
          <w:rFonts w:ascii="Times New Roman" w:eastAsia="Times New Roman" w:hAnsi="Times New Roman" w:cs="Times New Roman"/>
          <w:sz w:val="28"/>
          <w:szCs w:val="28"/>
          <w:lang w:val="nl-NL" w:eastAsia="en-US"/>
        </w:rPr>
        <w:t>Thông tư</w:t>
      </w:r>
      <w:r w:rsidR="00701D8E" w:rsidRPr="009639B8">
        <w:rPr>
          <w:rFonts w:ascii="Times New Roman" w:eastAsia="Times New Roman" w:hAnsi="Times New Roman" w:cs="Times New Roman"/>
          <w:sz w:val="28"/>
          <w:szCs w:val="28"/>
          <w:lang w:val="nl-NL" w:eastAsia="en-US"/>
        </w:rPr>
        <w:t xml:space="preserve"> này; trường hợp hoạt động thương mại tại Việt Nam thì phải tuân thủ khung giá dịch vụ tại cảng biển theo quy định tại </w:t>
      </w:r>
      <w:r w:rsidR="00175132">
        <w:rPr>
          <w:rFonts w:ascii="Times New Roman" w:eastAsia="Times New Roman" w:hAnsi="Times New Roman" w:cs="Times New Roman"/>
          <w:sz w:val="28"/>
          <w:szCs w:val="28"/>
          <w:lang w:val="nl-NL" w:eastAsia="en-US"/>
        </w:rPr>
        <w:t>Thông tư</w:t>
      </w:r>
      <w:r w:rsidR="00701D8E" w:rsidRPr="009639B8">
        <w:rPr>
          <w:rFonts w:ascii="Times New Roman" w:eastAsia="Times New Roman" w:hAnsi="Times New Roman" w:cs="Times New Roman"/>
          <w:sz w:val="28"/>
          <w:szCs w:val="28"/>
          <w:lang w:val="nl-NL" w:eastAsia="en-US"/>
        </w:rPr>
        <w:t xml:space="preserve"> này.</w:t>
      </w:r>
    </w:p>
    <w:p w:rsidR="00856696" w:rsidRPr="00E4798B" w:rsidRDefault="00AD518A" w:rsidP="00B72F8E">
      <w:pPr>
        <w:spacing w:before="120" w:after="120" w:line="240" w:lineRule="auto"/>
        <w:jc w:val="both"/>
        <w:rPr>
          <w:rFonts w:ascii="Times New Roman" w:hAnsi="Times New Roman" w:cs="Times New Roman"/>
          <w:b/>
          <w:sz w:val="28"/>
          <w:szCs w:val="28"/>
        </w:rPr>
      </w:pPr>
      <w:r w:rsidRPr="00753B3B">
        <w:rPr>
          <w:rFonts w:ascii="Times New Roman" w:hAnsi="Times New Roman" w:cs="Times New Roman"/>
          <w:b/>
          <w:sz w:val="28"/>
          <w:szCs w:val="28"/>
        </w:rPr>
        <w:tab/>
        <w:t xml:space="preserve">Điều </w:t>
      </w:r>
      <w:r w:rsidR="00856696" w:rsidRPr="00E4798B">
        <w:rPr>
          <w:rFonts w:ascii="Times New Roman" w:hAnsi="Times New Roman" w:cs="Times New Roman"/>
          <w:b/>
          <w:sz w:val="28"/>
          <w:szCs w:val="28"/>
        </w:rPr>
        <w:t>3</w:t>
      </w:r>
      <w:r w:rsidRPr="00753B3B">
        <w:rPr>
          <w:rFonts w:ascii="Times New Roman" w:hAnsi="Times New Roman" w:cs="Times New Roman"/>
          <w:b/>
          <w:sz w:val="28"/>
          <w:szCs w:val="28"/>
        </w:rPr>
        <w:t>. Nguyên tắc xác định khung giá và mức giá dịch vụ cảng biển</w:t>
      </w:r>
    </w:p>
    <w:p w:rsidR="001233D0" w:rsidRPr="001233D0" w:rsidRDefault="00AD518A" w:rsidP="000635B5">
      <w:pPr>
        <w:pStyle w:val="ListParagraph"/>
        <w:numPr>
          <w:ilvl w:val="0"/>
          <w:numId w:val="8"/>
        </w:numPr>
        <w:tabs>
          <w:tab w:val="left" w:pos="1134"/>
        </w:tabs>
        <w:spacing w:before="120" w:after="120" w:line="240" w:lineRule="auto"/>
        <w:ind w:left="0" w:firstLine="720"/>
        <w:jc w:val="both"/>
        <w:rPr>
          <w:rFonts w:ascii="Times New Roman" w:hAnsi="Times New Roman" w:cs="Times New Roman"/>
          <w:sz w:val="28"/>
          <w:szCs w:val="28"/>
          <w:lang w:val="en-US"/>
        </w:rPr>
      </w:pPr>
      <w:r w:rsidRPr="001233D0">
        <w:rPr>
          <w:rFonts w:ascii="Times New Roman" w:hAnsi="Times New Roman" w:cs="Times New Roman"/>
          <w:sz w:val="28"/>
          <w:szCs w:val="28"/>
        </w:rPr>
        <w:t xml:space="preserve">Khung giá dịch vụ ban hành kèm theo </w:t>
      </w:r>
      <w:r w:rsidR="00175132" w:rsidRPr="001233D0">
        <w:rPr>
          <w:rFonts w:ascii="Times New Roman" w:hAnsi="Times New Roman" w:cs="Times New Roman"/>
          <w:sz w:val="28"/>
          <w:szCs w:val="28"/>
        </w:rPr>
        <w:t>Thông tư</w:t>
      </w:r>
      <w:r w:rsidRPr="001233D0">
        <w:rPr>
          <w:rFonts w:ascii="Times New Roman" w:hAnsi="Times New Roman" w:cs="Times New Roman"/>
          <w:sz w:val="28"/>
          <w:szCs w:val="28"/>
        </w:rPr>
        <w:t xml:space="preserve"> này được xác định </w:t>
      </w:r>
      <w:r w:rsidR="00C9459E" w:rsidRPr="001233D0">
        <w:rPr>
          <w:rFonts w:ascii="Times New Roman" w:hAnsi="Times New Roman" w:cs="Times New Roman"/>
          <w:sz w:val="28"/>
          <w:szCs w:val="28"/>
        </w:rPr>
        <w:t>bằng phương pháp định giá chung đối với hàng hóa, dịch vụ theo quy định của pháp luật về giá</w:t>
      </w:r>
      <w:r w:rsidR="00FA67B9" w:rsidRPr="001233D0">
        <w:rPr>
          <w:rFonts w:ascii="Times New Roman" w:hAnsi="Times New Roman" w:cs="Times New Roman"/>
          <w:sz w:val="28"/>
          <w:szCs w:val="28"/>
        </w:rPr>
        <w:t xml:space="preserve"> và các quy địn</w:t>
      </w:r>
      <w:r w:rsidR="00861898">
        <w:rPr>
          <w:rFonts w:ascii="Times New Roman" w:hAnsi="Times New Roman" w:cs="Times New Roman"/>
          <w:sz w:val="28"/>
          <w:szCs w:val="28"/>
          <w:lang w:val="en-US"/>
        </w:rPr>
        <w:t>h</w:t>
      </w:r>
      <w:r w:rsidR="003B4DAD">
        <w:rPr>
          <w:rFonts w:ascii="Times New Roman" w:hAnsi="Times New Roman" w:cs="Times New Roman"/>
          <w:sz w:val="28"/>
          <w:szCs w:val="28"/>
          <w:lang w:val="en-US"/>
        </w:rPr>
        <w:t xml:space="preserve"> khác của pháp luật có liên quan.</w:t>
      </w:r>
    </w:p>
    <w:p w:rsidR="00991CDA" w:rsidRPr="0081267B" w:rsidRDefault="00B23775" w:rsidP="00B72F8E">
      <w:pPr>
        <w:spacing w:before="120" w:after="120" w:line="240" w:lineRule="auto"/>
        <w:jc w:val="both"/>
        <w:rPr>
          <w:rFonts w:ascii="Times New Roman" w:hAnsi="Times New Roman" w:cs="Times New Roman"/>
          <w:sz w:val="28"/>
          <w:szCs w:val="28"/>
        </w:rPr>
      </w:pPr>
      <w:r w:rsidRPr="0081267B">
        <w:rPr>
          <w:rFonts w:ascii="Times New Roman" w:hAnsi="Times New Roman" w:cs="Times New Roman"/>
          <w:sz w:val="28"/>
          <w:szCs w:val="28"/>
        </w:rPr>
        <w:tab/>
      </w:r>
      <w:r w:rsidR="00173A4A" w:rsidRPr="0081267B">
        <w:rPr>
          <w:rFonts w:ascii="Times New Roman" w:hAnsi="Times New Roman" w:cs="Times New Roman"/>
          <w:sz w:val="28"/>
          <w:szCs w:val="28"/>
        </w:rPr>
        <w:t>2.</w:t>
      </w:r>
      <w:r w:rsidR="006A3278" w:rsidRPr="0081267B">
        <w:rPr>
          <w:rFonts w:ascii="Times New Roman" w:hAnsi="Times New Roman" w:cs="Times New Roman"/>
          <w:sz w:val="28"/>
          <w:szCs w:val="28"/>
          <w:lang w:val="en-US"/>
        </w:rPr>
        <w:t xml:space="preserve"> </w:t>
      </w:r>
      <w:r w:rsidR="00173A4A" w:rsidRPr="0081267B">
        <w:rPr>
          <w:rFonts w:ascii="Times New Roman" w:hAnsi="Times New Roman" w:cs="Times New Roman"/>
          <w:sz w:val="28"/>
          <w:szCs w:val="28"/>
        </w:rPr>
        <w:t xml:space="preserve">Căn cứ quy định pháp luật hiện hành về quản lý giá dịch vụ tại cảng biển, </w:t>
      </w:r>
      <w:r w:rsidR="00287AC2" w:rsidRPr="0081267B">
        <w:rPr>
          <w:rFonts w:ascii="Times New Roman" w:hAnsi="Times New Roman" w:cs="Times New Roman"/>
          <w:sz w:val="28"/>
          <w:szCs w:val="28"/>
        </w:rPr>
        <w:t>chất lượng dịch vụ</w:t>
      </w:r>
      <w:r w:rsidR="006A3278" w:rsidRPr="0081267B">
        <w:rPr>
          <w:rFonts w:ascii="Times New Roman" w:hAnsi="Times New Roman" w:cs="Times New Roman"/>
          <w:sz w:val="28"/>
          <w:szCs w:val="28"/>
          <w:lang w:val="en-US"/>
        </w:rPr>
        <w:t xml:space="preserve"> </w:t>
      </w:r>
      <w:r w:rsidR="00173A4A" w:rsidRPr="0081267B">
        <w:rPr>
          <w:rFonts w:ascii="Times New Roman" w:hAnsi="Times New Roman" w:cs="Times New Roman"/>
          <w:sz w:val="28"/>
          <w:szCs w:val="28"/>
        </w:rPr>
        <w:t>và tình hình thị trường</w:t>
      </w:r>
      <w:r w:rsidR="00287AC2" w:rsidRPr="0081267B">
        <w:rPr>
          <w:rFonts w:ascii="Times New Roman" w:hAnsi="Times New Roman" w:cs="Times New Roman"/>
          <w:sz w:val="28"/>
          <w:szCs w:val="28"/>
        </w:rPr>
        <w:t xml:space="preserve">, </w:t>
      </w:r>
      <w:r w:rsidR="00173A4A" w:rsidRPr="0081267B">
        <w:rPr>
          <w:rFonts w:ascii="Times New Roman" w:hAnsi="Times New Roman" w:cs="Times New Roman"/>
          <w:sz w:val="28"/>
          <w:szCs w:val="28"/>
        </w:rPr>
        <w:t xml:space="preserve">doanh nghiệp cung cấp dịch vụ tại cảng biển </w:t>
      </w:r>
      <w:r w:rsidR="008D7061">
        <w:rPr>
          <w:rFonts w:ascii="Times New Roman" w:hAnsi="Times New Roman" w:cs="Times New Roman"/>
          <w:sz w:val="28"/>
          <w:szCs w:val="28"/>
          <w:lang w:val="en-US"/>
        </w:rPr>
        <w:t>quy định</w:t>
      </w:r>
      <w:r w:rsidR="00173A4A" w:rsidRPr="0081267B">
        <w:rPr>
          <w:rFonts w:ascii="Times New Roman" w:hAnsi="Times New Roman" w:cs="Times New Roman"/>
          <w:sz w:val="28"/>
          <w:szCs w:val="28"/>
        </w:rPr>
        <w:t xml:space="preserve"> mức giá cụ thể </w:t>
      </w:r>
      <w:r w:rsidR="00732326" w:rsidRPr="0081267B">
        <w:rPr>
          <w:rFonts w:ascii="Times New Roman" w:hAnsi="Times New Roman" w:cs="Times New Roman"/>
          <w:sz w:val="28"/>
          <w:szCs w:val="28"/>
          <w:lang w:val="en-US"/>
        </w:rPr>
        <w:t>thuộc</w:t>
      </w:r>
      <w:r w:rsidR="00173A4A" w:rsidRPr="0081267B">
        <w:rPr>
          <w:rFonts w:ascii="Times New Roman" w:hAnsi="Times New Roman" w:cs="Times New Roman"/>
          <w:sz w:val="28"/>
          <w:szCs w:val="28"/>
        </w:rPr>
        <w:t xml:space="preserve"> khung giá được ban hành theo </w:t>
      </w:r>
      <w:r w:rsidR="00175132">
        <w:rPr>
          <w:rFonts w:ascii="Times New Roman" w:hAnsi="Times New Roman" w:cs="Times New Roman"/>
          <w:sz w:val="28"/>
          <w:szCs w:val="28"/>
        </w:rPr>
        <w:t>Thông tư</w:t>
      </w:r>
      <w:r w:rsidR="00287AC2" w:rsidRPr="0081267B">
        <w:rPr>
          <w:rFonts w:ascii="Times New Roman" w:hAnsi="Times New Roman" w:cs="Times New Roman"/>
          <w:sz w:val="28"/>
          <w:szCs w:val="28"/>
        </w:rPr>
        <w:t xml:space="preserve"> này.</w:t>
      </w:r>
    </w:p>
    <w:p w:rsidR="00E6568B" w:rsidRPr="00743C25" w:rsidRDefault="00994148" w:rsidP="00B72F8E">
      <w:pPr>
        <w:spacing w:before="120" w:after="120" w:line="240" w:lineRule="auto"/>
        <w:jc w:val="both"/>
        <w:rPr>
          <w:rFonts w:ascii="Times New Roman" w:hAnsi="Times New Roman" w:cs="Times New Roman"/>
          <w:sz w:val="28"/>
          <w:szCs w:val="28"/>
          <w:lang w:val="en-US"/>
        </w:rPr>
      </w:pPr>
      <w:r w:rsidRPr="00753B3B">
        <w:rPr>
          <w:rFonts w:ascii="Times New Roman" w:hAnsi="Times New Roman" w:cs="Times New Roman"/>
          <w:sz w:val="28"/>
          <w:szCs w:val="28"/>
        </w:rPr>
        <w:tab/>
      </w:r>
      <w:r w:rsidRPr="006E6F4A">
        <w:rPr>
          <w:rFonts w:ascii="Times New Roman" w:hAnsi="Times New Roman" w:cs="Times New Roman"/>
          <w:sz w:val="28"/>
          <w:szCs w:val="28"/>
        </w:rPr>
        <w:t xml:space="preserve">3. </w:t>
      </w:r>
      <w:r w:rsidR="00D87B14" w:rsidRPr="006E6F4A">
        <w:rPr>
          <w:rFonts w:ascii="Times New Roman" w:hAnsi="Times New Roman"/>
          <w:sz w:val="28"/>
          <w:szCs w:val="28"/>
        </w:rPr>
        <w:t xml:space="preserve">Các mức giá của khung giá quy định tại Thông tư này </w:t>
      </w:r>
      <w:r w:rsidR="00D87B14" w:rsidRPr="006E6F4A">
        <w:rPr>
          <w:rFonts w:ascii="Times New Roman" w:hAnsi="Times New Roman"/>
          <w:sz w:val="28"/>
          <w:szCs w:val="28"/>
          <w:lang w:val="en-US"/>
        </w:rPr>
        <w:t>đã</w:t>
      </w:r>
      <w:r w:rsidR="00D87B14" w:rsidRPr="006E6F4A">
        <w:rPr>
          <w:rFonts w:ascii="Times New Roman" w:hAnsi="Times New Roman"/>
          <w:sz w:val="28"/>
          <w:szCs w:val="28"/>
        </w:rPr>
        <w:t xml:space="preserve"> bao gồm thuế giá trị gia tăng</w:t>
      </w:r>
      <w:r w:rsidR="00D87B14" w:rsidRPr="006E6F4A">
        <w:rPr>
          <w:rFonts w:ascii="Times New Roman" w:hAnsi="Times New Roman"/>
          <w:sz w:val="28"/>
          <w:szCs w:val="28"/>
          <w:lang w:val="en-US"/>
        </w:rPr>
        <w:t xml:space="preserve"> 10%. Trường hợp </w:t>
      </w:r>
      <w:r w:rsidR="00414CD3" w:rsidRPr="006E6F4A">
        <w:rPr>
          <w:rFonts w:ascii="Times New Roman" w:hAnsi="Times New Roman"/>
          <w:color w:val="000000" w:themeColor="text1"/>
          <w:sz w:val="28"/>
          <w:szCs w:val="28"/>
          <w:lang w:val="en-US"/>
        </w:rPr>
        <w:t>dịch vụ</w:t>
      </w:r>
      <w:r w:rsidR="0082216D" w:rsidRPr="006E6F4A">
        <w:rPr>
          <w:rFonts w:ascii="Times New Roman" w:hAnsi="Times New Roman"/>
          <w:color w:val="C00000"/>
          <w:sz w:val="28"/>
          <w:szCs w:val="28"/>
          <w:lang w:val="en-US"/>
        </w:rPr>
        <w:t xml:space="preserve"> </w:t>
      </w:r>
      <w:r w:rsidR="00414CD3" w:rsidRPr="006E6F4A">
        <w:rPr>
          <w:rFonts w:ascii="Times New Roman" w:hAnsi="Times New Roman"/>
          <w:sz w:val="28"/>
          <w:szCs w:val="28"/>
          <w:lang w:val="en-US"/>
        </w:rPr>
        <w:t>thuộc đối tượng chịu thuế giá trị</w:t>
      </w:r>
      <w:r w:rsidR="008F46CA" w:rsidRPr="006E6F4A">
        <w:rPr>
          <w:rFonts w:ascii="Times New Roman" w:hAnsi="Times New Roman"/>
          <w:sz w:val="28"/>
          <w:szCs w:val="28"/>
          <w:lang w:val="en-US"/>
        </w:rPr>
        <w:t xml:space="preserve"> gia tăng</w:t>
      </w:r>
      <w:r w:rsidR="00414CD3" w:rsidRPr="006E6F4A">
        <w:rPr>
          <w:rFonts w:ascii="Times New Roman" w:hAnsi="Times New Roman"/>
          <w:sz w:val="28"/>
          <w:szCs w:val="28"/>
          <w:lang w:val="en-US"/>
        </w:rPr>
        <w:t xml:space="preserve"> </w:t>
      </w:r>
      <w:r w:rsidR="006E6F4A">
        <w:rPr>
          <w:rFonts w:ascii="Times New Roman" w:hAnsi="Times New Roman"/>
          <w:sz w:val="28"/>
          <w:szCs w:val="28"/>
          <w:lang w:val="en-US"/>
        </w:rPr>
        <w:t xml:space="preserve">khác </w:t>
      </w:r>
      <w:r w:rsidR="00414CD3" w:rsidRPr="006E6F4A">
        <w:rPr>
          <w:rFonts w:ascii="Times New Roman" w:hAnsi="Times New Roman"/>
          <w:sz w:val="28"/>
          <w:szCs w:val="28"/>
          <w:lang w:val="en-US"/>
        </w:rPr>
        <w:t xml:space="preserve">10% thì giá trị dịch vụ phải trả bằng giá </w:t>
      </w:r>
      <w:r w:rsidR="00D75982" w:rsidRPr="006E6F4A">
        <w:rPr>
          <w:rFonts w:ascii="Times New Roman" w:hAnsi="Times New Roman"/>
          <w:sz w:val="28"/>
          <w:szCs w:val="28"/>
          <w:lang w:val="en-US"/>
        </w:rPr>
        <w:t>đã</w:t>
      </w:r>
      <w:r w:rsidR="00414CD3" w:rsidRPr="006E6F4A">
        <w:rPr>
          <w:rFonts w:ascii="Times New Roman" w:hAnsi="Times New Roman"/>
          <w:sz w:val="28"/>
          <w:szCs w:val="28"/>
          <w:lang w:val="en-US"/>
        </w:rPr>
        <w:t xml:space="preserve"> bao gồm thuế </w:t>
      </w:r>
      <w:r w:rsidR="00D75982" w:rsidRPr="006E6F4A">
        <w:rPr>
          <w:rFonts w:ascii="Times New Roman" w:hAnsi="Times New Roman"/>
          <w:sz w:val="28"/>
          <w:szCs w:val="28"/>
          <w:lang w:val="en-US"/>
        </w:rPr>
        <w:t>trừ đi khoản thuế chênh lệch</w:t>
      </w:r>
      <w:r w:rsidR="00D87B14" w:rsidRPr="006E6F4A">
        <w:rPr>
          <w:rFonts w:ascii="Times New Roman" w:hAnsi="Times New Roman"/>
          <w:sz w:val="28"/>
          <w:szCs w:val="28"/>
          <w:lang w:val="en-US"/>
        </w:rPr>
        <w:t xml:space="preserve">. </w:t>
      </w:r>
    </w:p>
    <w:p w:rsidR="009C3942" w:rsidRPr="008D7061" w:rsidRDefault="001B1CB7" w:rsidP="003F5E10">
      <w:pPr>
        <w:spacing w:before="120" w:after="120" w:line="380" w:lineRule="exact"/>
        <w:jc w:val="both"/>
        <w:rPr>
          <w:rFonts w:ascii="Times New Roman" w:hAnsi="Times New Roman" w:cs="Times New Roman"/>
          <w:b/>
          <w:sz w:val="28"/>
          <w:szCs w:val="28"/>
          <w:lang w:val="en-US"/>
        </w:rPr>
      </w:pPr>
      <w:r w:rsidRPr="00753B3B">
        <w:rPr>
          <w:rFonts w:ascii="Times New Roman" w:hAnsi="Times New Roman" w:cs="Times New Roman"/>
          <w:b/>
          <w:sz w:val="28"/>
          <w:szCs w:val="28"/>
        </w:rPr>
        <w:tab/>
      </w:r>
      <w:r w:rsidR="00B533F1" w:rsidRPr="00753B3B">
        <w:rPr>
          <w:rFonts w:ascii="Times New Roman" w:hAnsi="Times New Roman" w:cs="Times New Roman"/>
          <w:b/>
          <w:sz w:val="28"/>
          <w:szCs w:val="28"/>
        </w:rPr>
        <w:t xml:space="preserve">Điều </w:t>
      </w:r>
      <w:r w:rsidR="00856696" w:rsidRPr="00E4798B">
        <w:rPr>
          <w:rFonts w:ascii="Times New Roman" w:hAnsi="Times New Roman" w:cs="Times New Roman"/>
          <w:b/>
          <w:sz w:val="28"/>
          <w:szCs w:val="28"/>
        </w:rPr>
        <w:t>4</w:t>
      </w:r>
      <w:r w:rsidR="00B533F1" w:rsidRPr="00753B3B">
        <w:rPr>
          <w:rFonts w:ascii="Times New Roman" w:hAnsi="Times New Roman" w:cs="Times New Roman"/>
          <w:b/>
          <w:sz w:val="28"/>
          <w:szCs w:val="28"/>
        </w:rPr>
        <w:t>. Giải thích từ ngữ</w:t>
      </w:r>
    </w:p>
    <w:p w:rsidR="00753B3B" w:rsidRPr="008D7061" w:rsidRDefault="009C3942" w:rsidP="003F5E10">
      <w:pPr>
        <w:spacing w:before="120" w:after="120" w:line="380" w:lineRule="exact"/>
        <w:jc w:val="both"/>
        <w:rPr>
          <w:rFonts w:ascii="Times New Roman" w:hAnsi="Times New Roman" w:cs="Times New Roman"/>
          <w:sz w:val="28"/>
          <w:szCs w:val="28"/>
          <w:lang w:val="en-US"/>
        </w:rPr>
      </w:pPr>
      <w:r w:rsidRPr="00753B3B">
        <w:rPr>
          <w:rFonts w:ascii="Times New Roman" w:hAnsi="Times New Roman" w:cs="Times New Roman"/>
          <w:sz w:val="28"/>
          <w:szCs w:val="28"/>
        </w:rPr>
        <w:tab/>
      </w:r>
      <w:r w:rsidR="00753B3B" w:rsidRPr="00753B3B">
        <w:rPr>
          <w:rFonts w:ascii="Times New Roman" w:hAnsi="Times New Roman" w:cs="Times New Roman"/>
          <w:sz w:val="28"/>
          <w:szCs w:val="28"/>
        </w:rPr>
        <w:t xml:space="preserve">1. </w:t>
      </w:r>
      <w:r w:rsidR="00753B3B" w:rsidRPr="00F809F7">
        <w:rPr>
          <w:rFonts w:ascii="Times New Roman" w:hAnsi="Times New Roman" w:cs="Times New Roman"/>
          <w:color w:val="0070C0"/>
          <w:sz w:val="28"/>
          <w:szCs w:val="28"/>
        </w:rPr>
        <w:t>Tàu thuyền</w:t>
      </w:r>
      <w:r w:rsidR="00FC3763" w:rsidRPr="00F809F7">
        <w:rPr>
          <w:rFonts w:ascii="Times New Roman" w:hAnsi="Times New Roman" w:cs="Times New Roman"/>
          <w:color w:val="0070C0"/>
          <w:sz w:val="28"/>
          <w:szCs w:val="28"/>
          <w:lang w:val="en-US"/>
        </w:rPr>
        <w:t xml:space="preserve"> </w:t>
      </w:r>
      <w:r w:rsidR="008D7061" w:rsidRPr="00F809F7">
        <w:rPr>
          <w:rFonts w:ascii="Times New Roman" w:hAnsi="Times New Roman" w:cs="Times New Roman"/>
          <w:color w:val="0070C0"/>
          <w:sz w:val="28"/>
          <w:szCs w:val="28"/>
          <w:lang w:val="en-US"/>
        </w:rPr>
        <w:t>là phư</w:t>
      </w:r>
      <w:r w:rsidR="007D1DEB" w:rsidRPr="00F809F7">
        <w:rPr>
          <w:rFonts w:ascii="Times New Roman" w:hAnsi="Times New Roman" w:cs="Times New Roman"/>
          <w:color w:val="0070C0"/>
          <w:sz w:val="28"/>
          <w:szCs w:val="28"/>
          <w:lang w:val="en-US"/>
        </w:rPr>
        <w:t>ơ</w:t>
      </w:r>
      <w:r w:rsidR="008D7061" w:rsidRPr="00F809F7">
        <w:rPr>
          <w:rFonts w:ascii="Times New Roman" w:hAnsi="Times New Roman" w:cs="Times New Roman"/>
          <w:color w:val="0070C0"/>
          <w:sz w:val="28"/>
          <w:szCs w:val="28"/>
          <w:lang w:val="en-US"/>
        </w:rPr>
        <w:t>ng tiện hoạt động trên mặt nước hoặc dưới mặt nước bao gồm tàu, thuyền và các phương tiên khác có động cơ hoặc không có động cơ</w:t>
      </w:r>
      <w:r w:rsidR="00FC3763" w:rsidRPr="00F809F7">
        <w:rPr>
          <w:rFonts w:ascii="Times New Roman" w:hAnsi="Times New Roman" w:cs="Times New Roman"/>
          <w:i/>
          <w:color w:val="0070C0"/>
          <w:sz w:val="28"/>
          <w:szCs w:val="28"/>
        </w:rPr>
        <w:t>.</w:t>
      </w:r>
      <w:r w:rsidR="00FC3763" w:rsidRPr="00790214">
        <w:rPr>
          <w:rFonts w:ascii="Times New Roman" w:hAnsi="Times New Roman" w:cs="Times New Roman"/>
          <w:i/>
          <w:sz w:val="28"/>
          <w:szCs w:val="28"/>
          <w:lang w:val="en-US"/>
        </w:rPr>
        <w:t xml:space="preserve">  </w:t>
      </w:r>
    </w:p>
    <w:p w:rsidR="00753B3B" w:rsidRPr="00126ADD" w:rsidRDefault="00753B3B" w:rsidP="003F5E10">
      <w:pPr>
        <w:spacing w:before="120" w:after="120" w:line="380" w:lineRule="exact"/>
        <w:ind w:firstLine="709"/>
        <w:jc w:val="both"/>
        <w:rPr>
          <w:rFonts w:ascii="Times New Roman" w:hAnsi="Times New Roman" w:cs="Times New Roman"/>
          <w:sz w:val="28"/>
          <w:szCs w:val="28"/>
          <w:lang w:val="en-US"/>
        </w:rPr>
      </w:pPr>
      <w:r w:rsidRPr="00753B3B">
        <w:rPr>
          <w:rFonts w:ascii="Times New Roman" w:hAnsi="Times New Roman" w:cs="Times New Roman"/>
          <w:sz w:val="28"/>
          <w:szCs w:val="28"/>
        </w:rPr>
        <w:tab/>
        <w:t> 2. Tàu thuyền chuyên dùng</w:t>
      </w:r>
      <w:r w:rsidR="003B4DAD">
        <w:rPr>
          <w:rFonts w:ascii="Times New Roman" w:hAnsi="Times New Roman" w:cs="Times New Roman"/>
          <w:sz w:val="28"/>
          <w:szCs w:val="28"/>
          <w:lang w:val="en-US"/>
        </w:rPr>
        <w:t>,</w:t>
      </w:r>
      <w:r w:rsidRPr="00753B3B">
        <w:rPr>
          <w:rFonts w:ascii="Times New Roman" w:hAnsi="Times New Roman" w:cs="Times New Roman"/>
          <w:sz w:val="28"/>
          <w:szCs w:val="28"/>
        </w:rPr>
        <w:t xml:space="preserve"> bao gồ</w:t>
      </w:r>
      <w:r w:rsidR="008D7061">
        <w:rPr>
          <w:rFonts w:ascii="Times New Roman" w:hAnsi="Times New Roman" w:cs="Times New Roman"/>
          <w:sz w:val="28"/>
          <w:szCs w:val="28"/>
        </w:rPr>
        <w:t>m</w:t>
      </w:r>
      <w:r w:rsidR="008D7061">
        <w:rPr>
          <w:rFonts w:ascii="Times New Roman" w:hAnsi="Times New Roman" w:cs="Times New Roman"/>
          <w:sz w:val="28"/>
          <w:szCs w:val="28"/>
          <w:lang w:val="en-US"/>
        </w:rPr>
        <w:t xml:space="preserve">: </w:t>
      </w:r>
      <w:r w:rsidRPr="00753B3B">
        <w:rPr>
          <w:rFonts w:ascii="Times New Roman" w:hAnsi="Times New Roman" w:cs="Times New Roman"/>
          <w:sz w:val="28"/>
          <w:szCs w:val="28"/>
        </w:rPr>
        <w:t xml:space="preserve">tàu thuyền dùng để phục vụ hoạt động thăm dò, khai thác dầu khí (tàu thuyền hoạt động dịch vụ dầu khí), tàu thuyền </w:t>
      </w:r>
      <w:r w:rsidR="00126ADD" w:rsidRPr="00126ADD">
        <w:rPr>
          <w:rFonts w:ascii="Times New Roman" w:hAnsi="Times New Roman" w:cs="Times New Roman"/>
          <w:color w:val="FF0000"/>
          <w:sz w:val="28"/>
          <w:szCs w:val="28"/>
          <w:lang w:val="en-US"/>
        </w:rPr>
        <w:t>dùng để</w:t>
      </w:r>
      <w:r w:rsidR="00126ADD">
        <w:rPr>
          <w:rFonts w:ascii="Times New Roman" w:hAnsi="Times New Roman" w:cs="Times New Roman"/>
          <w:sz w:val="28"/>
          <w:szCs w:val="28"/>
          <w:lang w:val="en-US"/>
        </w:rPr>
        <w:t xml:space="preserve"> </w:t>
      </w:r>
      <w:r w:rsidRPr="00753B3B">
        <w:rPr>
          <w:rFonts w:ascii="Times New Roman" w:hAnsi="Times New Roman" w:cs="Times New Roman"/>
          <w:sz w:val="28"/>
          <w:szCs w:val="28"/>
        </w:rPr>
        <w:t>thi công xây dựng công trình hàng hải, tàu thuyền phục vụ công tác bảo đảm an toàn hàng hải, tàu huấn luyện, nghiên cứu khoa học, tàu công vụ.</w:t>
      </w:r>
      <w:r w:rsidR="00126ADD">
        <w:rPr>
          <w:rFonts w:ascii="Times New Roman" w:hAnsi="Times New Roman" w:cs="Times New Roman"/>
          <w:sz w:val="28"/>
          <w:szCs w:val="28"/>
          <w:lang w:val="en-US"/>
        </w:rPr>
        <w:t xml:space="preserve"> </w:t>
      </w:r>
    </w:p>
    <w:p w:rsidR="00753B3B" w:rsidRPr="001D2AB6" w:rsidRDefault="00753B3B" w:rsidP="003F5E10">
      <w:pPr>
        <w:spacing w:before="120" w:after="120" w:line="380" w:lineRule="exact"/>
        <w:ind w:firstLine="709"/>
        <w:jc w:val="both"/>
        <w:rPr>
          <w:rFonts w:ascii="Times New Roman" w:hAnsi="Times New Roman" w:cs="Times New Roman"/>
          <w:sz w:val="28"/>
          <w:szCs w:val="28"/>
          <w:lang w:val="en-US"/>
        </w:rPr>
      </w:pPr>
      <w:r w:rsidRPr="00753B3B">
        <w:rPr>
          <w:rFonts w:ascii="Times New Roman" w:hAnsi="Times New Roman" w:cs="Times New Roman"/>
          <w:sz w:val="28"/>
          <w:szCs w:val="28"/>
        </w:rPr>
        <w:t>3. Tàu Lash (Lighter Aboard Ship) là tàu chuyên dụng để chở các sà lan Lash phục vụ việc vận chuyển hàng hoá có khả năng hoạt động trên sông, trên biể</w:t>
      </w:r>
      <w:r w:rsidR="001D2AB6">
        <w:rPr>
          <w:rFonts w:ascii="Times New Roman" w:hAnsi="Times New Roman" w:cs="Times New Roman"/>
          <w:sz w:val="28"/>
          <w:szCs w:val="28"/>
        </w:rPr>
        <w:t>n</w:t>
      </w:r>
      <w:r w:rsidR="00FA7F7B">
        <w:rPr>
          <w:rFonts w:ascii="Times New Roman" w:hAnsi="Times New Roman" w:cs="Times New Roman"/>
          <w:sz w:val="28"/>
          <w:szCs w:val="28"/>
          <w:lang w:val="en-US"/>
        </w:rPr>
        <w:t>.</w:t>
      </w:r>
      <w:r w:rsidR="001D2AB6">
        <w:rPr>
          <w:rFonts w:ascii="Times New Roman" w:hAnsi="Times New Roman" w:cs="Times New Roman"/>
          <w:sz w:val="28"/>
          <w:szCs w:val="28"/>
          <w:lang w:val="en-US"/>
        </w:rPr>
        <w:t xml:space="preserve"> </w:t>
      </w:r>
    </w:p>
    <w:p w:rsidR="00753B3B" w:rsidRDefault="00126ADD" w:rsidP="003F5E10">
      <w:pPr>
        <w:spacing w:before="120" w:after="120" w:line="380" w:lineRule="exact"/>
        <w:ind w:firstLine="709"/>
        <w:jc w:val="both"/>
        <w:rPr>
          <w:rFonts w:ascii="Times New Roman" w:hAnsi="Times New Roman" w:cs="Times New Roman"/>
          <w:sz w:val="28"/>
          <w:szCs w:val="28"/>
          <w:lang w:val="en-US"/>
        </w:rPr>
      </w:pPr>
      <w:r>
        <w:rPr>
          <w:rFonts w:ascii="Times New Roman" w:hAnsi="Times New Roman" w:cs="Times New Roman"/>
          <w:sz w:val="28"/>
          <w:szCs w:val="28"/>
        </w:rPr>
        <w:t>4. Sà lan Lash</w:t>
      </w:r>
      <w:r w:rsidR="00753B3B" w:rsidRPr="00753B3B">
        <w:rPr>
          <w:rFonts w:ascii="Times New Roman" w:hAnsi="Times New Roman" w:cs="Times New Roman"/>
          <w:sz w:val="28"/>
          <w:szCs w:val="28"/>
        </w:rPr>
        <w:t> là sà lan chuyên dụng để chở hàng khô, hàng rời, có khả năng hoạt động sâu trong nội thuỷ, nơi điều kiện kỹ thuật của luồng bị hạn chế</w:t>
      </w:r>
      <w:r w:rsidR="00FA7F7B">
        <w:rPr>
          <w:rFonts w:ascii="Times New Roman" w:hAnsi="Times New Roman" w:cs="Times New Roman"/>
          <w:sz w:val="28"/>
          <w:szCs w:val="28"/>
          <w:lang w:val="en-US"/>
        </w:rPr>
        <w:t>.</w:t>
      </w:r>
    </w:p>
    <w:p w:rsidR="00753B3B" w:rsidRPr="00126ADD" w:rsidRDefault="00856696" w:rsidP="003F5E10">
      <w:pPr>
        <w:spacing w:before="120" w:after="120" w:line="380" w:lineRule="exact"/>
        <w:ind w:firstLine="709"/>
        <w:jc w:val="both"/>
        <w:rPr>
          <w:rFonts w:ascii="Times New Roman" w:hAnsi="Times New Roman" w:cs="Times New Roman"/>
          <w:sz w:val="28"/>
          <w:szCs w:val="28"/>
          <w:lang w:val="en-US"/>
        </w:rPr>
      </w:pPr>
      <w:r w:rsidRPr="00E4798B">
        <w:rPr>
          <w:rFonts w:ascii="Times New Roman" w:hAnsi="Times New Roman" w:cs="Times New Roman"/>
          <w:sz w:val="28"/>
          <w:szCs w:val="28"/>
        </w:rPr>
        <w:t>5</w:t>
      </w:r>
      <w:r>
        <w:rPr>
          <w:rFonts w:ascii="Times New Roman" w:hAnsi="Times New Roman" w:cs="Times New Roman"/>
          <w:sz w:val="28"/>
          <w:szCs w:val="28"/>
        </w:rPr>
        <w:t>. </w:t>
      </w:r>
      <w:r w:rsidRPr="00E4798B">
        <w:rPr>
          <w:rFonts w:ascii="Times New Roman" w:hAnsi="Times New Roman" w:cs="Times New Roman"/>
          <w:sz w:val="28"/>
          <w:szCs w:val="28"/>
        </w:rPr>
        <w:t>Tổng d</w:t>
      </w:r>
      <w:r w:rsidR="00126ADD">
        <w:rPr>
          <w:rFonts w:ascii="Times New Roman" w:hAnsi="Times New Roman" w:cs="Times New Roman"/>
          <w:sz w:val="28"/>
          <w:szCs w:val="28"/>
        </w:rPr>
        <w:t>ung tích - Gross Tonnage (GT)</w:t>
      </w:r>
      <w:r w:rsidR="00753B3B" w:rsidRPr="00753B3B">
        <w:rPr>
          <w:rFonts w:ascii="Times New Roman" w:hAnsi="Times New Roman" w:cs="Times New Roman"/>
          <w:sz w:val="28"/>
          <w:szCs w:val="28"/>
        </w:rPr>
        <w:t xml:space="preserve"> là dung tích toàn phần lớn nhất của tàu thuyền được ghi trong giấy chứng nhận do cơ quan đăng kiểm cấp cho tàu thuyền theo quy đị</w:t>
      </w:r>
      <w:r w:rsidR="00126ADD">
        <w:rPr>
          <w:rFonts w:ascii="Times New Roman" w:hAnsi="Times New Roman" w:cs="Times New Roman"/>
          <w:sz w:val="28"/>
          <w:szCs w:val="28"/>
        </w:rPr>
        <w:t>nh</w:t>
      </w:r>
      <w:r w:rsidR="00FA7F7B">
        <w:rPr>
          <w:rFonts w:ascii="Times New Roman" w:hAnsi="Times New Roman" w:cs="Times New Roman"/>
          <w:i/>
          <w:sz w:val="28"/>
          <w:szCs w:val="28"/>
          <w:lang w:val="en-US"/>
        </w:rPr>
        <w:t>.</w:t>
      </w:r>
    </w:p>
    <w:p w:rsidR="00973811" w:rsidRPr="00790214" w:rsidRDefault="00856696" w:rsidP="003F5E10">
      <w:pPr>
        <w:spacing w:before="120" w:after="120" w:line="380" w:lineRule="exact"/>
        <w:ind w:firstLine="709"/>
        <w:jc w:val="both"/>
        <w:rPr>
          <w:rFonts w:ascii="Times New Roman" w:hAnsi="Times New Roman" w:cs="Times New Roman"/>
          <w:i/>
          <w:sz w:val="28"/>
          <w:szCs w:val="28"/>
          <w:lang w:val="en-US"/>
        </w:rPr>
      </w:pPr>
      <w:r w:rsidRPr="00E4798B">
        <w:rPr>
          <w:rFonts w:ascii="Times New Roman" w:hAnsi="Times New Roman" w:cs="Times New Roman"/>
          <w:sz w:val="28"/>
          <w:szCs w:val="28"/>
        </w:rPr>
        <w:t>6</w:t>
      </w:r>
      <w:r w:rsidR="00753B3B" w:rsidRPr="00753B3B">
        <w:rPr>
          <w:rFonts w:ascii="Times New Roman" w:hAnsi="Times New Roman" w:cs="Times New Roman"/>
          <w:sz w:val="28"/>
          <w:szCs w:val="28"/>
        </w:rPr>
        <w:t>. Khu vực hàng hả</w:t>
      </w:r>
      <w:r w:rsidR="005D7659">
        <w:rPr>
          <w:rFonts w:ascii="Times New Roman" w:hAnsi="Times New Roman" w:cs="Times New Roman"/>
          <w:sz w:val="28"/>
          <w:szCs w:val="28"/>
        </w:rPr>
        <w:t>i</w:t>
      </w:r>
      <w:r w:rsidR="00790214">
        <w:rPr>
          <w:rFonts w:ascii="Times New Roman" w:hAnsi="Times New Roman" w:cs="Times New Roman"/>
          <w:sz w:val="28"/>
          <w:szCs w:val="28"/>
          <w:lang w:val="en-US"/>
        </w:rPr>
        <w:t xml:space="preserve"> </w:t>
      </w:r>
      <w:r w:rsidR="00F56CAA" w:rsidRPr="00225311">
        <w:rPr>
          <w:rFonts w:ascii="Times New Roman" w:hAnsi="Times New Roman" w:cs="Times New Roman"/>
          <w:color w:val="C00000"/>
          <w:sz w:val="28"/>
          <w:szCs w:val="28"/>
          <w:lang w:val="en-US"/>
        </w:rPr>
        <w:t>là</w:t>
      </w:r>
      <w:r w:rsidR="00F56CAA">
        <w:rPr>
          <w:rFonts w:ascii="Times New Roman" w:hAnsi="Times New Roman" w:cs="Times New Roman"/>
          <w:sz w:val="28"/>
          <w:szCs w:val="28"/>
          <w:lang w:val="en-US"/>
        </w:rPr>
        <w:t xml:space="preserve"> </w:t>
      </w:r>
      <w:r w:rsidR="001D2AB6" w:rsidRPr="001D2AB6">
        <w:rPr>
          <w:rFonts w:ascii="Times New Roman" w:hAnsi="Times New Roman" w:cs="Times New Roman"/>
          <w:color w:val="C00000"/>
          <w:sz w:val="28"/>
          <w:szCs w:val="28"/>
        </w:rPr>
        <w:t xml:space="preserve">vùng nước thuộc một cảng biển và khu vực quản lý của một </w:t>
      </w:r>
      <w:r w:rsidR="00E70607">
        <w:rPr>
          <w:rFonts w:ascii="Times New Roman" w:hAnsi="Times New Roman" w:cs="Times New Roman"/>
          <w:color w:val="C00000"/>
          <w:sz w:val="28"/>
          <w:szCs w:val="28"/>
          <w:lang w:val="en-US"/>
        </w:rPr>
        <w:t>c</w:t>
      </w:r>
      <w:r w:rsidR="001D2AB6" w:rsidRPr="001D2AB6">
        <w:rPr>
          <w:rFonts w:ascii="Times New Roman" w:hAnsi="Times New Roman" w:cs="Times New Roman"/>
          <w:color w:val="C00000"/>
          <w:sz w:val="28"/>
          <w:szCs w:val="28"/>
        </w:rPr>
        <w:t>ảng vụ hàng hải. Một cảng biển có một hoặc nhiều khu vực hàng hải</w:t>
      </w:r>
      <w:r w:rsidR="00FA7F7B">
        <w:rPr>
          <w:rFonts w:ascii="Times New Roman" w:hAnsi="Times New Roman" w:cs="Times New Roman"/>
          <w:i/>
          <w:color w:val="C00000"/>
          <w:sz w:val="28"/>
          <w:szCs w:val="28"/>
          <w:lang w:val="en-US"/>
        </w:rPr>
        <w:t>.</w:t>
      </w:r>
    </w:p>
    <w:p w:rsidR="00F56CAA" w:rsidRPr="00225311" w:rsidRDefault="00856696" w:rsidP="003F5E10">
      <w:pPr>
        <w:spacing w:before="120" w:after="120" w:line="380" w:lineRule="exact"/>
        <w:ind w:firstLine="709"/>
        <w:jc w:val="both"/>
        <w:rPr>
          <w:rFonts w:ascii="Times New Roman" w:hAnsi="Times New Roman" w:cs="Times New Roman"/>
          <w:color w:val="000000" w:themeColor="text1"/>
          <w:sz w:val="28"/>
          <w:szCs w:val="28"/>
          <w:lang w:val="en-US"/>
        </w:rPr>
      </w:pPr>
      <w:r w:rsidRPr="00225311">
        <w:rPr>
          <w:rFonts w:ascii="Times New Roman" w:hAnsi="Times New Roman" w:cs="Times New Roman"/>
          <w:color w:val="000000" w:themeColor="text1"/>
          <w:sz w:val="28"/>
          <w:szCs w:val="28"/>
        </w:rPr>
        <w:t>7</w:t>
      </w:r>
      <w:r w:rsidR="001D2AB6" w:rsidRPr="00225311">
        <w:rPr>
          <w:rFonts w:ascii="Times New Roman" w:hAnsi="Times New Roman" w:cs="Times New Roman"/>
          <w:color w:val="000000" w:themeColor="text1"/>
          <w:sz w:val="28"/>
          <w:szCs w:val="28"/>
        </w:rPr>
        <w:t>. Hàng hoá</w:t>
      </w:r>
      <w:r w:rsidR="001D2AB6" w:rsidRPr="00225311">
        <w:rPr>
          <w:rFonts w:ascii="Times New Roman" w:hAnsi="Times New Roman" w:cs="Times New Roman"/>
          <w:color w:val="000000" w:themeColor="text1"/>
          <w:sz w:val="28"/>
          <w:szCs w:val="28"/>
          <w:lang w:val="en-US"/>
        </w:rPr>
        <w:t xml:space="preserve"> </w:t>
      </w:r>
      <w:r w:rsidR="00BC5249" w:rsidRPr="00225311">
        <w:rPr>
          <w:rFonts w:ascii="Times New Roman" w:hAnsi="Times New Roman" w:cs="Times New Roman"/>
          <w:color w:val="000000" w:themeColor="text1"/>
          <w:sz w:val="28"/>
          <w:szCs w:val="28"/>
          <w:lang w:val="en-US"/>
        </w:rPr>
        <w:t xml:space="preserve">là </w:t>
      </w:r>
      <w:r w:rsidR="007400DC" w:rsidRPr="00225311">
        <w:rPr>
          <w:rFonts w:ascii="Times New Roman" w:hAnsi="Times New Roman" w:cs="Times New Roman"/>
          <w:color w:val="000000" w:themeColor="text1"/>
          <w:sz w:val="28"/>
          <w:szCs w:val="28"/>
          <w:lang w:val="en-US"/>
        </w:rPr>
        <w:t>hàng hóa được vận chuyển trên tàu thuyền, bao gồm cả container có hàng và container rỗng</w:t>
      </w:r>
      <w:r w:rsidR="003B4DAD">
        <w:rPr>
          <w:rFonts w:ascii="Times New Roman" w:hAnsi="Times New Roman" w:cs="Times New Roman"/>
          <w:color w:val="000000" w:themeColor="text1"/>
          <w:sz w:val="28"/>
          <w:szCs w:val="28"/>
          <w:lang w:val="en-US"/>
        </w:rPr>
        <w:t>.</w:t>
      </w:r>
      <w:r w:rsidR="00BC5249" w:rsidRPr="00225311">
        <w:rPr>
          <w:rFonts w:ascii="Times New Roman" w:hAnsi="Times New Roman" w:cs="Times New Roman"/>
          <w:color w:val="000000" w:themeColor="text1"/>
          <w:sz w:val="28"/>
          <w:szCs w:val="28"/>
          <w:lang w:val="en-US"/>
        </w:rPr>
        <w:t xml:space="preserve"> </w:t>
      </w:r>
    </w:p>
    <w:p w:rsidR="00753B3B" w:rsidRDefault="00856696" w:rsidP="003F5E10">
      <w:pPr>
        <w:spacing w:before="120" w:after="120" w:line="380" w:lineRule="exact"/>
        <w:ind w:firstLine="709"/>
        <w:jc w:val="both"/>
        <w:rPr>
          <w:rFonts w:ascii="Times New Roman" w:hAnsi="Times New Roman" w:cs="Times New Roman"/>
          <w:sz w:val="28"/>
          <w:szCs w:val="28"/>
          <w:lang w:val="en-US"/>
        </w:rPr>
      </w:pPr>
      <w:r w:rsidRPr="00E4798B">
        <w:rPr>
          <w:rFonts w:ascii="Times New Roman" w:hAnsi="Times New Roman" w:cs="Times New Roman"/>
          <w:sz w:val="28"/>
          <w:szCs w:val="28"/>
        </w:rPr>
        <w:t>8</w:t>
      </w:r>
      <w:r w:rsidR="00753B3B" w:rsidRPr="00753B3B">
        <w:rPr>
          <w:rFonts w:ascii="Times New Roman" w:hAnsi="Times New Roman" w:cs="Times New Roman"/>
          <w:sz w:val="28"/>
          <w:szCs w:val="28"/>
        </w:rPr>
        <w:t>. Hàng hoá xuất khẩ</w:t>
      </w:r>
      <w:r w:rsidR="004170DA">
        <w:rPr>
          <w:rFonts w:ascii="Times New Roman" w:hAnsi="Times New Roman" w:cs="Times New Roman"/>
          <w:sz w:val="28"/>
          <w:szCs w:val="28"/>
        </w:rPr>
        <w:t>u</w:t>
      </w:r>
      <w:r w:rsidR="003B4DAD">
        <w:rPr>
          <w:rFonts w:ascii="Times New Roman" w:hAnsi="Times New Roman" w:cs="Times New Roman"/>
          <w:sz w:val="28"/>
          <w:szCs w:val="28"/>
          <w:lang w:val="en-US"/>
        </w:rPr>
        <w:t xml:space="preserve"> </w:t>
      </w:r>
      <w:r w:rsidR="00753B3B" w:rsidRPr="00753B3B">
        <w:rPr>
          <w:rFonts w:ascii="Times New Roman" w:hAnsi="Times New Roman" w:cs="Times New Roman"/>
          <w:sz w:val="28"/>
          <w:szCs w:val="28"/>
        </w:rPr>
        <w:t>là hàng hoá có nơi gửi hàng (gốc) ở Việt Nam và có nơi nhận hàng (đích) ở nước ngoài.</w:t>
      </w:r>
    </w:p>
    <w:p w:rsidR="00753B3B" w:rsidRPr="00753B3B" w:rsidRDefault="00856696" w:rsidP="003F5E10">
      <w:pPr>
        <w:spacing w:before="120" w:after="120" w:line="380" w:lineRule="exact"/>
        <w:ind w:firstLine="709"/>
        <w:jc w:val="both"/>
        <w:rPr>
          <w:rFonts w:ascii="Times New Roman" w:hAnsi="Times New Roman" w:cs="Times New Roman"/>
          <w:sz w:val="28"/>
          <w:szCs w:val="28"/>
        </w:rPr>
      </w:pPr>
      <w:r w:rsidRPr="00E4798B">
        <w:rPr>
          <w:rFonts w:ascii="Times New Roman" w:hAnsi="Times New Roman" w:cs="Times New Roman"/>
          <w:sz w:val="28"/>
          <w:szCs w:val="28"/>
        </w:rPr>
        <w:t>9</w:t>
      </w:r>
      <w:r w:rsidR="00753B3B" w:rsidRPr="00753B3B">
        <w:rPr>
          <w:rFonts w:ascii="Times New Roman" w:hAnsi="Times New Roman" w:cs="Times New Roman"/>
          <w:sz w:val="28"/>
          <w:szCs w:val="28"/>
        </w:rPr>
        <w:t>. Hàng hoá nhập khẩ</w:t>
      </w:r>
      <w:r w:rsidR="004170DA">
        <w:rPr>
          <w:rFonts w:ascii="Times New Roman" w:hAnsi="Times New Roman" w:cs="Times New Roman"/>
          <w:sz w:val="28"/>
          <w:szCs w:val="28"/>
        </w:rPr>
        <w:t>u</w:t>
      </w:r>
      <w:r w:rsidR="00753B3B" w:rsidRPr="00753B3B">
        <w:rPr>
          <w:rFonts w:ascii="Times New Roman" w:hAnsi="Times New Roman" w:cs="Times New Roman"/>
          <w:sz w:val="28"/>
          <w:szCs w:val="28"/>
        </w:rPr>
        <w:t> là hàng hoá có nơi gửi hàng (gốc) ở nước ngoài và nơi nhận hàng (đích) ở Việt Nam.</w:t>
      </w:r>
    </w:p>
    <w:p w:rsidR="00753B3B" w:rsidRPr="00753B3B" w:rsidRDefault="00753B3B" w:rsidP="003F5E10">
      <w:pPr>
        <w:spacing w:before="120" w:after="120" w:line="380" w:lineRule="exact"/>
        <w:ind w:firstLine="709"/>
        <w:jc w:val="both"/>
        <w:rPr>
          <w:rFonts w:ascii="Times New Roman" w:hAnsi="Times New Roman" w:cs="Times New Roman"/>
          <w:sz w:val="28"/>
          <w:szCs w:val="28"/>
        </w:rPr>
      </w:pPr>
      <w:r w:rsidRPr="00753B3B">
        <w:rPr>
          <w:rFonts w:ascii="Times New Roman" w:hAnsi="Times New Roman" w:cs="Times New Roman"/>
          <w:sz w:val="28"/>
          <w:szCs w:val="28"/>
        </w:rPr>
        <w:t>1</w:t>
      </w:r>
      <w:r w:rsidR="00856696" w:rsidRPr="00E4798B">
        <w:rPr>
          <w:rFonts w:ascii="Times New Roman" w:hAnsi="Times New Roman" w:cs="Times New Roman"/>
          <w:sz w:val="28"/>
          <w:szCs w:val="28"/>
        </w:rPr>
        <w:t>0</w:t>
      </w:r>
      <w:r w:rsidRPr="00753B3B">
        <w:rPr>
          <w:rFonts w:ascii="Times New Roman" w:hAnsi="Times New Roman" w:cs="Times New Roman"/>
          <w:sz w:val="28"/>
          <w:szCs w:val="28"/>
        </w:rPr>
        <w:t>. Hàng hoá quá cả</w:t>
      </w:r>
      <w:r w:rsidR="004170DA">
        <w:rPr>
          <w:rFonts w:ascii="Times New Roman" w:hAnsi="Times New Roman" w:cs="Times New Roman"/>
          <w:sz w:val="28"/>
          <w:szCs w:val="28"/>
        </w:rPr>
        <w:t>nh</w:t>
      </w:r>
      <w:r w:rsidR="004170DA">
        <w:rPr>
          <w:rFonts w:ascii="Times New Roman" w:hAnsi="Times New Roman" w:cs="Times New Roman"/>
          <w:sz w:val="28"/>
          <w:szCs w:val="28"/>
          <w:lang w:val="en-US"/>
        </w:rPr>
        <w:t xml:space="preserve"> </w:t>
      </w:r>
      <w:r w:rsidRPr="00753B3B">
        <w:rPr>
          <w:rFonts w:ascii="Times New Roman" w:hAnsi="Times New Roman" w:cs="Times New Roman"/>
          <w:sz w:val="28"/>
          <w:szCs w:val="28"/>
        </w:rPr>
        <w:t>là hàng hoá có nơi gửi hàng (gố</w:t>
      </w:r>
      <w:r w:rsidR="004E5EF3">
        <w:rPr>
          <w:rFonts w:ascii="Times New Roman" w:hAnsi="Times New Roman" w:cs="Times New Roman"/>
          <w:sz w:val="28"/>
          <w:szCs w:val="28"/>
        </w:rPr>
        <w:t>c)</w:t>
      </w:r>
      <w:r w:rsidR="00051460">
        <w:rPr>
          <w:rFonts w:ascii="Times New Roman" w:hAnsi="Times New Roman" w:cs="Times New Roman"/>
          <w:sz w:val="28"/>
          <w:szCs w:val="28"/>
          <w:lang w:val="en-US"/>
        </w:rPr>
        <w:t xml:space="preserve"> </w:t>
      </w:r>
      <w:r w:rsidRPr="00753B3B">
        <w:rPr>
          <w:rFonts w:ascii="Times New Roman" w:hAnsi="Times New Roman" w:cs="Times New Roman"/>
          <w:sz w:val="28"/>
          <w:szCs w:val="28"/>
        </w:rPr>
        <w:t>và nơi nhận hàng (đích) ở ngoài lãnh thổ Việt Nam đi thẳng hoặc được xếp dỡ qua cảng biển Việt Nam hoặc nhập kho, bãi để đi tiếp.</w:t>
      </w:r>
    </w:p>
    <w:p w:rsidR="00753B3B" w:rsidRPr="004170DA" w:rsidRDefault="00753B3B" w:rsidP="003F5E10">
      <w:pPr>
        <w:spacing w:before="120" w:after="120" w:line="380" w:lineRule="exact"/>
        <w:ind w:firstLine="709"/>
        <w:jc w:val="both"/>
        <w:rPr>
          <w:rFonts w:ascii="Times New Roman" w:hAnsi="Times New Roman" w:cs="Times New Roman"/>
          <w:sz w:val="28"/>
          <w:szCs w:val="28"/>
          <w:lang w:val="en-US"/>
        </w:rPr>
      </w:pPr>
      <w:r w:rsidRPr="00753B3B">
        <w:rPr>
          <w:rFonts w:ascii="Times New Roman" w:hAnsi="Times New Roman" w:cs="Times New Roman"/>
          <w:sz w:val="28"/>
          <w:szCs w:val="28"/>
        </w:rPr>
        <w:t>1</w:t>
      </w:r>
      <w:r w:rsidR="00856696" w:rsidRPr="00E4798B">
        <w:rPr>
          <w:rFonts w:ascii="Times New Roman" w:hAnsi="Times New Roman" w:cs="Times New Roman"/>
          <w:sz w:val="28"/>
          <w:szCs w:val="28"/>
        </w:rPr>
        <w:t>1</w:t>
      </w:r>
      <w:r w:rsidRPr="00753B3B">
        <w:rPr>
          <w:rFonts w:ascii="Times New Roman" w:hAnsi="Times New Roman" w:cs="Times New Roman"/>
          <w:sz w:val="28"/>
          <w:szCs w:val="28"/>
        </w:rPr>
        <w:t>. Hàng hoá trung chuyể</w:t>
      </w:r>
      <w:r w:rsidR="004170DA">
        <w:rPr>
          <w:rFonts w:ascii="Times New Roman" w:hAnsi="Times New Roman" w:cs="Times New Roman"/>
          <w:sz w:val="28"/>
          <w:szCs w:val="28"/>
        </w:rPr>
        <w:t>n</w:t>
      </w:r>
      <w:r w:rsidRPr="00753B3B">
        <w:rPr>
          <w:rFonts w:ascii="Times New Roman" w:hAnsi="Times New Roman" w:cs="Times New Roman"/>
          <w:sz w:val="28"/>
          <w:szCs w:val="28"/>
        </w:rPr>
        <w:t xml:space="preserve"> là hàng hoá được vận chuyển từ nước ngoài đến cảng biển Việt Nam và đưa vào bảo quản tại khu vực trung chuyển của cảng biển trong một thời gian nhất </w:t>
      </w:r>
      <w:r w:rsidRPr="00F56CAA">
        <w:rPr>
          <w:rFonts w:ascii="Times New Roman" w:hAnsi="Times New Roman" w:cs="Times New Roman"/>
          <w:color w:val="000000" w:themeColor="text1"/>
          <w:sz w:val="28"/>
          <w:szCs w:val="28"/>
        </w:rPr>
        <w:t>định rồi xếp lên</w:t>
      </w:r>
      <w:r w:rsidRPr="00753B3B">
        <w:rPr>
          <w:rFonts w:ascii="Times New Roman" w:hAnsi="Times New Roman" w:cs="Times New Roman"/>
          <w:sz w:val="28"/>
          <w:szCs w:val="28"/>
        </w:rPr>
        <w:t xml:space="preserve"> tàu thuyền khác để vận chuyển ra khỏi lãnh thổ Việ</w:t>
      </w:r>
      <w:r w:rsidR="004170DA">
        <w:rPr>
          <w:rFonts w:ascii="Times New Roman" w:hAnsi="Times New Roman" w:cs="Times New Roman"/>
          <w:sz w:val="28"/>
          <w:szCs w:val="28"/>
        </w:rPr>
        <w:t>t Nam</w:t>
      </w:r>
      <w:r w:rsidR="00FA7F7B">
        <w:rPr>
          <w:rFonts w:ascii="Times New Roman" w:hAnsi="Times New Roman" w:cs="Times New Roman"/>
          <w:i/>
          <w:color w:val="FF0000"/>
          <w:sz w:val="28"/>
          <w:szCs w:val="28"/>
          <w:lang w:val="en-US"/>
        </w:rPr>
        <w:t>.</w:t>
      </w:r>
    </w:p>
    <w:p w:rsidR="00F56CAA" w:rsidRDefault="00FC5841" w:rsidP="00FC5841">
      <w:pPr>
        <w:spacing w:before="120" w:after="120"/>
        <w:ind w:firstLine="720"/>
        <w:jc w:val="both"/>
        <w:rPr>
          <w:rFonts w:ascii="Times New Roman" w:hAnsi="Times New Roman" w:cs="Times New Roman"/>
          <w:color w:val="FF0000"/>
          <w:sz w:val="28"/>
          <w:szCs w:val="28"/>
          <w:lang w:val="en-US"/>
        </w:rPr>
      </w:pPr>
      <w:r w:rsidRPr="0080322A">
        <w:rPr>
          <w:rFonts w:ascii="Times New Roman" w:hAnsi="Times New Roman" w:cs="Times New Roman"/>
          <w:color w:val="FF0000"/>
          <w:sz w:val="28"/>
          <w:szCs w:val="28"/>
          <w:lang w:val="en-US"/>
        </w:rPr>
        <w:t>12</w:t>
      </w:r>
      <w:r w:rsidRPr="0080322A">
        <w:rPr>
          <w:rFonts w:ascii="Times New Roman" w:hAnsi="Times New Roman" w:cs="Times New Roman"/>
          <w:color w:val="FF0000"/>
          <w:sz w:val="28"/>
          <w:szCs w:val="28"/>
        </w:rPr>
        <w:t>. </w:t>
      </w:r>
      <w:r w:rsidRPr="0080322A">
        <w:rPr>
          <w:rFonts w:ascii="Times New Roman" w:hAnsi="Times New Roman" w:cs="Times New Roman"/>
          <w:color w:val="FF0000"/>
          <w:sz w:val="28"/>
          <w:szCs w:val="28"/>
          <w:lang w:val="nl-NL"/>
        </w:rPr>
        <w:t xml:space="preserve">Lượt dẫn tàu là việc </w:t>
      </w:r>
      <w:r w:rsidR="00051460">
        <w:rPr>
          <w:rFonts w:ascii="Times New Roman" w:hAnsi="Times New Roman" w:cs="Times New Roman"/>
          <w:color w:val="FF0000"/>
          <w:sz w:val="28"/>
          <w:szCs w:val="28"/>
          <w:lang w:val="nl-NL"/>
        </w:rPr>
        <w:t>cung cấp dịch vụ</w:t>
      </w:r>
      <w:r w:rsidRPr="0080322A">
        <w:rPr>
          <w:rFonts w:ascii="Times New Roman" w:hAnsi="Times New Roman" w:cs="Times New Roman"/>
          <w:color w:val="FF0000"/>
          <w:sz w:val="28"/>
          <w:szCs w:val="28"/>
        </w:rPr>
        <w:t xml:space="preserve"> liên tục từ </w:t>
      </w:r>
      <w:r w:rsidR="00051460">
        <w:rPr>
          <w:rFonts w:ascii="Times New Roman" w:hAnsi="Times New Roman" w:cs="Times New Roman"/>
          <w:color w:val="FF0000"/>
          <w:sz w:val="28"/>
          <w:szCs w:val="28"/>
          <w:lang w:val="en-US"/>
        </w:rPr>
        <w:t>thời điểm</w:t>
      </w:r>
      <w:r w:rsidRPr="0080322A">
        <w:rPr>
          <w:rFonts w:ascii="Times New Roman" w:hAnsi="Times New Roman" w:cs="Times New Roman"/>
          <w:color w:val="FF0000"/>
          <w:sz w:val="28"/>
          <w:szCs w:val="28"/>
        </w:rPr>
        <w:t xml:space="preserve"> </w:t>
      </w:r>
      <w:r w:rsidR="00051460">
        <w:rPr>
          <w:rFonts w:ascii="Times New Roman" w:hAnsi="Times New Roman" w:cs="Times New Roman"/>
          <w:color w:val="FF0000"/>
          <w:sz w:val="28"/>
          <w:szCs w:val="28"/>
          <w:lang w:val="en-US"/>
        </w:rPr>
        <w:t>bắt đầu cung cấp dịch vụ đến</w:t>
      </w:r>
      <w:r w:rsidRPr="0080322A">
        <w:rPr>
          <w:rFonts w:ascii="Times New Roman" w:hAnsi="Times New Roman" w:cs="Times New Roman"/>
          <w:color w:val="FF0000"/>
          <w:sz w:val="28"/>
          <w:szCs w:val="28"/>
        </w:rPr>
        <w:t xml:space="preserve"> </w:t>
      </w:r>
      <w:r w:rsidR="00051460">
        <w:rPr>
          <w:rFonts w:ascii="Times New Roman" w:hAnsi="Times New Roman" w:cs="Times New Roman"/>
          <w:color w:val="FF0000"/>
          <w:sz w:val="28"/>
          <w:szCs w:val="28"/>
          <w:lang w:val="en-US"/>
        </w:rPr>
        <w:t>thời điểm kết thúc dịch vụ</w:t>
      </w:r>
      <w:r w:rsidR="00FA7F7B">
        <w:rPr>
          <w:rFonts w:ascii="Times New Roman" w:hAnsi="Times New Roman" w:cs="Times New Roman"/>
          <w:i/>
          <w:color w:val="FF0000"/>
          <w:sz w:val="28"/>
          <w:szCs w:val="28"/>
          <w:lang w:val="en-US"/>
        </w:rPr>
        <w:t>.</w:t>
      </w:r>
    </w:p>
    <w:p w:rsidR="00FC5841" w:rsidRPr="004C723E" w:rsidRDefault="00F56CAA" w:rsidP="00FC5841">
      <w:pPr>
        <w:spacing w:before="120" w:after="120"/>
        <w:ind w:firstLine="720"/>
        <w:jc w:val="both"/>
        <w:rPr>
          <w:rFonts w:ascii="Times New Roman" w:hAnsi="Times New Roman" w:cs="Times New Roman"/>
          <w:color w:val="000000" w:themeColor="text1"/>
          <w:sz w:val="28"/>
          <w:szCs w:val="28"/>
          <w:lang w:val="en-US"/>
        </w:rPr>
      </w:pPr>
      <w:r w:rsidRPr="004C723E">
        <w:rPr>
          <w:rFonts w:ascii="Times New Roman" w:hAnsi="Times New Roman" w:cs="Times New Roman"/>
          <w:color w:val="000000" w:themeColor="text1"/>
          <w:sz w:val="28"/>
          <w:szCs w:val="28"/>
          <w:lang w:val="en-US"/>
        </w:rPr>
        <w:t>13. Lượt dẫn tàu hoa tiêu là việc hoa tiêu hàng hải dẫn tàu liên tục từ vị trí hoa tiêu lên tàu đến vị trí hoa tiêu rời tàu theo quy định</w:t>
      </w:r>
      <w:r w:rsidR="00A23412">
        <w:rPr>
          <w:rFonts w:ascii="Times New Roman" w:hAnsi="Times New Roman" w:cs="Times New Roman"/>
          <w:color w:val="000000" w:themeColor="text1"/>
          <w:sz w:val="28"/>
          <w:szCs w:val="28"/>
          <w:lang w:val="en-US"/>
        </w:rPr>
        <w:t>.</w:t>
      </w:r>
    </w:p>
    <w:p w:rsidR="00FC5841" w:rsidRPr="004C723E" w:rsidRDefault="00F56CAA" w:rsidP="00FC5841">
      <w:pPr>
        <w:spacing w:before="120" w:after="120"/>
        <w:ind w:firstLine="720"/>
        <w:jc w:val="both"/>
        <w:rPr>
          <w:rFonts w:ascii="Times New Roman" w:hAnsi="Times New Roman" w:cs="Times New Roman"/>
          <w:color w:val="000000" w:themeColor="text1"/>
          <w:sz w:val="28"/>
          <w:szCs w:val="28"/>
        </w:rPr>
      </w:pPr>
      <w:r w:rsidRPr="004C723E">
        <w:rPr>
          <w:rFonts w:ascii="Times New Roman" w:hAnsi="Times New Roman" w:cs="Times New Roman"/>
          <w:color w:val="000000" w:themeColor="text1"/>
          <w:sz w:val="28"/>
          <w:szCs w:val="28"/>
          <w:lang w:val="en-US"/>
        </w:rPr>
        <w:t>14</w:t>
      </w:r>
      <w:r w:rsidR="00FC5841" w:rsidRPr="004C723E">
        <w:rPr>
          <w:rFonts w:ascii="Times New Roman" w:hAnsi="Times New Roman" w:cs="Times New Roman"/>
          <w:color w:val="000000" w:themeColor="text1"/>
          <w:sz w:val="28"/>
          <w:szCs w:val="28"/>
        </w:rPr>
        <w:t>. Chuyến tàu thuyền vào khu vực hàng hải 01 lượt và rời khu vực hàng hải 01 lượt.</w:t>
      </w:r>
    </w:p>
    <w:p w:rsidR="00FC5841" w:rsidRPr="00524C00" w:rsidRDefault="00FC5841" w:rsidP="00FC5841">
      <w:pPr>
        <w:spacing w:before="120" w:after="120"/>
        <w:ind w:firstLine="720"/>
        <w:jc w:val="both"/>
        <w:rPr>
          <w:rFonts w:ascii="Times New Roman" w:hAnsi="Times New Roman" w:cs="Times New Roman"/>
          <w:sz w:val="28"/>
          <w:szCs w:val="28"/>
        </w:rPr>
      </w:pPr>
      <w:r w:rsidRPr="00524C00">
        <w:rPr>
          <w:rFonts w:ascii="Times New Roman" w:hAnsi="Times New Roman" w:cs="Times New Roman"/>
          <w:sz w:val="28"/>
          <w:szCs w:val="28"/>
        </w:rPr>
        <w:t>1</w:t>
      </w:r>
      <w:r w:rsidR="00F56CAA">
        <w:rPr>
          <w:rFonts w:ascii="Times New Roman" w:hAnsi="Times New Roman" w:cs="Times New Roman"/>
          <w:sz w:val="28"/>
          <w:szCs w:val="28"/>
          <w:lang w:val="en-US"/>
        </w:rPr>
        <w:t>5</w:t>
      </w:r>
      <w:r w:rsidRPr="00524C00">
        <w:rPr>
          <w:rFonts w:ascii="Times New Roman" w:hAnsi="Times New Roman" w:cs="Times New Roman"/>
          <w:sz w:val="28"/>
          <w:szCs w:val="28"/>
        </w:rPr>
        <w:t>. Tuyến vận tải thủy từ bờ ra đảo</w:t>
      </w:r>
      <w:r w:rsidR="003B4DAD">
        <w:rPr>
          <w:rFonts w:ascii="Times New Roman" w:hAnsi="Times New Roman" w:cs="Times New Roman"/>
          <w:sz w:val="28"/>
          <w:szCs w:val="28"/>
          <w:lang w:val="en-US"/>
        </w:rPr>
        <w:t xml:space="preserve"> </w:t>
      </w:r>
      <w:r w:rsidRPr="00524C00">
        <w:rPr>
          <w:rFonts w:ascii="Times New Roman" w:hAnsi="Times New Roman" w:cs="Times New Roman"/>
          <w:sz w:val="28"/>
          <w:szCs w:val="28"/>
        </w:rPr>
        <w:t>là tuyến vận tải thủy từ bờ ra đảo trong vùng biển Việt Nam được Bộ Giao thông vận tải công bố.</w:t>
      </w:r>
    </w:p>
    <w:p w:rsidR="0080322A" w:rsidRPr="00753B3B" w:rsidRDefault="0080322A" w:rsidP="0080322A">
      <w:pPr>
        <w:spacing w:before="120" w:after="120" w:line="380" w:lineRule="exact"/>
        <w:ind w:firstLine="720"/>
        <w:jc w:val="both"/>
        <w:rPr>
          <w:rFonts w:ascii="Times New Roman" w:hAnsi="Times New Roman" w:cs="Times New Roman"/>
          <w:sz w:val="28"/>
          <w:szCs w:val="28"/>
        </w:rPr>
      </w:pPr>
      <w:r w:rsidRPr="00753B3B">
        <w:rPr>
          <w:rFonts w:ascii="Times New Roman" w:hAnsi="Times New Roman" w:cs="Times New Roman"/>
          <w:sz w:val="28"/>
          <w:szCs w:val="28"/>
        </w:rPr>
        <w:t>1</w:t>
      </w:r>
      <w:r w:rsidR="00F56CAA">
        <w:rPr>
          <w:rFonts w:ascii="Times New Roman" w:hAnsi="Times New Roman" w:cs="Times New Roman"/>
          <w:sz w:val="28"/>
          <w:szCs w:val="28"/>
          <w:lang w:val="en-US"/>
        </w:rPr>
        <w:t>6</w:t>
      </w:r>
      <w:r w:rsidRPr="00753B3B">
        <w:rPr>
          <w:rFonts w:ascii="Times New Roman" w:hAnsi="Times New Roman" w:cs="Times New Roman"/>
          <w:sz w:val="28"/>
          <w:szCs w:val="28"/>
        </w:rPr>
        <w:t>. Khung giá dịch vụ là dải giá trị từ mức giá dịch vụ tối thiểu đến mức giá dịch vụ tối đa.</w:t>
      </w:r>
    </w:p>
    <w:p w:rsidR="0080322A" w:rsidRPr="00753B3B" w:rsidRDefault="0080322A" w:rsidP="0080322A">
      <w:pPr>
        <w:spacing w:before="120" w:after="120" w:line="380" w:lineRule="exact"/>
        <w:jc w:val="both"/>
        <w:rPr>
          <w:rFonts w:ascii="Times New Roman" w:hAnsi="Times New Roman" w:cs="Times New Roman"/>
          <w:sz w:val="28"/>
          <w:szCs w:val="28"/>
        </w:rPr>
      </w:pPr>
      <w:r w:rsidRPr="00753B3B">
        <w:rPr>
          <w:rFonts w:ascii="Times New Roman" w:hAnsi="Times New Roman" w:cs="Times New Roman"/>
          <w:sz w:val="28"/>
          <w:szCs w:val="28"/>
        </w:rPr>
        <w:tab/>
        <w:t>1</w:t>
      </w:r>
      <w:r w:rsidR="00F56CAA">
        <w:rPr>
          <w:rFonts w:ascii="Times New Roman" w:hAnsi="Times New Roman" w:cs="Times New Roman"/>
          <w:sz w:val="28"/>
          <w:szCs w:val="28"/>
          <w:lang w:val="en-US"/>
        </w:rPr>
        <w:t>7</w:t>
      </w:r>
      <w:r w:rsidRPr="00753B3B">
        <w:rPr>
          <w:rFonts w:ascii="Times New Roman" w:hAnsi="Times New Roman" w:cs="Times New Roman"/>
          <w:sz w:val="28"/>
          <w:szCs w:val="28"/>
        </w:rPr>
        <w:t xml:space="preserve">. Mức giá tối thiểu là mức giá dịch vụ thấp nhất mà doanh nghiệp cung cấp dịch vụ được thu từ khách hàng. </w:t>
      </w:r>
    </w:p>
    <w:p w:rsidR="0080322A" w:rsidRDefault="0080322A" w:rsidP="0080322A">
      <w:pPr>
        <w:spacing w:before="120" w:after="120" w:line="380" w:lineRule="exact"/>
        <w:jc w:val="both"/>
        <w:rPr>
          <w:rFonts w:ascii="Times New Roman" w:hAnsi="Times New Roman" w:cs="Times New Roman"/>
          <w:sz w:val="28"/>
          <w:szCs w:val="28"/>
          <w:lang w:val="en-US"/>
        </w:rPr>
      </w:pPr>
      <w:r w:rsidRPr="00753B3B">
        <w:rPr>
          <w:rFonts w:ascii="Times New Roman" w:hAnsi="Times New Roman" w:cs="Times New Roman"/>
          <w:sz w:val="28"/>
          <w:szCs w:val="28"/>
        </w:rPr>
        <w:tab/>
        <w:t>1</w:t>
      </w:r>
      <w:r w:rsidR="00F56CAA">
        <w:rPr>
          <w:rFonts w:ascii="Times New Roman" w:hAnsi="Times New Roman" w:cs="Times New Roman"/>
          <w:sz w:val="28"/>
          <w:szCs w:val="28"/>
          <w:lang w:val="en-US"/>
        </w:rPr>
        <w:t>8</w:t>
      </w:r>
      <w:r w:rsidRPr="00753B3B">
        <w:rPr>
          <w:rFonts w:ascii="Times New Roman" w:hAnsi="Times New Roman" w:cs="Times New Roman"/>
          <w:sz w:val="28"/>
          <w:szCs w:val="28"/>
        </w:rPr>
        <w:t xml:space="preserve">. Mức giá tối đa là mức giá dịch vụ cao nhất mà doanh nghiệp cung cấp dịch vụ được thu từ khách hàng. </w:t>
      </w:r>
    </w:p>
    <w:p w:rsidR="00B533F1" w:rsidRPr="00E54EEA" w:rsidRDefault="001B1CB7" w:rsidP="003F5E10">
      <w:pPr>
        <w:spacing w:before="120" w:after="100" w:line="380" w:lineRule="exact"/>
        <w:jc w:val="both"/>
        <w:rPr>
          <w:rFonts w:ascii="Times New Roman" w:hAnsi="Times New Roman" w:cs="Times New Roman"/>
          <w:b/>
          <w:sz w:val="28"/>
          <w:szCs w:val="28"/>
        </w:rPr>
      </w:pPr>
      <w:r w:rsidRPr="00E54EEA">
        <w:rPr>
          <w:rFonts w:ascii="Times New Roman" w:hAnsi="Times New Roman" w:cs="Times New Roman"/>
          <w:b/>
          <w:sz w:val="28"/>
          <w:szCs w:val="28"/>
        </w:rPr>
        <w:tab/>
      </w:r>
      <w:r w:rsidR="00B533F1" w:rsidRPr="00E54EEA">
        <w:rPr>
          <w:rFonts w:ascii="Times New Roman" w:hAnsi="Times New Roman" w:cs="Times New Roman"/>
          <w:b/>
          <w:sz w:val="28"/>
          <w:szCs w:val="28"/>
        </w:rPr>
        <w:t xml:space="preserve">Điều </w:t>
      </w:r>
      <w:r w:rsidR="00856696" w:rsidRPr="00E4798B">
        <w:rPr>
          <w:rFonts w:ascii="Times New Roman" w:hAnsi="Times New Roman" w:cs="Times New Roman"/>
          <w:b/>
          <w:sz w:val="28"/>
          <w:szCs w:val="28"/>
        </w:rPr>
        <w:t>5</w:t>
      </w:r>
      <w:r w:rsidR="00B533F1" w:rsidRPr="00E54EEA">
        <w:rPr>
          <w:rFonts w:ascii="Times New Roman" w:hAnsi="Times New Roman" w:cs="Times New Roman"/>
          <w:b/>
          <w:sz w:val="28"/>
          <w:szCs w:val="28"/>
        </w:rPr>
        <w:t xml:space="preserve">. Đơn vị tính </w:t>
      </w:r>
      <w:r w:rsidR="00654835" w:rsidRPr="00E54EEA">
        <w:rPr>
          <w:rFonts w:ascii="Times New Roman" w:hAnsi="Times New Roman" w:cs="Times New Roman"/>
          <w:b/>
          <w:sz w:val="28"/>
          <w:szCs w:val="28"/>
        </w:rPr>
        <w:t>và cách</w:t>
      </w:r>
      <w:r w:rsidR="004F7045">
        <w:rPr>
          <w:rFonts w:ascii="Times New Roman" w:hAnsi="Times New Roman" w:cs="Times New Roman"/>
          <w:b/>
          <w:sz w:val="28"/>
          <w:szCs w:val="28"/>
          <w:lang w:val="en-US"/>
        </w:rPr>
        <w:t xml:space="preserve"> </w:t>
      </w:r>
      <w:r w:rsidR="00654835" w:rsidRPr="00E54EEA">
        <w:rPr>
          <w:rFonts w:ascii="Times New Roman" w:hAnsi="Times New Roman" w:cs="Times New Roman"/>
          <w:b/>
          <w:sz w:val="28"/>
          <w:szCs w:val="28"/>
        </w:rPr>
        <w:t>làm tròn</w:t>
      </w:r>
    </w:p>
    <w:p w:rsidR="00173A4A" w:rsidRPr="004C68CE" w:rsidRDefault="006C1F4D" w:rsidP="003F5E10">
      <w:pPr>
        <w:spacing w:before="120" w:after="100" w:line="380" w:lineRule="exact"/>
        <w:jc w:val="both"/>
        <w:rPr>
          <w:rFonts w:ascii="Times New Roman" w:eastAsia="Times New Roman" w:hAnsi="Times New Roman" w:cs="Times New Roman"/>
          <w:color w:val="000000"/>
          <w:sz w:val="28"/>
          <w:szCs w:val="28"/>
          <w:lang w:val="nl-NL"/>
        </w:rPr>
      </w:pPr>
      <w:r w:rsidRPr="00753B3B">
        <w:rPr>
          <w:rFonts w:ascii="Times New Roman" w:hAnsi="Times New Roman" w:cs="Times New Roman"/>
          <w:sz w:val="28"/>
          <w:szCs w:val="28"/>
        </w:rPr>
        <w:tab/>
      </w:r>
      <w:r w:rsidR="00173A4A" w:rsidRPr="004C68CE">
        <w:rPr>
          <w:rFonts w:ascii="Times New Roman" w:eastAsia="Times New Roman" w:hAnsi="Times New Roman" w:cs="Times New Roman"/>
          <w:color w:val="000000"/>
          <w:sz w:val="28"/>
          <w:szCs w:val="28"/>
          <w:lang w:val="nl-NL"/>
        </w:rPr>
        <w:t xml:space="preserve">1. </w:t>
      </w:r>
      <w:r w:rsidR="004F284F">
        <w:rPr>
          <w:rFonts w:ascii="Times New Roman" w:eastAsia="Times New Roman" w:hAnsi="Times New Roman" w:cs="Times New Roman"/>
          <w:color w:val="000000"/>
          <w:sz w:val="28"/>
          <w:szCs w:val="28"/>
          <w:lang w:val="nl-NL"/>
        </w:rPr>
        <w:t>T</w:t>
      </w:r>
      <w:r w:rsidR="00173A4A">
        <w:rPr>
          <w:rFonts w:ascii="Times New Roman" w:hAnsi="Times New Roman" w:cs="Times New Roman"/>
          <w:color w:val="000000" w:themeColor="text1"/>
          <w:sz w:val="28"/>
          <w:szCs w:val="28"/>
          <w:lang w:val="nl-NL"/>
        </w:rPr>
        <w:t>ổng dung</w:t>
      </w:r>
      <w:r w:rsidR="00173A4A" w:rsidRPr="004C68CE">
        <w:rPr>
          <w:rFonts w:ascii="Times New Roman" w:eastAsia="Times New Roman" w:hAnsi="Times New Roman" w:cs="Times New Roman"/>
          <w:color w:val="000000"/>
          <w:sz w:val="28"/>
          <w:szCs w:val="28"/>
          <w:lang w:val="nl-NL"/>
        </w:rPr>
        <w:t xml:space="preserve"> tích (GT)</w:t>
      </w:r>
      <w:r w:rsidR="00173A4A" w:rsidRPr="004F284F">
        <w:rPr>
          <w:rFonts w:ascii="Times New Roman" w:eastAsia="Times New Roman" w:hAnsi="Times New Roman" w:cs="Times New Roman"/>
          <w:color w:val="000000"/>
          <w:sz w:val="28"/>
          <w:szCs w:val="28"/>
          <w:lang w:val="nl-NL"/>
        </w:rPr>
        <w:t xml:space="preserve"> là một trong các đơn vị cơ sở để tính </w:t>
      </w:r>
      <w:r w:rsidR="00173A4A" w:rsidRPr="004F284F">
        <w:rPr>
          <w:rFonts w:ascii="Times New Roman" w:hAnsi="Times New Roman" w:cs="Times New Roman"/>
          <w:color w:val="000000" w:themeColor="text1"/>
          <w:sz w:val="28"/>
          <w:szCs w:val="28"/>
          <w:lang w:val="nl-NL"/>
        </w:rPr>
        <w:t xml:space="preserve">giá dịch vụ </w:t>
      </w:r>
      <w:r w:rsidR="00173A4A" w:rsidRPr="004F284F">
        <w:rPr>
          <w:rFonts w:ascii="Times New Roman" w:eastAsia="Times New Roman" w:hAnsi="Times New Roman" w:cs="Times New Roman"/>
          <w:color w:val="000000"/>
          <w:sz w:val="28"/>
          <w:szCs w:val="28"/>
          <w:lang w:val="nl-NL"/>
        </w:rPr>
        <w:t>hàng hải, trong đó:</w:t>
      </w:r>
    </w:p>
    <w:p w:rsidR="00173A4A" w:rsidRPr="004C68CE" w:rsidRDefault="00173A4A" w:rsidP="003F5E10">
      <w:pPr>
        <w:spacing w:before="120" w:after="100" w:line="380" w:lineRule="exact"/>
        <w:jc w:val="both"/>
        <w:rPr>
          <w:rFonts w:ascii="Times New Roman" w:eastAsia="Times New Roman" w:hAnsi="Times New Roman" w:cs="Times New Roman"/>
          <w:color w:val="000000"/>
          <w:sz w:val="28"/>
          <w:szCs w:val="28"/>
          <w:lang w:val="nl-NL"/>
        </w:rPr>
      </w:pPr>
      <w:r>
        <w:rPr>
          <w:rFonts w:ascii="Times New Roman" w:hAnsi="Times New Roman" w:cs="Times New Roman"/>
          <w:color w:val="000000" w:themeColor="text1"/>
          <w:sz w:val="28"/>
          <w:szCs w:val="28"/>
          <w:lang w:val="nl-NL"/>
        </w:rPr>
        <w:tab/>
      </w:r>
      <w:r w:rsidRPr="004C68CE">
        <w:rPr>
          <w:rFonts w:ascii="Times New Roman" w:eastAsia="Times New Roman" w:hAnsi="Times New Roman" w:cs="Times New Roman"/>
          <w:color w:val="000000"/>
          <w:sz w:val="28"/>
          <w:szCs w:val="28"/>
          <w:lang w:val="nl-NL"/>
        </w:rPr>
        <w:t>a) Đ</w:t>
      </w:r>
      <w:r w:rsidR="004F284F">
        <w:rPr>
          <w:rFonts w:ascii="Times New Roman" w:eastAsia="Times New Roman" w:hAnsi="Times New Roman" w:cs="Times New Roman"/>
          <w:color w:val="000000"/>
          <w:sz w:val="28"/>
          <w:szCs w:val="28"/>
          <w:lang w:val="nl-NL"/>
        </w:rPr>
        <w:t>ối với tàu thuyền chở hàng lỏng:</w:t>
      </w:r>
      <w:r w:rsidR="000A7D60">
        <w:rPr>
          <w:rFonts w:ascii="Times New Roman" w:eastAsia="Times New Roman" w:hAnsi="Times New Roman" w:cs="Times New Roman"/>
          <w:color w:val="000000"/>
          <w:sz w:val="28"/>
          <w:szCs w:val="28"/>
          <w:lang w:val="nl-NL"/>
        </w:rPr>
        <w:t xml:space="preserve"> </w:t>
      </w:r>
      <w:r w:rsidRPr="004C68CE">
        <w:rPr>
          <w:rFonts w:ascii="Times New Roman" w:eastAsia="Times New Roman" w:hAnsi="Times New Roman" w:cs="Times New Roman"/>
          <w:color w:val="000000"/>
          <w:sz w:val="28"/>
          <w:szCs w:val="28"/>
          <w:lang w:val="nl-NL"/>
        </w:rPr>
        <w:t xml:space="preserve">dung tích toàn phần tính bằng 85% GT lớn nhất ghi trong giấy chứng nhận </w:t>
      </w:r>
      <w:r>
        <w:rPr>
          <w:rFonts w:ascii="Times New Roman" w:eastAsia="Times New Roman" w:hAnsi="Times New Roman" w:cs="Times New Roman"/>
          <w:color w:val="000000"/>
          <w:sz w:val="28"/>
          <w:szCs w:val="28"/>
          <w:lang w:val="nl-NL"/>
        </w:rPr>
        <w:t>do</w:t>
      </w:r>
      <w:r w:rsidRPr="004C68CE">
        <w:rPr>
          <w:rFonts w:ascii="Times New Roman" w:eastAsia="Times New Roman" w:hAnsi="Times New Roman" w:cs="Times New Roman"/>
          <w:color w:val="000000"/>
          <w:sz w:val="28"/>
          <w:szCs w:val="28"/>
          <w:lang w:val="nl-NL"/>
        </w:rPr>
        <w:t xml:space="preserve"> cơ quan đăng kiểm</w:t>
      </w:r>
      <w:r>
        <w:rPr>
          <w:rFonts w:ascii="Times New Roman" w:eastAsia="Times New Roman" w:hAnsi="Times New Roman" w:cs="Times New Roman"/>
          <w:color w:val="000000"/>
          <w:sz w:val="28"/>
          <w:szCs w:val="28"/>
          <w:lang w:val="nl-NL"/>
        </w:rPr>
        <w:t xml:space="preserve"> cấp cho tàu thuyền theo quy định,</w:t>
      </w:r>
      <w:r w:rsidRPr="004C68CE">
        <w:rPr>
          <w:rFonts w:ascii="Times New Roman" w:eastAsia="Times New Roman" w:hAnsi="Times New Roman" w:cs="Times New Roman"/>
          <w:color w:val="000000"/>
          <w:sz w:val="28"/>
          <w:szCs w:val="28"/>
          <w:lang w:val="nl-NL"/>
        </w:rPr>
        <w:t xml:space="preserve"> không phân biệt tàu có hay khô</w:t>
      </w:r>
      <w:r>
        <w:rPr>
          <w:rFonts w:ascii="Times New Roman" w:eastAsia="Times New Roman" w:hAnsi="Times New Roman" w:cs="Times New Roman"/>
          <w:color w:val="000000"/>
          <w:sz w:val="28"/>
          <w:szCs w:val="28"/>
          <w:lang w:val="nl-NL"/>
        </w:rPr>
        <w:t xml:space="preserve">ng có các két nước dằn </w:t>
      </w:r>
      <w:r w:rsidRPr="004F284F">
        <w:rPr>
          <w:rFonts w:ascii="Times New Roman" w:eastAsia="Times New Roman" w:hAnsi="Times New Roman" w:cs="Times New Roman"/>
          <w:color w:val="000000"/>
          <w:sz w:val="28"/>
          <w:szCs w:val="28"/>
          <w:lang w:val="nl-NL"/>
        </w:rPr>
        <w:t>phân ly</w:t>
      </w:r>
      <w:r w:rsidR="00FA7F7B">
        <w:rPr>
          <w:rFonts w:ascii="Times New Roman" w:eastAsia="Times New Roman" w:hAnsi="Times New Roman" w:cs="Times New Roman"/>
          <w:color w:val="000000"/>
          <w:sz w:val="28"/>
          <w:szCs w:val="28"/>
          <w:lang w:val="nl-NL"/>
        </w:rPr>
        <w:t>.</w:t>
      </w:r>
    </w:p>
    <w:p w:rsidR="00665455" w:rsidRPr="004C68CE" w:rsidRDefault="00665455" w:rsidP="003F5E10">
      <w:pPr>
        <w:spacing w:before="120" w:after="100" w:line="380" w:lineRule="exact"/>
        <w:jc w:val="both"/>
        <w:rPr>
          <w:rFonts w:ascii="Times New Roman" w:eastAsia="Times New Roman" w:hAnsi="Times New Roman" w:cs="Times New Roman"/>
          <w:color w:val="000000"/>
          <w:sz w:val="28"/>
          <w:szCs w:val="28"/>
          <w:lang w:val="nl-NL"/>
        </w:rPr>
      </w:pPr>
      <w:r w:rsidRPr="006101BA">
        <w:rPr>
          <w:rFonts w:ascii="Times New Roman" w:hAnsi="Times New Roman" w:cs="Times New Roman"/>
          <w:color w:val="000000" w:themeColor="text1"/>
          <w:sz w:val="28"/>
          <w:szCs w:val="28"/>
          <w:lang w:val="nl-NL"/>
        </w:rPr>
        <w:tab/>
      </w:r>
      <w:r w:rsidR="003B4DAD">
        <w:rPr>
          <w:rFonts w:ascii="Times New Roman" w:hAnsi="Times New Roman" w:cs="Times New Roman"/>
          <w:color w:val="000000" w:themeColor="text1"/>
          <w:sz w:val="28"/>
          <w:szCs w:val="28"/>
          <w:lang w:val="nl-NL"/>
        </w:rPr>
        <w:t>b</w:t>
      </w:r>
      <w:r w:rsidRPr="004C68CE">
        <w:rPr>
          <w:rFonts w:ascii="Times New Roman" w:eastAsia="Times New Roman" w:hAnsi="Times New Roman" w:cs="Times New Roman"/>
          <w:color w:val="000000"/>
          <w:sz w:val="28"/>
          <w:szCs w:val="28"/>
          <w:lang w:val="nl-NL"/>
        </w:rPr>
        <w:t xml:space="preserve">) </w:t>
      </w:r>
      <w:r>
        <w:rPr>
          <w:rFonts w:ascii="Times New Roman" w:eastAsia="Times New Roman" w:hAnsi="Times New Roman" w:cs="Times New Roman"/>
          <w:color w:val="000000"/>
          <w:sz w:val="28"/>
          <w:szCs w:val="28"/>
          <w:lang w:val="nl-NL"/>
        </w:rPr>
        <w:t>Đối với t</w:t>
      </w:r>
      <w:r w:rsidRPr="004C68CE">
        <w:rPr>
          <w:rFonts w:ascii="Times New Roman" w:eastAsia="Times New Roman" w:hAnsi="Times New Roman" w:cs="Times New Roman"/>
          <w:color w:val="000000"/>
          <w:sz w:val="28"/>
          <w:szCs w:val="28"/>
          <w:lang w:val="nl-NL"/>
        </w:rPr>
        <w:t>àu thuyền không ghi GT, được quy đổi như sau:</w:t>
      </w:r>
    </w:p>
    <w:p w:rsidR="00665455" w:rsidRPr="004C68CE" w:rsidRDefault="00665455" w:rsidP="003F5E10">
      <w:pPr>
        <w:spacing w:before="120" w:after="100" w:line="380" w:lineRule="exact"/>
        <w:jc w:val="both"/>
        <w:rPr>
          <w:rFonts w:ascii="Times New Roman" w:eastAsia="Times New Roman" w:hAnsi="Times New Roman" w:cs="Times New Roman"/>
          <w:color w:val="000000"/>
          <w:sz w:val="28"/>
          <w:szCs w:val="28"/>
          <w:lang w:val="nl-NL"/>
        </w:rPr>
      </w:pPr>
      <w:r w:rsidRPr="004C68CE">
        <w:rPr>
          <w:rFonts w:ascii="Times New Roman" w:eastAsia="Times New Roman" w:hAnsi="Times New Roman" w:cs="Times New Roman"/>
          <w:color w:val="000000"/>
          <w:sz w:val="28"/>
          <w:szCs w:val="28"/>
          <w:lang w:val="nl-NL"/>
        </w:rPr>
        <w:tab/>
        <w:t>- Tàu biển và phương tiện thuỷ nội địa tự hành</w:t>
      </w:r>
      <w:r>
        <w:rPr>
          <w:rFonts w:ascii="Times New Roman" w:eastAsia="Times New Roman" w:hAnsi="Times New Roman" w:cs="Times New Roman"/>
          <w:color w:val="000000"/>
          <w:sz w:val="28"/>
          <w:szCs w:val="28"/>
          <w:lang w:val="nl-NL"/>
        </w:rPr>
        <w:t xml:space="preserve">: </w:t>
      </w:r>
      <w:r w:rsidRPr="004C68CE">
        <w:rPr>
          <w:rFonts w:ascii="Times New Roman" w:eastAsia="Times New Roman" w:hAnsi="Times New Roman" w:cs="Times New Roman"/>
          <w:color w:val="000000"/>
          <w:sz w:val="28"/>
          <w:szCs w:val="28"/>
          <w:lang w:val="nl-NL"/>
        </w:rPr>
        <w:t>1,5 tấn trọng tải tính bằng 01 GT;</w:t>
      </w:r>
    </w:p>
    <w:p w:rsidR="00665455" w:rsidRPr="004C68CE" w:rsidRDefault="00665455" w:rsidP="003F5E10">
      <w:pPr>
        <w:spacing w:before="120" w:after="100" w:line="380" w:lineRule="exact"/>
        <w:jc w:val="both"/>
        <w:rPr>
          <w:rFonts w:ascii="Times New Roman" w:eastAsia="Times New Roman" w:hAnsi="Times New Roman" w:cs="Times New Roman"/>
          <w:color w:val="000000"/>
          <w:sz w:val="28"/>
          <w:szCs w:val="28"/>
          <w:lang w:val="nl-NL"/>
        </w:rPr>
      </w:pPr>
      <w:r w:rsidRPr="004C68CE">
        <w:rPr>
          <w:rFonts w:ascii="Times New Roman" w:eastAsia="Times New Roman" w:hAnsi="Times New Roman" w:cs="Times New Roman"/>
          <w:color w:val="000000"/>
          <w:sz w:val="28"/>
          <w:szCs w:val="28"/>
          <w:lang w:val="nl-NL"/>
        </w:rPr>
        <w:tab/>
        <w:t>- Sà lan</w:t>
      </w:r>
      <w:r>
        <w:rPr>
          <w:rFonts w:ascii="Times New Roman" w:eastAsia="Times New Roman" w:hAnsi="Times New Roman" w:cs="Times New Roman"/>
          <w:color w:val="000000"/>
          <w:sz w:val="28"/>
          <w:szCs w:val="28"/>
          <w:lang w:val="nl-NL"/>
        </w:rPr>
        <w:t xml:space="preserve">: </w:t>
      </w:r>
      <w:r w:rsidRPr="004C68CE">
        <w:rPr>
          <w:rFonts w:ascii="Times New Roman" w:eastAsia="Times New Roman" w:hAnsi="Times New Roman" w:cs="Times New Roman"/>
          <w:color w:val="000000"/>
          <w:sz w:val="28"/>
          <w:szCs w:val="28"/>
          <w:lang w:val="nl-NL"/>
        </w:rPr>
        <w:t>01 tấn trọng tải toàn phần tính bằng 01 GT;</w:t>
      </w:r>
    </w:p>
    <w:p w:rsidR="00665455" w:rsidRPr="004C68CE" w:rsidRDefault="00665455" w:rsidP="003F5E10">
      <w:pPr>
        <w:spacing w:before="120" w:after="100" w:line="380" w:lineRule="exact"/>
        <w:jc w:val="both"/>
        <w:rPr>
          <w:rFonts w:ascii="Times New Roman" w:eastAsia="Times New Roman" w:hAnsi="Times New Roman" w:cs="Times New Roman"/>
          <w:color w:val="000000"/>
          <w:sz w:val="28"/>
          <w:szCs w:val="28"/>
          <w:lang w:val="nl-NL"/>
        </w:rPr>
      </w:pPr>
      <w:r w:rsidRPr="004C68CE">
        <w:rPr>
          <w:rFonts w:ascii="Times New Roman" w:eastAsia="Times New Roman" w:hAnsi="Times New Roman" w:cs="Times New Roman"/>
          <w:color w:val="000000"/>
          <w:sz w:val="28"/>
          <w:szCs w:val="28"/>
          <w:lang w:val="nl-NL"/>
        </w:rPr>
        <w:tab/>
        <w:t>- Tàu kéo, tàu đẩy, tàu chở khách (kể cả thuỷ phi cơ) và cẩu nổi: 01 mã lực (</w:t>
      </w:r>
      <w:r w:rsidR="00321035">
        <w:rPr>
          <w:rFonts w:ascii="Times New Roman" w:eastAsia="Times New Roman" w:hAnsi="Times New Roman" w:cs="Times New Roman"/>
          <w:color w:val="000000"/>
          <w:sz w:val="28"/>
          <w:szCs w:val="28"/>
          <w:lang w:val="nl-NL"/>
        </w:rPr>
        <w:t>HP</w:t>
      </w:r>
      <w:r w:rsidRPr="004C68CE">
        <w:rPr>
          <w:rFonts w:ascii="Times New Roman" w:eastAsia="Times New Roman" w:hAnsi="Times New Roman" w:cs="Times New Roman"/>
          <w:color w:val="000000"/>
          <w:sz w:val="28"/>
          <w:szCs w:val="28"/>
          <w:lang w:val="nl-NL"/>
        </w:rPr>
        <w:t xml:space="preserve">, CV) tính bằng 0,5 GT; 01 KW tính bằng 0,7 GT; 01 tấn sức nâng của cẩu đặt trên tàu thuyền </w:t>
      </w:r>
      <w:r>
        <w:rPr>
          <w:rFonts w:ascii="Times New Roman" w:eastAsia="Times New Roman" w:hAnsi="Times New Roman" w:cs="Times New Roman"/>
          <w:color w:val="000000"/>
          <w:sz w:val="28"/>
          <w:szCs w:val="28"/>
          <w:lang w:val="nl-NL"/>
        </w:rPr>
        <w:t>tính bằng</w:t>
      </w:r>
      <w:r w:rsidRPr="004C68CE">
        <w:rPr>
          <w:rFonts w:ascii="Times New Roman" w:eastAsia="Times New Roman" w:hAnsi="Times New Roman" w:cs="Times New Roman"/>
          <w:color w:val="000000"/>
          <w:sz w:val="28"/>
          <w:szCs w:val="28"/>
          <w:lang w:val="nl-NL"/>
        </w:rPr>
        <w:t xml:space="preserve"> 06 GT;</w:t>
      </w:r>
    </w:p>
    <w:p w:rsidR="00665455" w:rsidRPr="004C68CE" w:rsidRDefault="00665455" w:rsidP="003F5E10">
      <w:pPr>
        <w:spacing w:before="120" w:after="100" w:line="380" w:lineRule="exact"/>
        <w:jc w:val="both"/>
        <w:rPr>
          <w:rFonts w:ascii="Times New Roman" w:eastAsia="Times New Roman" w:hAnsi="Times New Roman" w:cs="Times New Roman"/>
          <w:color w:val="000000"/>
          <w:sz w:val="28"/>
          <w:szCs w:val="28"/>
          <w:lang w:val="nl-NL"/>
        </w:rPr>
      </w:pPr>
      <w:r>
        <w:rPr>
          <w:rFonts w:ascii="Times New Roman" w:hAnsi="Times New Roman" w:cs="Times New Roman"/>
          <w:color w:val="000000" w:themeColor="text1"/>
          <w:sz w:val="28"/>
          <w:szCs w:val="28"/>
          <w:lang w:val="nl-NL"/>
        </w:rPr>
        <w:tab/>
      </w:r>
      <w:r w:rsidRPr="004C68CE">
        <w:rPr>
          <w:rFonts w:ascii="Times New Roman" w:eastAsia="Times New Roman" w:hAnsi="Times New Roman" w:cs="Times New Roman"/>
          <w:color w:val="000000"/>
          <w:sz w:val="28"/>
          <w:szCs w:val="28"/>
          <w:lang w:val="nl-NL"/>
        </w:rPr>
        <w:t>- Tàu thuyền chở</w:t>
      </w:r>
      <w:r>
        <w:rPr>
          <w:rFonts w:ascii="Times New Roman" w:eastAsia="Times New Roman" w:hAnsi="Times New Roman" w:cs="Times New Roman"/>
          <w:color w:val="000000"/>
          <w:sz w:val="28"/>
          <w:szCs w:val="28"/>
          <w:lang w:val="nl-NL"/>
        </w:rPr>
        <w:t xml:space="preserve"> khách không ghi công suất máy: </w:t>
      </w:r>
      <w:r w:rsidRPr="004C68CE">
        <w:rPr>
          <w:rFonts w:ascii="Times New Roman" w:eastAsia="Times New Roman" w:hAnsi="Times New Roman" w:cs="Times New Roman"/>
          <w:color w:val="000000"/>
          <w:sz w:val="28"/>
          <w:szCs w:val="28"/>
          <w:lang w:val="nl-NL"/>
        </w:rPr>
        <w:t>01 ghế ngồi dành cho hành khách tính bằng 0,67 G</w:t>
      </w:r>
      <w:r>
        <w:rPr>
          <w:rFonts w:ascii="Times New Roman" w:eastAsia="Times New Roman" w:hAnsi="Times New Roman" w:cs="Times New Roman"/>
          <w:color w:val="000000"/>
          <w:sz w:val="28"/>
          <w:szCs w:val="28"/>
          <w:lang w:val="nl-NL"/>
        </w:rPr>
        <w:t>T; 01 giường nằm tính bằng 4 GT;</w:t>
      </w:r>
    </w:p>
    <w:p w:rsidR="00665455" w:rsidRPr="004C68CE" w:rsidRDefault="00665455" w:rsidP="003F5E10">
      <w:pPr>
        <w:spacing w:before="120" w:after="100" w:line="380" w:lineRule="exact"/>
        <w:jc w:val="both"/>
        <w:rPr>
          <w:rFonts w:ascii="Times New Roman" w:eastAsia="Times New Roman" w:hAnsi="Times New Roman" w:cs="Times New Roman"/>
          <w:color w:val="000000"/>
          <w:sz w:val="28"/>
          <w:szCs w:val="28"/>
          <w:lang w:val="nl-NL"/>
        </w:rPr>
      </w:pPr>
      <w:r w:rsidRPr="004C68CE">
        <w:rPr>
          <w:rFonts w:ascii="Times New Roman" w:eastAsia="Times New Roman" w:hAnsi="Times New Roman" w:cs="Times New Roman"/>
          <w:color w:val="000000"/>
          <w:sz w:val="28"/>
          <w:szCs w:val="28"/>
          <w:lang w:val="nl-NL"/>
        </w:rPr>
        <w:tab/>
        <w:t>- Trường hợp tàu thuyền là đoàn lai kéo, lai đẩy hoặc lai cập mạn</w:t>
      </w:r>
      <w:r>
        <w:rPr>
          <w:rFonts w:ascii="Times New Roman" w:eastAsia="Times New Roman" w:hAnsi="Times New Roman" w:cs="Times New Roman"/>
          <w:color w:val="000000"/>
          <w:sz w:val="28"/>
          <w:szCs w:val="28"/>
          <w:lang w:val="nl-NL"/>
        </w:rPr>
        <w:t>:</w:t>
      </w:r>
      <w:r w:rsidRPr="004C68CE">
        <w:rPr>
          <w:rFonts w:ascii="Times New Roman" w:eastAsia="Times New Roman" w:hAnsi="Times New Roman" w:cs="Times New Roman"/>
          <w:color w:val="000000"/>
          <w:sz w:val="28"/>
          <w:szCs w:val="28"/>
          <w:lang w:val="nl-NL"/>
        </w:rPr>
        <w:t xml:space="preserve"> tính bằng tổng dung tích của cả đoàn bao g</w:t>
      </w:r>
      <w:r>
        <w:rPr>
          <w:rFonts w:ascii="Times New Roman" w:eastAsia="Times New Roman" w:hAnsi="Times New Roman" w:cs="Times New Roman"/>
          <w:color w:val="000000"/>
          <w:sz w:val="28"/>
          <w:szCs w:val="28"/>
          <w:lang w:val="nl-NL"/>
        </w:rPr>
        <w:t>ồm sà lan, đầu kéo hoặc đầu đẩy;</w:t>
      </w:r>
    </w:p>
    <w:p w:rsidR="00665455" w:rsidRDefault="00665455" w:rsidP="003F5E10">
      <w:pPr>
        <w:spacing w:before="120" w:after="100" w:line="380" w:lineRule="exact"/>
        <w:jc w:val="both"/>
        <w:rPr>
          <w:rFonts w:ascii="Times New Roman" w:eastAsia="Times New Roman" w:hAnsi="Times New Roman" w:cs="Times New Roman"/>
          <w:color w:val="000000"/>
          <w:sz w:val="28"/>
          <w:szCs w:val="28"/>
          <w:lang w:val="nl-NL"/>
        </w:rPr>
      </w:pPr>
      <w:r>
        <w:rPr>
          <w:rFonts w:ascii="Times New Roman" w:hAnsi="Times New Roman" w:cs="Times New Roman"/>
          <w:color w:val="000000" w:themeColor="text1"/>
          <w:sz w:val="28"/>
          <w:szCs w:val="28"/>
          <w:lang w:val="nl-NL"/>
        </w:rPr>
        <w:tab/>
      </w:r>
      <w:r w:rsidRPr="009B48DC">
        <w:rPr>
          <w:rFonts w:ascii="Times New Roman" w:eastAsia="Times New Roman" w:hAnsi="Times New Roman" w:cs="Times New Roman"/>
          <w:color w:val="000000"/>
          <w:sz w:val="28"/>
          <w:szCs w:val="28"/>
          <w:lang w:val="nl-NL"/>
        </w:rPr>
        <w:t xml:space="preserve">Đối với việc </w:t>
      </w:r>
      <w:r w:rsidR="00DE0DFF" w:rsidRPr="009B48DC">
        <w:rPr>
          <w:rFonts w:ascii="Times New Roman" w:eastAsia="Times New Roman" w:hAnsi="Times New Roman" w:cs="Times New Roman"/>
          <w:color w:val="000000"/>
          <w:sz w:val="28"/>
          <w:szCs w:val="28"/>
          <w:lang w:val="nl-NL"/>
        </w:rPr>
        <w:t xml:space="preserve">quy đổi theo quy định tại điểm </w:t>
      </w:r>
      <w:r w:rsidR="00685FD9">
        <w:rPr>
          <w:rFonts w:ascii="Times New Roman" w:eastAsia="Times New Roman" w:hAnsi="Times New Roman" w:cs="Times New Roman"/>
          <w:color w:val="000000"/>
          <w:sz w:val="28"/>
          <w:szCs w:val="28"/>
          <w:lang w:val="nl-NL"/>
        </w:rPr>
        <w:t>b</w:t>
      </w:r>
      <w:r w:rsidRPr="009B48DC">
        <w:rPr>
          <w:rFonts w:ascii="Times New Roman" w:eastAsia="Times New Roman" w:hAnsi="Times New Roman" w:cs="Times New Roman"/>
          <w:color w:val="000000"/>
          <w:sz w:val="28"/>
          <w:szCs w:val="28"/>
          <w:lang w:val="nl-NL"/>
        </w:rPr>
        <w:t xml:space="preserve"> khoản 1 Điều này: chọn phương thức quy đổi có dung tích GT lớn nhất</w:t>
      </w:r>
      <w:r w:rsidR="00685FD9">
        <w:rPr>
          <w:rFonts w:ascii="Times New Roman" w:eastAsia="Times New Roman" w:hAnsi="Times New Roman" w:cs="Times New Roman"/>
          <w:color w:val="000000"/>
          <w:sz w:val="28"/>
          <w:szCs w:val="28"/>
          <w:lang w:val="nl-NL"/>
        </w:rPr>
        <w:t>.</w:t>
      </w:r>
    </w:p>
    <w:p w:rsidR="00665455" w:rsidRPr="0081267B" w:rsidRDefault="00665455" w:rsidP="003F5E10">
      <w:pPr>
        <w:spacing w:before="120" w:after="100" w:line="380" w:lineRule="exact"/>
        <w:jc w:val="both"/>
        <w:rPr>
          <w:rFonts w:ascii="Times New Roman" w:eastAsia="Times New Roman" w:hAnsi="Times New Roman" w:cs="Times New Roman"/>
          <w:sz w:val="28"/>
          <w:szCs w:val="28"/>
          <w:lang w:val="nl-NL"/>
        </w:rPr>
      </w:pPr>
      <w:r w:rsidRPr="0081267B">
        <w:rPr>
          <w:rFonts w:ascii="Times New Roman" w:eastAsia="Times New Roman" w:hAnsi="Times New Roman" w:cs="Times New Roman"/>
          <w:sz w:val="28"/>
          <w:szCs w:val="28"/>
          <w:lang w:val="nl-NL"/>
        </w:rPr>
        <w:tab/>
        <w:t xml:space="preserve">2. Đơn vị tính </w:t>
      </w:r>
      <w:r w:rsidRPr="00685FD9">
        <w:rPr>
          <w:rFonts w:ascii="Times New Roman" w:eastAsia="Times New Roman" w:hAnsi="Times New Roman" w:cs="Times New Roman"/>
          <w:sz w:val="28"/>
          <w:szCs w:val="28"/>
          <w:lang w:val="nl-NL"/>
        </w:rPr>
        <w:t>công suất máy:</w:t>
      </w:r>
      <w:r w:rsidRPr="0081267B">
        <w:rPr>
          <w:rFonts w:ascii="Times New Roman" w:eastAsia="Times New Roman" w:hAnsi="Times New Roman" w:cs="Times New Roman"/>
          <w:sz w:val="28"/>
          <w:szCs w:val="28"/>
          <w:lang w:val="nl-NL"/>
        </w:rPr>
        <w:t xml:space="preserve"> Công suất máy chính của tàu thuyền được tính theo </w:t>
      </w:r>
      <w:r w:rsidR="00321035">
        <w:rPr>
          <w:rFonts w:ascii="Times New Roman" w:eastAsia="Times New Roman" w:hAnsi="Times New Roman" w:cs="Times New Roman"/>
          <w:sz w:val="28"/>
          <w:szCs w:val="28"/>
          <w:lang w:val="nl-NL"/>
        </w:rPr>
        <w:t>HP</w:t>
      </w:r>
      <w:r w:rsidRPr="0081267B">
        <w:rPr>
          <w:rFonts w:ascii="Times New Roman" w:eastAsia="Times New Roman" w:hAnsi="Times New Roman" w:cs="Times New Roman"/>
          <w:sz w:val="28"/>
          <w:szCs w:val="28"/>
          <w:lang w:val="nl-NL"/>
        </w:rPr>
        <w:t xml:space="preserve">, CV hoặc KW; phần lẻ dưới 01 </w:t>
      </w:r>
      <w:r w:rsidR="00321035">
        <w:rPr>
          <w:rFonts w:ascii="Times New Roman" w:eastAsia="Times New Roman" w:hAnsi="Times New Roman" w:cs="Times New Roman"/>
          <w:sz w:val="28"/>
          <w:szCs w:val="28"/>
          <w:lang w:val="nl-NL"/>
        </w:rPr>
        <w:t>HP</w:t>
      </w:r>
      <w:r w:rsidRPr="0081267B">
        <w:rPr>
          <w:rFonts w:ascii="Times New Roman" w:eastAsia="Times New Roman" w:hAnsi="Times New Roman" w:cs="Times New Roman"/>
          <w:sz w:val="28"/>
          <w:szCs w:val="28"/>
          <w:lang w:val="nl-NL"/>
        </w:rPr>
        <w:t xml:space="preserve">, 01 CV hoặc 01 KW được tính tròn 01 </w:t>
      </w:r>
      <w:r w:rsidR="00321035">
        <w:rPr>
          <w:rFonts w:ascii="Times New Roman" w:eastAsia="Times New Roman" w:hAnsi="Times New Roman" w:cs="Times New Roman"/>
          <w:sz w:val="28"/>
          <w:szCs w:val="28"/>
          <w:lang w:val="nl-NL"/>
        </w:rPr>
        <w:t>HP</w:t>
      </w:r>
      <w:r w:rsidRPr="0081267B">
        <w:rPr>
          <w:rFonts w:ascii="Times New Roman" w:eastAsia="Times New Roman" w:hAnsi="Times New Roman" w:cs="Times New Roman"/>
          <w:sz w:val="28"/>
          <w:szCs w:val="28"/>
          <w:lang w:val="nl-NL"/>
        </w:rPr>
        <w:t xml:space="preserve">, 01 CV và 01 KW. </w:t>
      </w:r>
    </w:p>
    <w:p w:rsidR="00665455" w:rsidRPr="0081267B" w:rsidRDefault="00665455" w:rsidP="003F5E10">
      <w:pPr>
        <w:spacing w:before="120" w:after="100" w:line="380" w:lineRule="exact"/>
        <w:jc w:val="both"/>
        <w:rPr>
          <w:rFonts w:ascii="Times New Roman" w:eastAsia="Times New Roman" w:hAnsi="Times New Roman" w:cs="Times New Roman"/>
          <w:sz w:val="28"/>
          <w:szCs w:val="28"/>
          <w:lang w:val="nl-NL"/>
        </w:rPr>
      </w:pPr>
      <w:r w:rsidRPr="0081267B">
        <w:rPr>
          <w:rFonts w:ascii="Times New Roman" w:eastAsia="Times New Roman" w:hAnsi="Times New Roman" w:cs="Times New Roman"/>
          <w:sz w:val="28"/>
          <w:szCs w:val="28"/>
          <w:lang w:val="nl-NL"/>
        </w:rPr>
        <w:tab/>
        <w:t>3. Đơn vị thời gian:</w:t>
      </w:r>
    </w:p>
    <w:p w:rsidR="00665455" w:rsidRPr="0081267B" w:rsidRDefault="00665455" w:rsidP="003F5E10">
      <w:pPr>
        <w:spacing w:before="120" w:after="100" w:line="380" w:lineRule="exact"/>
        <w:jc w:val="both"/>
        <w:rPr>
          <w:rFonts w:ascii="Times New Roman" w:eastAsia="Times New Roman" w:hAnsi="Times New Roman" w:cs="Times New Roman"/>
          <w:sz w:val="28"/>
          <w:szCs w:val="28"/>
          <w:lang w:val="nl-NL"/>
        </w:rPr>
      </w:pPr>
      <w:r w:rsidRPr="0081267B">
        <w:rPr>
          <w:rFonts w:ascii="Times New Roman" w:eastAsia="Times New Roman" w:hAnsi="Times New Roman" w:cs="Times New Roman"/>
          <w:sz w:val="28"/>
          <w:szCs w:val="28"/>
          <w:lang w:val="nl-NL"/>
        </w:rPr>
        <w:tab/>
        <w:t>a) Đối với đơn vị thời gian là ngày: 01 ngày tính là 24 giờ; phần lẻ của ngày từ 12 giờ trở xuống tính bằng 1/2 ngày, trên 12 giờ tính bằng 01 ngày</w:t>
      </w:r>
      <w:r w:rsidR="00FA7F7B">
        <w:rPr>
          <w:rFonts w:ascii="Times New Roman" w:eastAsia="Times New Roman" w:hAnsi="Times New Roman" w:cs="Times New Roman"/>
          <w:sz w:val="28"/>
          <w:szCs w:val="28"/>
          <w:lang w:val="nl-NL"/>
        </w:rPr>
        <w:t>;</w:t>
      </w:r>
      <w:r w:rsidRPr="0081267B">
        <w:rPr>
          <w:rFonts w:ascii="Times New Roman" w:eastAsia="Times New Roman" w:hAnsi="Times New Roman" w:cs="Times New Roman"/>
          <w:sz w:val="28"/>
          <w:szCs w:val="28"/>
          <w:lang w:val="nl-NL"/>
        </w:rPr>
        <w:t xml:space="preserve"> </w:t>
      </w:r>
    </w:p>
    <w:p w:rsidR="00665455" w:rsidRPr="0081267B" w:rsidRDefault="00665455" w:rsidP="003F5E10">
      <w:pPr>
        <w:spacing w:before="120" w:after="100" w:line="400" w:lineRule="exact"/>
        <w:jc w:val="both"/>
        <w:rPr>
          <w:rFonts w:ascii="Times New Roman" w:eastAsia="Times New Roman" w:hAnsi="Times New Roman" w:cs="Times New Roman"/>
          <w:sz w:val="28"/>
          <w:szCs w:val="28"/>
          <w:lang w:val="nl-NL"/>
        </w:rPr>
      </w:pPr>
      <w:r w:rsidRPr="0081267B">
        <w:rPr>
          <w:rFonts w:ascii="Times New Roman" w:eastAsia="Times New Roman" w:hAnsi="Times New Roman" w:cs="Times New Roman"/>
          <w:sz w:val="28"/>
          <w:szCs w:val="28"/>
          <w:lang w:val="nl-NL"/>
        </w:rPr>
        <w:tab/>
        <w:t>b) Đối với đơn vị thời gian là giờ: 01 giờ tính bằng 60 phút; phần lẻ từ 30 phút trở xuống tính bằng 1/2 giờ, trên 30 phút tính bằng 01 giờ.</w:t>
      </w:r>
    </w:p>
    <w:p w:rsidR="00FC5841" w:rsidRDefault="00A85DBF" w:rsidP="00673CA3">
      <w:pPr>
        <w:spacing w:before="120" w:after="100" w:line="400" w:lineRule="exact"/>
        <w:jc w:val="both"/>
        <w:rPr>
          <w:rFonts w:ascii="Times New Roman" w:eastAsia="Times New Roman" w:hAnsi="Times New Roman" w:cs="Times New Roman"/>
          <w:color w:val="000000" w:themeColor="text1"/>
          <w:sz w:val="28"/>
          <w:szCs w:val="28"/>
          <w:lang w:val="nl-NL"/>
        </w:rPr>
      </w:pPr>
      <w:r w:rsidRPr="00753B3B">
        <w:rPr>
          <w:rFonts w:ascii="Times New Roman" w:hAnsi="Times New Roman" w:cs="Times New Roman"/>
          <w:sz w:val="28"/>
          <w:szCs w:val="28"/>
        </w:rPr>
        <w:tab/>
      </w:r>
      <w:r w:rsidR="00673CA3">
        <w:rPr>
          <w:rFonts w:ascii="Times New Roman" w:eastAsia="Times New Roman" w:hAnsi="Times New Roman" w:cs="Times New Roman"/>
          <w:color w:val="000000" w:themeColor="text1"/>
          <w:sz w:val="28"/>
          <w:szCs w:val="28"/>
          <w:lang w:val="nl-NL"/>
        </w:rPr>
        <w:t>4</w:t>
      </w:r>
      <w:r w:rsidR="00FC5841" w:rsidRPr="00A23412">
        <w:rPr>
          <w:rFonts w:ascii="Times New Roman" w:eastAsia="Times New Roman" w:hAnsi="Times New Roman" w:cs="Times New Roman"/>
          <w:color w:val="000000" w:themeColor="text1"/>
          <w:sz w:val="28"/>
          <w:szCs w:val="28"/>
          <w:lang w:val="nl-NL"/>
        </w:rPr>
        <w:t>. Đơn vị khối lượng hàng hoá (kể cả bao bì) là tấn hoặc mét khối (m</w:t>
      </w:r>
      <w:r w:rsidR="00FC5841" w:rsidRPr="00A23412">
        <w:rPr>
          <w:rFonts w:ascii="Times New Roman" w:eastAsia="Times New Roman" w:hAnsi="Times New Roman" w:cs="Times New Roman"/>
          <w:color w:val="000000" w:themeColor="text1"/>
          <w:sz w:val="28"/>
          <w:szCs w:val="28"/>
          <w:vertAlign w:val="superscript"/>
          <w:lang w:val="nl-NL"/>
        </w:rPr>
        <w:t>3</w:t>
      </w:r>
      <w:r w:rsidR="00FC5841" w:rsidRPr="00A23412">
        <w:rPr>
          <w:rFonts w:ascii="Times New Roman" w:eastAsia="Times New Roman" w:hAnsi="Times New Roman" w:cs="Times New Roman"/>
          <w:color w:val="000000" w:themeColor="text1"/>
          <w:sz w:val="28"/>
          <w:szCs w:val="28"/>
          <w:lang w:val="nl-NL"/>
        </w:rPr>
        <w:t>); Phần lẻ dưới 0,5 tấn hoặc 0,5 m</w:t>
      </w:r>
      <w:r w:rsidR="00FC5841" w:rsidRPr="00A23412">
        <w:rPr>
          <w:rFonts w:ascii="Times New Roman" w:eastAsia="Times New Roman" w:hAnsi="Times New Roman" w:cs="Times New Roman"/>
          <w:color w:val="000000" w:themeColor="text1"/>
          <w:sz w:val="28"/>
          <w:szCs w:val="28"/>
          <w:vertAlign w:val="superscript"/>
          <w:lang w:val="nl-NL"/>
        </w:rPr>
        <w:t>3</w:t>
      </w:r>
      <w:r w:rsidR="00FC5841" w:rsidRPr="00A23412">
        <w:rPr>
          <w:rFonts w:ascii="Times New Roman" w:eastAsia="Times New Roman" w:hAnsi="Times New Roman" w:cs="Times New Roman"/>
          <w:color w:val="000000" w:themeColor="text1"/>
          <w:sz w:val="28"/>
          <w:szCs w:val="28"/>
          <w:lang w:val="nl-NL"/>
        </w:rPr>
        <w:t xml:space="preserve"> không tính, từ 0,5 tấn hoặc 0,5 m</w:t>
      </w:r>
      <w:r w:rsidR="00FC5841" w:rsidRPr="00A23412">
        <w:rPr>
          <w:rFonts w:ascii="Times New Roman" w:eastAsia="Times New Roman" w:hAnsi="Times New Roman" w:cs="Times New Roman"/>
          <w:color w:val="000000" w:themeColor="text1"/>
          <w:sz w:val="28"/>
          <w:szCs w:val="28"/>
          <w:vertAlign w:val="superscript"/>
          <w:lang w:val="nl-NL"/>
        </w:rPr>
        <w:t>3</w:t>
      </w:r>
      <w:r w:rsidR="00FC5841" w:rsidRPr="00A23412">
        <w:rPr>
          <w:rFonts w:ascii="Times New Roman" w:eastAsia="Times New Roman" w:hAnsi="Times New Roman" w:cs="Times New Roman"/>
          <w:color w:val="000000" w:themeColor="text1"/>
          <w:sz w:val="28"/>
          <w:szCs w:val="28"/>
          <w:lang w:val="nl-NL"/>
        </w:rPr>
        <w:t xml:space="preserve"> trở lên tính bằng 01 tấn hoặc 01 m</w:t>
      </w:r>
      <w:r w:rsidR="00FC5841" w:rsidRPr="00A23412">
        <w:rPr>
          <w:rFonts w:ascii="Times New Roman" w:eastAsia="Times New Roman" w:hAnsi="Times New Roman" w:cs="Times New Roman"/>
          <w:color w:val="000000" w:themeColor="text1"/>
          <w:sz w:val="28"/>
          <w:szCs w:val="28"/>
          <w:vertAlign w:val="superscript"/>
          <w:lang w:val="nl-NL"/>
        </w:rPr>
        <w:t>3</w:t>
      </w:r>
      <w:r w:rsidR="00FC5841" w:rsidRPr="00A23412">
        <w:rPr>
          <w:rFonts w:ascii="Times New Roman" w:eastAsia="Times New Roman" w:hAnsi="Times New Roman" w:cs="Times New Roman"/>
          <w:color w:val="000000" w:themeColor="text1"/>
          <w:sz w:val="28"/>
          <w:szCs w:val="28"/>
          <w:lang w:val="nl-NL"/>
        </w:rPr>
        <w:t>. Trong một vận đơn lẻ, khối lượng tối thiểu để tính phí là 01 tấn hoặc 01 m</w:t>
      </w:r>
      <w:r w:rsidR="00FC5841" w:rsidRPr="00A23412">
        <w:rPr>
          <w:rFonts w:ascii="Times New Roman" w:eastAsia="Times New Roman" w:hAnsi="Times New Roman" w:cs="Times New Roman"/>
          <w:color w:val="000000" w:themeColor="text1"/>
          <w:sz w:val="28"/>
          <w:szCs w:val="28"/>
          <w:vertAlign w:val="superscript"/>
          <w:lang w:val="nl-NL"/>
        </w:rPr>
        <w:t>3</w:t>
      </w:r>
      <w:r w:rsidR="00FC5841" w:rsidRPr="00A23412">
        <w:rPr>
          <w:rFonts w:ascii="Times New Roman" w:eastAsia="Times New Roman" w:hAnsi="Times New Roman" w:cs="Times New Roman"/>
          <w:color w:val="000000" w:themeColor="text1"/>
          <w:sz w:val="28"/>
          <w:szCs w:val="28"/>
          <w:lang w:val="nl-NL"/>
        </w:rPr>
        <w:t>. Với loại hàng hoá mỗi tấn chiếm từ 02 m</w:t>
      </w:r>
      <w:r w:rsidR="00FC5841" w:rsidRPr="00A23412">
        <w:rPr>
          <w:rFonts w:ascii="Times New Roman" w:eastAsia="Times New Roman" w:hAnsi="Times New Roman" w:cs="Times New Roman"/>
          <w:color w:val="000000" w:themeColor="text1"/>
          <w:sz w:val="28"/>
          <w:szCs w:val="28"/>
          <w:vertAlign w:val="superscript"/>
          <w:lang w:val="nl-NL"/>
        </w:rPr>
        <w:t>3</w:t>
      </w:r>
      <w:r w:rsidR="00FC5841" w:rsidRPr="00A23412">
        <w:rPr>
          <w:rFonts w:ascii="Times New Roman" w:eastAsia="Times New Roman" w:hAnsi="Times New Roman" w:cs="Times New Roman"/>
          <w:color w:val="000000" w:themeColor="text1"/>
          <w:sz w:val="28"/>
          <w:szCs w:val="28"/>
          <w:lang w:val="nl-NL"/>
        </w:rPr>
        <w:t xml:space="preserve"> trở lên thì cứ   02 m</w:t>
      </w:r>
      <w:r w:rsidR="00FC5841" w:rsidRPr="00A23412">
        <w:rPr>
          <w:rFonts w:ascii="Times New Roman" w:eastAsia="Times New Roman" w:hAnsi="Times New Roman" w:cs="Times New Roman"/>
          <w:color w:val="000000" w:themeColor="text1"/>
          <w:sz w:val="28"/>
          <w:szCs w:val="28"/>
          <w:vertAlign w:val="superscript"/>
          <w:lang w:val="nl-NL"/>
        </w:rPr>
        <w:t>3</w:t>
      </w:r>
      <w:r w:rsidR="00FC5841" w:rsidRPr="00A23412">
        <w:rPr>
          <w:rFonts w:ascii="Times New Roman" w:eastAsia="Times New Roman" w:hAnsi="Times New Roman" w:cs="Times New Roman"/>
          <w:color w:val="000000" w:themeColor="text1"/>
          <w:sz w:val="28"/>
          <w:szCs w:val="28"/>
          <w:lang w:val="nl-NL"/>
        </w:rPr>
        <w:t xml:space="preserve"> tính bằng 01 tấn.</w:t>
      </w:r>
    </w:p>
    <w:p w:rsidR="00673CA3" w:rsidRPr="008B1AC1" w:rsidRDefault="00673CA3" w:rsidP="00673CA3">
      <w:pPr>
        <w:spacing w:before="120" w:after="100" w:line="400" w:lineRule="exact"/>
        <w:ind w:firstLine="720"/>
        <w:jc w:val="both"/>
        <w:rPr>
          <w:rFonts w:ascii="Times New Roman" w:hAnsi="Times New Roman" w:cs="Times New Roman"/>
          <w:sz w:val="28"/>
          <w:szCs w:val="28"/>
        </w:rPr>
      </w:pPr>
      <w:r>
        <w:rPr>
          <w:rFonts w:ascii="Times New Roman" w:hAnsi="Times New Roman" w:cs="Times New Roman"/>
          <w:sz w:val="28"/>
          <w:szCs w:val="28"/>
          <w:lang w:val="en-US"/>
        </w:rPr>
        <w:t>5</w:t>
      </w:r>
      <w:r w:rsidRPr="008B1AC1">
        <w:rPr>
          <w:rFonts w:ascii="Times New Roman" w:hAnsi="Times New Roman" w:cs="Times New Roman"/>
          <w:sz w:val="28"/>
          <w:szCs w:val="28"/>
        </w:rPr>
        <w:t>. Đơn vị khối lượng tính giá dịch vụ bốc dỡ container</w:t>
      </w:r>
      <w:r>
        <w:rPr>
          <w:rFonts w:ascii="Times New Roman" w:hAnsi="Times New Roman" w:cs="Times New Roman"/>
          <w:sz w:val="28"/>
          <w:szCs w:val="28"/>
          <w:lang w:val="en-US"/>
        </w:rPr>
        <w:t>,</w:t>
      </w:r>
      <w:r w:rsidRPr="008B1AC1">
        <w:rPr>
          <w:rFonts w:ascii="Times New Roman" w:hAnsi="Times New Roman" w:cs="Times New Roman"/>
          <w:sz w:val="28"/>
          <w:szCs w:val="28"/>
        </w:rPr>
        <w:t xml:space="preserve"> gồm:</w:t>
      </w:r>
    </w:p>
    <w:p w:rsidR="00673CA3" w:rsidRPr="008B1AC1" w:rsidRDefault="00673CA3" w:rsidP="00673CA3">
      <w:pPr>
        <w:spacing w:before="120" w:after="100" w:line="400" w:lineRule="exact"/>
        <w:jc w:val="both"/>
        <w:rPr>
          <w:rFonts w:ascii="Times New Roman" w:hAnsi="Times New Roman" w:cs="Times New Roman"/>
          <w:sz w:val="28"/>
          <w:szCs w:val="28"/>
          <w:lang w:val="en-US"/>
        </w:rPr>
      </w:pPr>
      <w:r w:rsidRPr="008B1AC1">
        <w:rPr>
          <w:rFonts w:ascii="Times New Roman" w:hAnsi="Times New Roman" w:cs="Times New Roman"/>
          <w:sz w:val="28"/>
          <w:szCs w:val="28"/>
        </w:rPr>
        <w:tab/>
        <w:t xml:space="preserve">a) </w:t>
      </w:r>
      <w:r w:rsidRPr="008B1AC1">
        <w:rPr>
          <w:rFonts w:ascii="Times New Roman" w:hAnsi="Times New Roman" w:cs="Times New Roman"/>
          <w:sz w:val="28"/>
          <w:szCs w:val="28"/>
          <w:lang w:val="en-US"/>
        </w:rPr>
        <w:t>Container</w:t>
      </w:r>
      <w:r w:rsidRPr="008B1AC1">
        <w:rPr>
          <w:rFonts w:ascii="Times New Roman" w:hAnsi="Times New Roman" w:cs="Times New Roman"/>
          <w:sz w:val="28"/>
          <w:szCs w:val="28"/>
        </w:rPr>
        <w:t xml:space="preserve"> dưới</w:t>
      </w:r>
      <w:r>
        <w:rPr>
          <w:rFonts w:ascii="Times New Roman" w:hAnsi="Times New Roman" w:cs="Times New Roman"/>
          <w:sz w:val="28"/>
          <w:szCs w:val="28"/>
          <w:lang w:val="en-US"/>
        </w:rPr>
        <w:t xml:space="preserve"> </w:t>
      </w:r>
      <w:r w:rsidRPr="008B1AC1">
        <w:rPr>
          <w:rFonts w:ascii="Times New Roman" w:hAnsi="Times New Roman" w:cs="Times New Roman"/>
          <w:sz w:val="28"/>
          <w:szCs w:val="28"/>
        </w:rPr>
        <w:t>20 feet</w:t>
      </w:r>
      <w:r w:rsidRPr="008B1AC1">
        <w:rPr>
          <w:rFonts w:ascii="Times New Roman" w:hAnsi="Times New Roman" w:cs="Times New Roman"/>
          <w:sz w:val="28"/>
          <w:szCs w:val="28"/>
          <w:lang w:val="en-US"/>
        </w:rPr>
        <w:t xml:space="preserve"> và container 20 feet;</w:t>
      </w:r>
    </w:p>
    <w:p w:rsidR="00673CA3" w:rsidRPr="009B48DC" w:rsidRDefault="00673CA3" w:rsidP="00673CA3">
      <w:pPr>
        <w:spacing w:before="120" w:after="100" w:line="400" w:lineRule="exact"/>
        <w:jc w:val="both"/>
        <w:rPr>
          <w:rFonts w:ascii="Times New Roman" w:hAnsi="Times New Roman" w:cs="Times New Roman"/>
          <w:sz w:val="28"/>
          <w:szCs w:val="28"/>
          <w:lang w:val="en-US"/>
        </w:rPr>
      </w:pPr>
      <w:r w:rsidRPr="008B1AC1">
        <w:rPr>
          <w:rFonts w:ascii="Times New Roman" w:hAnsi="Times New Roman" w:cs="Times New Roman"/>
          <w:sz w:val="28"/>
          <w:szCs w:val="28"/>
        </w:rPr>
        <w:tab/>
        <w:t>b)</w:t>
      </w:r>
      <w:r w:rsidR="009B48DC">
        <w:rPr>
          <w:rFonts w:ascii="Times New Roman" w:hAnsi="Times New Roman" w:cs="Times New Roman"/>
          <w:sz w:val="28"/>
          <w:szCs w:val="28"/>
          <w:lang w:val="en-US"/>
        </w:rPr>
        <w:t xml:space="preserve"> </w:t>
      </w:r>
      <w:r w:rsidR="009B48DC" w:rsidRPr="008B1AC1">
        <w:rPr>
          <w:rFonts w:ascii="Times New Roman" w:hAnsi="Times New Roman" w:cs="Times New Roman"/>
          <w:sz w:val="28"/>
          <w:szCs w:val="28"/>
          <w:lang w:val="en-US"/>
        </w:rPr>
        <w:t>Container</w:t>
      </w:r>
      <w:r w:rsidR="009B48DC">
        <w:rPr>
          <w:rFonts w:ascii="Times New Roman" w:hAnsi="Times New Roman" w:cs="Times New Roman"/>
          <w:sz w:val="28"/>
          <w:szCs w:val="28"/>
          <w:lang w:val="en-US"/>
        </w:rPr>
        <w:t xml:space="preserve"> </w:t>
      </w:r>
      <w:r w:rsidR="009B48DC" w:rsidRPr="008B1AC1">
        <w:rPr>
          <w:rFonts w:ascii="Times New Roman" w:hAnsi="Times New Roman" w:cs="Times New Roman"/>
          <w:sz w:val="28"/>
          <w:szCs w:val="28"/>
          <w:lang w:val="en-US"/>
        </w:rPr>
        <w:t xml:space="preserve">dưới </w:t>
      </w:r>
      <w:r w:rsidR="009B48DC" w:rsidRPr="008B1AC1">
        <w:rPr>
          <w:rFonts w:ascii="Times New Roman" w:hAnsi="Times New Roman" w:cs="Times New Roman"/>
          <w:sz w:val="28"/>
          <w:szCs w:val="28"/>
        </w:rPr>
        <w:t>40 feet</w:t>
      </w:r>
      <w:r w:rsidR="009B48DC" w:rsidRPr="008B1AC1">
        <w:rPr>
          <w:rFonts w:ascii="Times New Roman" w:hAnsi="Times New Roman" w:cs="Times New Roman"/>
          <w:sz w:val="28"/>
          <w:szCs w:val="28"/>
          <w:lang w:val="en-US"/>
        </w:rPr>
        <w:t xml:space="preserve"> và container 40 feet</w:t>
      </w:r>
      <w:r w:rsidR="009B48DC">
        <w:rPr>
          <w:rFonts w:ascii="Times New Roman" w:hAnsi="Times New Roman" w:cs="Times New Roman"/>
          <w:sz w:val="28"/>
          <w:szCs w:val="28"/>
          <w:lang w:val="en-US"/>
        </w:rPr>
        <w:t>; (có nên thay bằng</w:t>
      </w:r>
      <w:r w:rsidRPr="008B1AC1">
        <w:rPr>
          <w:rFonts w:ascii="Times New Roman" w:hAnsi="Times New Roman" w:cs="Times New Roman"/>
          <w:sz w:val="28"/>
          <w:szCs w:val="28"/>
        </w:rPr>
        <w:t xml:space="preserve"> </w:t>
      </w:r>
      <w:r w:rsidRPr="008B1AC1">
        <w:rPr>
          <w:rFonts w:ascii="Times New Roman" w:hAnsi="Times New Roman" w:cs="Times New Roman"/>
          <w:sz w:val="28"/>
          <w:szCs w:val="28"/>
          <w:lang w:val="en-US"/>
        </w:rPr>
        <w:t>Container</w:t>
      </w:r>
      <w:r w:rsidR="009B48DC">
        <w:rPr>
          <w:rFonts w:ascii="Times New Roman" w:hAnsi="Times New Roman" w:cs="Times New Roman"/>
          <w:sz w:val="28"/>
          <w:szCs w:val="28"/>
          <w:lang w:val="en-US"/>
        </w:rPr>
        <w:t xml:space="preserve"> </w:t>
      </w:r>
      <w:r w:rsidR="009B48DC" w:rsidRPr="009B48DC">
        <w:rPr>
          <w:rFonts w:ascii="Times New Roman" w:hAnsi="Times New Roman" w:cs="Times New Roman"/>
          <w:sz w:val="28"/>
          <w:szCs w:val="28"/>
          <w:lang w:val="en-US"/>
        </w:rPr>
        <w:t>trên 20 feet,</w:t>
      </w:r>
      <w:r>
        <w:rPr>
          <w:rFonts w:ascii="Times New Roman" w:hAnsi="Times New Roman" w:cs="Times New Roman"/>
          <w:sz w:val="28"/>
          <w:szCs w:val="28"/>
          <w:lang w:val="en-US"/>
        </w:rPr>
        <w:t xml:space="preserve"> </w:t>
      </w:r>
      <w:r w:rsidRPr="008B1AC1">
        <w:rPr>
          <w:rFonts w:ascii="Times New Roman" w:hAnsi="Times New Roman" w:cs="Times New Roman"/>
          <w:sz w:val="28"/>
          <w:szCs w:val="28"/>
          <w:lang w:val="en-US"/>
        </w:rPr>
        <w:t xml:space="preserve">dưới </w:t>
      </w:r>
      <w:r w:rsidRPr="008B1AC1">
        <w:rPr>
          <w:rFonts w:ascii="Times New Roman" w:hAnsi="Times New Roman" w:cs="Times New Roman"/>
          <w:sz w:val="28"/>
          <w:szCs w:val="28"/>
        </w:rPr>
        <w:t>40 feet</w:t>
      </w:r>
      <w:r w:rsidRPr="008B1AC1">
        <w:rPr>
          <w:rFonts w:ascii="Times New Roman" w:hAnsi="Times New Roman" w:cs="Times New Roman"/>
          <w:sz w:val="28"/>
          <w:szCs w:val="28"/>
          <w:lang w:val="en-US"/>
        </w:rPr>
        <w:t xml:space="preserve"> và container 40 feet</w:t>
      </w:r>
      <w:r w:rsidR="009B48DC">
        <w:rPr>
          <w:rFonts w:ascii="Times New Roman" w:hAnsi="Times New Roman" w:cs="Times New Roman"/>
          <w:sz w:val="28"/>
          <w:szCs w:val="28"/>
          <w:lang w:val="en-US"/>
        </w:rPr>
        <w:t>).</w:t>
      </w:r>
    </w:p>
    <w:p w:rsidR="00673CA3" w:rsidRDefault="00673CA3" w:rsidP="00673CA3">
      <w:pPr>
        <w:spacing w:before="120" w:after="100" w:line="400" w:lineRule="exact"/>
        <w:jc w:val="both"/>
        <w:rPr>
          <w:rFonts w:ascii="Times New Roman" w:hAnsi="Times New Roman" w:cs="Times New Roman"/>
          <w:sz w:val="28"/>
          <w:szCs w:val="28"/>
          <w:lang w:val="en-US"/>
        </w:rPr>
      </w:pPr>
      <w:r w:rsidRPr="008B1AC1">
        <w:rPr>
          <w:rFonts w:ascii="Times New Roman" w:hAnsi="Times New Roman" w:cs="Times New Roman"/>
          <w:sz w:val="28"/>
          <w:szCs w:val="28"/>
        </w:rPr>
        <w:tab/>
        <w:t xml:space="preserve">c) </w:t>
      </w:r>
      <w:r w:rsidRPr="008B1AC1">
        <w:rPr>
          <w:rFonts w:ascii="Times New Roman" w:hAnsi="Times New Roman" w:cs="Times New Roman"/>
          <w:sz w:val="28"/>
          <w:szCs w:val="28"/>
          <w:lang w:val="en-US"/>
        </w:rPr>
        <w:t>Container</w:t>
      </w:r>
      <w:r>
        <w:rPr>
          <w:rFonts w:ascii="Times New Roman" w:hAnsi="Times New Roman" w:cs="Times New Roman"/>
          <w:sz w:val="28"/>
          <w:szCs w:val="28"/>
          <w:lang w:val="en-US"/>
        </w:rPr>
        <w:t xml:space="preserve"> </w:t>
      </w:r>
      <w:r w:rsidRPr="008B1AC1">
        <w:rPr>
          <w:rFonts w:ascii="Times New Roman" w:hAnsi="Times New Roman" w:cs="Times New Roman"/>
          <w:sz w:val="28"/>
          <w:szCs w:val="28"/>
          <w:lang w:val="en-US"/>
        </w:rPr>
        <w:t>trên</w:t>
      </w:r>
      <w:r w:rsidRPr="008B1AC1">
        <w:rPr>
          <w:rFonts w:ascii="Times New Roman" w:hAnsi="Times New Roman" w:cs="Times New Roman"/>
          <w:sz w:val="28"/>
          <w:szCs w:val="28"/>
        </w:rPr>
        <w:t xml:space="preserve"> 40 feet.</w:t>
      </w:r>
    </w:p>
    <w:p w:rsidR="00FC5841" w:rsidRPr="00A23412" w:rsidRDefault="00FC5841" w:rsidP="00FC5841">
      <w:pPr>
        <w:spacing w:before="120" w:after="120"/>
        <w:jc w:val="both"/>
        <w:rPr>
          <w:rFonts w:ascii="Times New Roman" w:eastAsia="Times New Roman" w:hAnsi="Times New Roman" w:cs="Times New Roman"/>
          <w:color w:val="000000" w:themeColor="text1"/>
          <w:sz w:val="28"/>
          <w:szCs w:val="28"/>
          <w:lang w:val="nl-NL"/>
        </w:rPr>
      </w:pPr>
      <w:r w:rsidRPr="00A23412">
        <w:rPr>
          <w:rFonts w:ascii="Times New Roman" w:eastAsia="Times New Roman" w:hAnsi="Times New Roman" w:cs="Times New Roman"/>
          <w:color w:val="000000" w:themeColor="text1"/>
          <w:sz w:val="28"/>
          <w:szCs w:val="28"/>
          <w:lang w:val="nl-NL"/>
        </w:rPr>
        <w:tab/>
      </w:r>
      <w:r w:rsidR="00C642C7" w:rsidRPr="00A23412">
        <w:rPr>
          <w:rFonts w:ascii="Times New Roman" w:eastAsia="Times New Roman" w:hAnsi="Times New Roman" w:cs="Times New Roman"/>
          <w:color w:val="000000" w:themeColor="text1"/>
          <w:sz w:val="28"/>
          <w:szCs w:val="28"/>
          <w:lang w:val="nl-NL"/>
        </w:rPr>
        <w:t>6</w:t>
      </w:r>
      <w:r w:rsidRPr="00A23412">
        <w:rPr>
          <w:rFonts w:ascii="Times New Roman" w:eastAsia="Times New Roman" w:hAnsi="Times New Roman" w:cs="Times New Roman"/>
          <w:color w:val="000000" w:themeColor="text1"/>
          <w:sz w:val="28"/>
          <w:szCs w:val="28"/>
          <w:lang w:val="nl-NL"/>
        </w:rPr>
        <w:t xml:space="preserve">. Đơn vị khoảng cách tính </w:t>
      </w:r>
      <w:r w:rsidR="00673CA3">
        <w:rPr>
          <w:rFonts w:ascii="Times New Roman" w:eastAsia="Times New Roman" w:hAnsi="Times New Roman" w:cs="Times New Roman"/>
          <w:color w:val="000000" w:themeColor="text1"/>
          <w:sz w:val="28"/>
          <w:szCs w:val="28"/>
          <w:lang w:val="nl-NL"/>
        </w:rPr>
        <w:t xml:space="preserve">giá dịch vụ hoa tiêu </w:t>
      </w:r>
      <w:r w:rsidRPr="00A23412">
        <w:rPr>
          <w:rFonts w:ascii="Times New Roman" w:eastAsia="Times New Roman" w:hAnsi="Times New Roman" w:cs="Times New Roman"/>
          <w:color w:val="000000" w:themeColor="text1"/>
          <w:sz w:val="28"/>
          <w:szCs w:val="28"/>
          <w:lang w:val="nl-NL"/>
        </w:rPr>
        <w:t xml:space="preserve">là hải lý (HL); phần lẻ dưới 01 HL tính bằng 01 HL. </w:t>
      </w:r>
    </w:p>
    <w:p w:rsidR="00FC5841" w:rsidRDefault="00FC5841" w:rsidP="00FC5841">
      <w:pPr>
        <w:spacing w:before="120" w:after="120"/>
        <w:jc w:val="both"/>
        <w:rPr>
          <w:rFonts w:ascii="Times New Roman" w:eastAsia="Times New Roman" w:hAnsi="Times New Roman" w:cs="Times New Roman"/>
          <w:color w:val="000000" w:themeColor="text1"/>
          <w:sz w:val="28"/>
          <w:szCs w:val="28"/>
          <w:lang w:val="nl-NL"/>
        </w:rPr>
      </w:pPr>
      <w:r w:rsidRPr="00A23412">
        <w:rPr>
          <w:rFonts w:ascii="Times New Roman" w:eastAsia="Times New Roman" w:hAnsi="Times New Roman" w:cs="Times New Roman"/>
          <w:color w:val="000000" w:themeColor="text1"/>
          <w:sz w:val="28"/>
          <w:szCs w:val="28"/>
          <w:lang w:val="nl-NL"/>
        </w:rPr>
        <w:tab/>
      </w:r>
      <w:r w:rsidR="00C642C7" w:rsidRPr="00A23412">
        <w:rPr>
          <w:rFonts w:ascii="Times New Roman" w:eastAsia="Times New Roman" w:hAnsi="Times New Roman" w:cs="Times New Roman"/>
          <w:color w:val="000000" w:themeColor="text1"/>
          <w:sz w:val="28"/>
          <w:szCs w:val="28"/>
          <w:lang w:val="nl-NL"/>
        </w:rPr>
        <w:t>7</w:t>
      </w:r>
      <w:r w:rsidRPr="00A23412">
        <w:rPr>
          <w:rFonts w:ascii="Times New Roman" w:eastAsia="Times New Roman" w:hAnsi="Times New Roman" w:cs="Times New Roman"/>
          <w:color w:val="000000" w:themeColor="text1"/>
          <w:sz w:val="28"/>
          <w:szCs w:val="28"/>
          <w:lang w:val="nl-NL"/>
        </w:rPr>
        <w:t>. Đơn vị tính</w:t>
      </w:r>
      <w:r w:rsidRPr="00A23412">
        <w:rPr>
          <w:rFonts w:ascii="Times New Roman" w:hAnsi="Times New Roman" w:cs="Times New Roman"/>
          <w:color w:val="000000" w:themeColor="text1"/>
          <w:sz w:val="28"/>
          <w:szCs w:val="28"/>
          <w:lang w:val="nl-NL"/>
        </w:rPr>
        <w:t xml:space="preserve"> giá</w:t>
      </w:r>
      <w:r w:rsidR="00673CA3">
        <w:rPr>
          <w:rFonts w:ascii="Times New Roman" w:hAnsi="Times New Roman" w:cs="Times New Roman"/>
          <w:color w:val="000000" w:themeColor="text1"/>
          <w:sz w:val="28"/>
          <w:szCs w:val="28"/>
          <w:lang w:val="nl-NL"/>
        </w:rPr>
        <w:t xml:space="preserve"> dịch vụ sử dụng</w:t>
      </w:r>
      <w:r w:rsidRPr="00A23412">
        <w:rPr>
          <w:rFonts w:ascii="Times New Roman" w:eastAsia="Times New Roman" w:hAnsi="Times New Roman" w:cs="Times New Roman"/>
          <w:color w:val="000000" w:themeColor="text1"/>
          <w:sz w:val="28"/>
          <w:szCs w:val="28"/>
          <w:lang w:val="nl-NL"/>
        </w:rPr>
        <w:t xml:space="preserve"> cầu bến đối với tàu thuyền là mét (m) cầu bến</w:t>
      </w:r>
      <w:r w:rsidR="003B4DAD">
        <w:rPr>
          <w:rFonts w:ascii="Times New Roman" w:eastAsia="Times New Roman" w:hAnsi="Times New Roman" w:cs="Times New Roman"/>
          <w:color w:val="000000" w:themeColor="text1"/>
          <w:sz w:val="28"/>
          <w:szCs w:val="28"/>
          <w:lang w:val="nl-NL"/>
        </w:rPr>
        <w:t>;</w:t>
      </w:r>
      <w:r w:rsidRPr="00A23412">
        <w:rPr>
          <w:rFonts w:ascii="Times New Roman" w:eastAsia="Times New Roman" w:hAnsi="Times New Roman" w:cs="Times New Roman"/>
          <w:color w:val="000000" w:themeColor="text1"/>
          <w:sz w:val="28"/>
          <w:szCs w:val="28"/>
          <w:lang w:val="nl-NL"/>
        </w:rPr>
        <w:t xml:space="preserve"> phần lẻ dưới 01 m tính bằng 01 m.</w:t>
      </w:r>
    </w:p>
    <w:p w:rsidR="00D4609C" w:rsidRPr="00E54EEA" w:rsidRDefault="00D4609C" w:rsidP="00D4609C">
      <w:pPr>
        <w:spacing w:before="120" w:after="100" w:line="400" w:lineRule="exact"/>
        <w:ind w:firstLine="720"/>
        <w:jc w:val="both"/>
        <w:rPr>
          <w:rFonts w:ascii="Times New Roman" w:hAnsi="Times New Roman" w:cs="Times New Roman"/>
          <w:b/>
          <w:sz w:val="28"/>
          <w:szCs w:val="28"/>
        </w:rPr>
      </w:pPr>
      <w:r w:rsidRPr="00E54EEA">
        <w:rPr>
          <w:rFonts w:ascii="Times New Roman" w:hAnsi="Times New Roman" w:cs="Times New Roman"/>
          <w:b/>
          <w:sz w:val="28"/>
          <w:szCs w:val="28"/>
        </w:rPr>
        <w:t xml:space="preserve">Điều </w:t>
      </w:r>
      <w:r w:rsidR="00ED772F">
        <w:rPr>
          <w:rFonts w:ascii="Times New Roman" w:hAnsi="Times New Roman" w:cs="Times New Roman"/>
          <w:b/>
          <w:sz w:val="28"/>
          <w:szCs w:val="28"/>
          <w:lang w:val="en-US"/>
        </w:rPr>
        <w:t>6</w:t>
      </w:r>
      <w:r w:rsidRPr="00E54EEA">
        <w:rPr>
          <w:rFonts w:ascii="Times New Roman" w:hAnsi="Times New Roman" w:cs="Times New Roman"/>
          <w:b/>
          <w:sz w:val="28"/>
          <w:szCs w:val="28"/>
        </w:rPr>
        <w:t>. Đồng tiền thu giá dịch vụ</w:t>
      </w:r>
    </w:p>
    <w:p w:rsidR="00D4609C" w:rsidRPr="00173A4A" w:rsidRDefault="00D4609C" w:rsidP="00D4609C">
      <w:pPr>
        <w:spacing w:before="120" w:after="100" w:line="400" w:lineRule="exact"/>
        <w:jc w:val="both"/>
        <w:rPr>
          <w:rFonts w:ascii="Times New Roman" w:hAnsi="Times New Roman" w:cs="Times New Roman"/>
          <w:sz w:val="28"/>
          <w:szCs w:val="28"/>
        </w:rPr>
      </w:pPr>
      <w:r>
        <w:rPr>
          <w:rFonts w:ascii="Times New Roman" w:hAnsi="Times New Roman" w:cs="Times New Roman"/>
          <w:sz w:val="28"/>
          <w:szCs w:val="28"/>
        </w:rPr>
        <w:tab/>
      </w:r>
      <w:r w:rsidRPr="00753B3B">
        <w:rPr>
          <w:rFonts w:ascii="Times New Roman" w:hAnsi="Times New Roman" w:cs="Times New Roman"/>
          <w:sz w:val="28"/>
          <w:szCs w:val="28"/>
        </w:rPr>
        <w:t xml:space="preserve">1. Đồng tiền thu giá dịch vụ là đồng Việt Nam hoặc </w:t>
      </w:r>
      <w:r>
        <w:rPr>
          <w:rFonts w:ascii="Times New Roman" w:hAnsi="Times New Roman" w:cs="Times New Roman"/>
          <w:sz w:val="28"/>
          <w:szCs w:val="28"/>
          <w:lang w:val="en-US"/>
        </w:rPr>
        <w:t>đ</w:t>
      </w:r>
      <w:r w:rsidRPr="00753B3B">
        <w:rPr>
          <w:rFonts w:ascii="Times New Roman" w:hAnsi="Times New Roman" w:cs="Times New Roman"/>
          <w:sz w:val="28"/>
          <w:szCs w:val="28"/>
        </w:rPr>
        <w:t xml:space="preserve">ô la Mỹ đối với dịch vụ </w:t>
      </w:r>
      <w:r>
        <w:rPr>
          <w:rFonts w:ascii="Times New Roman" w:hAnsi="Times New Roman" w:cs="Times New Roman"/>
          <w:sz w:val="28"/>
          <w:szCs w:val="28"/>
          <w:lang w:val="en-US"/>
        </w:rPr>
        <w:t>cung cấp cho</w:t>
      </w:r>
      <w:r w:rsidRPr="00753B3B">
        <w:rPr>
          <w:rFonts w:ascii="Times New Roman" w:hAnsi="Times New Roman" w:cs="Times New Roman"/>
          <w:sz w:val="28"/>
          <w:szCs w:val="28"/>
        </w:rPr>
        <w:t xml:space="preserve"> tàu</w:t>
      </w:r>
      <w:r>
        <w:rPr>
          <w:rFonts w:ascii="Times New Roman" w:hAnsi="Times New Roman" w:cs="Times New Roman"/>
          <w:sz w:val="28"/>
          <w:szCs w:val="28"/>
          <w:lang w:val="en-US"/>
        </w:rPr>
        <w:t>,</w:t>
      </w:r>
      <w:r w:rsidRPr="00753B3B">
        <w:rPr>
          <w:rFonts w:ascii="Times New Roman" w:hAnsi="Times New Roman" w:cs="Times New Roman"/>
          <w:sz w:val="28"/>
          <w:szCs w:val="28"/>
        </w:rPr>
        <w:t xml:space="preserve"> thuyền hoạt động vận tải quốc tế</w:t>
      </w:r>
      <w:r w:rsidRPr="00173A4A">
        <w:rPr>
          <w:rFonts w:ascii="Times New Roman" w:hAnsi="Times New Roman" w:cs="Times New Roman"/>
          <w:sz w:val="28"/>
          <w:szCs w:val="28"/>
        </w:rPr>
        <w:t>.</w:t>
      </w:r>
    </w:p>
    <w:p w:rsidR="00D4609C" w:rsidRPr="00173A4A" w:rsidRDefault="00D4609C" w:rsidP="00D4609C">
      <w:pPr>
        <w:spacing w:before="120" w:after="100" w:line="400" w:lineRule="exact"/>
        <w:jc w:val="both"/>
        <w:rPr>
          <w:rFonts w:ascii="Times New Roman" w:hAnsi="Times New Roman" w:cs="Times New Roman"/>
          <w:sz w:val="28"/>
          <w:szCs w:val="28"/>
        </w:rPr>
      </w:pPr>
      <w:r w:rsidRPr="00753B3B">
        <w:rPr>
          <w:rFonts w:ascii="Times New Roman" w:hAnsi="Times New Roman" w:cs="Times New Roman"/>
          <w:sz w:val="28"/>
          <w:szCs w:val="28"/>
        </w:rPr>
        <w:tab/>
        <w:t xml:space="preserve">2. Đồng tiền thu giá dịch vụ là đồng Việt Nam đối với dịch vụ </w:t>
      </w:r>
      <w:r>
        <w:rPr>
          <w:rFonts w:ascii="Times New Roman" w:hAnsi="Times New Roman" w:cs="Times New Roman"/>
          <w:sz w:val="28"/>
          <w:szCs w:val="28"/>
          <w:lang w:val="en-US"/>
        </w:rPr>
        <w:t>cung cấp cho</w:t>
      </w:r>
      <w:r w:rsidRPr="00753B3B">
        <w:rPr>
          <w:rFonts w:ascii="Times New Roman" w:hAnsi="Times New Roman" w:cs="Times New Roman"/>
          <w:sz w:val="28"/>
          <w:szCs w:val="28"/>
        </w:rPr>
        <w:t xml:space="preserve"> tàu</w:t>
      </w:r>
      <w:r>
        <w:rPr>
          <w:rFonts w:ascii="Times New Roman" w:hAnsi="Times New Roman" w:cs="Times New Roman"/>
          <w:sz w:val="28"/>
          <w:szCs w:val="28"/>
          <w:lang w:val="en-US"/>
        </w:rPr>
        <w:t>,</w:t>
      </w:r>
      <w:r w:rsidRPr="00753B3B">
        <w:rPr>
          <w:rFonts w:ascii="Times New Roman" w:hAnsi="Times New Roman" w:cs="Times New Roman"/>
          <w:sz w:val="28"/>
          <w:szCs w:val="28"/>
        </w:rPr>
        <w:t xml:space="preserve"> thuyền hoạt động vận tải nội đị</w:t>
      </w:r>
      <w:r>
        <w:rPr>
          <w:rFonts w:ascii="Times New Roman" w:hAnsi="Times New Roman" w:cs="Times New Roman"/>
          <w:sz w:val="28"/>
          <w:szCs w:val="28"/>
        </w:rPr>
        <w:t>a</w:t>
      </w:r>
      <w:r w:rsidRPr="00173A4A">
        <w:rPr>
          <w:rFonts w:ascii="Times New Roman" w:hAnsi="Times New Roman" w:cs="Times New Roman"/>
          <w:sz w:val="28"/>
          <w:szCs w:val="28"/>
        </w:rPr>
        <w:t>.</w:t>
      </w:r>
    </w:p>
    <w:p w:rsidR="00625D3D" w:rsidRDefault="00D4609C" w:rsidP="00D4609C">
      <w:pPr>
        <w:spacing w:before="120" w:after="100" w:line="400" w:lineRule="exact"/>
        <w:ind w:firstLine="720"/>
        <w:jc w:val="both"/>
        <w:rPr>
          <w:rFonts w:ascii="Times New Roman" w:hAnsi="Times New Roman" w:cs="Times New Roman"/>
          <w:color w:val="FF0000"/>
          <w:sz w:val="28"/>
          <w:szCs w:val="28"/>
          <w:lang w:val="en-US"/>
        </w:rPr>
      </w:pPr>
      <w:r w:rsidRPr="00753B3B">
        <w:rPr>
          <w:rFonts w:ascii="Times New Roman" w:hAnsi="Times New Roman" w:cs="Times New Roman"/>
          <w:sz w:val="28"/>
          <w:szCs w:val="28"/>
        </w:rPr>
        <w:t xml:space="preserve">3. </w:t>
      </w:r>
      <w:r w:rsidR="00B219B5" w:rsidRPr="00C642C7">
        <w:rPr>
          <w:rFonts w:ascii="Times New Roman" w:hAnsi="Times New Roman" w:cs="Times New Roman"/>
          <w:color w:val="FF0000"/>
          <w:sz w:val="28"/>
          <w:szCs w:val="28"/>
        </w:rPr>
        <w:t xml:space="preserve">Trường hợp chuyển đổi từ </w:t>
      </w:r>
      <w:r w:rsidR="00B219B5">
        <w:rPr>
          <w:rFonts w:ascii="Times New Roman" w:hAnsi="Times New Roman" w:cs="Times New Roman"/>
          <w:color w:val="FF0000"/>
          <w:sz w:val="28"/>
          <w:szCs w:val="28"/>
          <w:lang w:val="en-US"/>
        </w:rPr>
        <w:t>đ</w:t>
      </w:r>
      <w:r w:rsidR="00B219B5" w:rsidRPr="00C642C7">
        <w:rPr>
          <w:rFonts w:ascii="Times New Roman" w:hAnsi="Times New Roman" w:cs="Times New Roman"/>
          <w:color w:val="FF0000"/>
          <w:sz w:val="28"/>
          <w:szCs w:val="28"/>
        </w:rPr>
        <w:t>ô la Mỹ</w:t>
      </w:r>
      <w:r w:rsidR="00625D3D">
        <w:rPr>
          <w:rFonts w:ascii="Times New Roman" w:hAnsi="Times New Roman" w:cs="Times New Roman"/>
          <w:color w:val="FF0000"/>
          <w:sz w:val="28"/>
          <w:szCs w:val="28"/>
          <w:lang w:val="en-US"/>
        </w:rPr>
        <w:t xml:space="preserve"> </w:t>
      </w:r>
      <w:r w:rsidR="00B219B5" w:rsidRPr="00C642C7">
        <w:rPr>
          <w:rFonts w:ascii="Times New Roman" w:hAnsi="Times New Roman" w:cs="Times New Roman"/>
          <w:color w:val="FF0000"/>
          <w:sz w:val="28"/>
          <w:szCs w:val="28"/>
        </w:rPr>
        <w:t>sang đồng Việt Nam thì quy đổ</w:t>
      </w:r>
      <w:r w:rsidR="00DE3350">
        <w:rPr>
          <w:rFonts w:ascii="Times New Roman" w:hAnsi="Times New Roman" w:cs="Times New Roman"/>
          <w:color w:val="FF0000"/>
          <w:sz w:val="28"/>
          <w:szCs w:val="28"/>
        </w:rPr>
        <w:t>i theo</w:t>
      </w:r>
      <w:r w:rsidR="00B219B5">
        <w:rPr>
          <w:rFonts w:ascii="Times New Roman" w:hAnsi="Times New Roman" w:cs="Times New Roman"/>
          <w:color w:val="FF0000"/>
          <w:sz w:val="28"/>
          <w:szCs w:val="28"/>
          <w:lang w:val="en-US"/>
        </w:rPr>
        <w:t xml:space="preserve"> </w:t>
      </w:r>
      <w:r w:rsidR="00B219B5" w:rsidRPr="00625D3D">
        <w:rPr>
          <w:rFonts w:ascii="Times New Roman" w:hAnsi="Times New Roman" w:cs="Times New Roman"/>
          <w:color w:val="FF0000"/>
          <w:sz w:val="28"/>
          <w:szCs w:val="28"/>
          <w:lang w:val="en-US"/>
        </w:rPr>
        <w:t xml:space="preserve">tỷ </w:t>
      </w:r>
      <w:r w:rsidR="00B219B5" w:rsidRPr="00625D3D">
        <w:rPr>
          <w:rFonts w:ascii="Times New Roman" w:hAnsi="Times New Roman" w:cs="Times New Roman"/>
          <w:color w:val="FF0000"/>
          <w:sz w:val="28"/>
          <w:szCs w:val="28"/>
        </w:rPr>
        <w:t>giá</w:t>
      </w:r>
      <w:r w:rsidR="00625D3D">
        <w:rPr>
          <w:rFonts w:ascii="Times New Roman" w:hAnsi="Times New Roman" w:cs="Times New Roman"/>
          <w:color w:val="FF0000"/>
          <w:sz w:val="28"/>
          <w:szCs w:val="28"/>
          <w:lang w:val="en-US"/>
        </w:rPr>
        <w:t xml:space="preserve"> </w:t>
      </w:r>
      <w:r w:rsidR="00DE3350">
        <w:rPr>
          <w:rFonts w:ascii="Times New Roman" w:hAnsi="Times New Roman" w:cs="Times New Roman"/>
          <w:color w:val="FF0000"/>
          <w:sz w:val="28"/>
          <w:szCs w:val="28"/>
          <w:lang w:val="en-US"/>
        </w:rPr>
        <w:t>giao dịch bán do tổ chức tín dụng nơi doanh nghiệp thực hiện thanh toán</w:t>
      </w:r>
      <w:r w:rsidR="00985C95">
        <w:rPr>
          <w:rFonts w:ascii="Times New Roman" w:hAnsi="Times New Roman" w:cs="Times New Roman"/>
          <w:color w:val="FF0000"/>
          <w:sz w:val="28"/>
          <w:szCs w:val="28"/>
          <w:lang w:val="en-US"/>
        </w:rPr>
        <w:t xml:space="preserve"> công bố tại</w:t>
      </w:r>
      <w:r w:rsidR="00DE3350">
        <w:rPr>
          <w:rFonts w:ascii="Times New Roman" w:hAnsi="Times New Roman" w:cs="Times New Roman"/>
          <w:color w:val="FF0000"/>
          <w:sz w:val="28"/>
          <w:szCs w:val="28"/>
          <w:lang w:val="en-US"/>
        </w:rPr>
        <w:t xml:space="preserve"> thời điểm thanh toán</w:t>
      </w:r>
      <w:r w:rsidR="00985C95">
        <w:rPr>
          <w:rFonts w:ascii="Times New Roman" w:hAnsi="Times New Roman" w:cs="Times New Roman"/>
          <w:color w:val="FF0000"/>
          <w:sz w:val="28"/>
          <w:szCs w:val="28"/>
          <w:lang w:val="en-US"/>
        </w:rPr>
        <w:t>.</w:t>
      </w:r>
      <w:r w:rsidR="00625D3D">
        <w:rPr>
          <w:rFonts w:ascii="Times New Roman" w:hAnsi="Times New Roman" w:cs="Times New Roman"/>
          <w:color w:val="FF0000"/>
          <w:sz w:val="28"/>
          <w:szCs w:val="28"/>
          <w:lang w:val="en-US"/>
        </w:rPr>
        <w:t xml:space="preserve"> </w:t>
      </w:r>
    </w:p>
    <w:p w:rsidR="00B533F1" w:rsidRPr="00E54EEA" w:rsidRDefault="006C1F4D" w:rsidP="003F5E10">
      <w:pPr>
        <w:spacing w:before="120" w:after="100" w:line="400" w:lineRule="exact"/>
        <w:jc w:val="both"/>
        <w:rPr>
          <w:rFonts w:ascii="Times New Roman" w:hAnsi="Times New Roman" w:cs="Times New Roman"/>
          <w:b/>
          <w:sz w:val="28"/>
          <w:szCs w:val="28"/>
        </w:rPr>
      </w:pPr>
      <w:r w:rsidRPr="00E54EEA">
        <w:rPr>
          <w:rFonts w:ascii="Times New Roman" w:hAnsi="Times New Roman" w:cs="Times New Roman"/>
          <w:b/>
          <w:sz w:val="28"/>
          <w:szCs w:val="28"/>
        </w:rPr>
        <w:tab/>
      </w:r>
      <w:r w:rsidR="00B533F1" w:rsidRPr="00E54EEA">
        <w:rPr>
          <w:rFonts w:ascii="Times New Roman" w:hAnsi="Times New Roman" w:cs="Times New Roman"/>
          <w:b/>
          <w:sz w:val="28"/>
          <w:szCs w:val="28"/>
        </w:rPr>
        <w:t xml:space="preserve">Điều </w:t>
      </w:r>
      <w:r w:rsidR="00ED772F">
        <w:rPr>
          <w:rFonts w:ascii="Times New Roman" w:hAnsi="Times New Roman" w:cs="Times New Roman"/>
          <w:b/>
          <w:sz w:val="28"/>
          <w:szCs w:val="28"/>
          <w:lang w:val="en-US"/>
        </w:rPr>
        <w:t>7</w:t>
      </w:r>
      <w:r w:rsidR="00B533F1" w:rsidRPr="00E54EEA">
        <w:rPr>
          <w:rFonts w:ascii="Times New Roman" w:hAnsi="Times New Roman" w:cs="Times New Roman"/>
          <w:b/>
          <w:sz w:val="28"/>
          <w:szCs w:val="28"/>
        </w:rPr>
        <w:t>.</w:t>
      </w:r>
      <w:r w:rsidR="00654835" w:rsidRPr="00E54EEA">
        <w:rPr>
          <w:rFonts w:ascii="Times New Roman" w:hAnsi="Times New Roman" w:cs="Times New Roman"/>
          <w:b/>
          <w:sz w:val="28"/>
          <w:szCs w:val="28"/>
        </w:rPr>
        <w:t xml:space="preserve"> Phân chia khu vực</w:t>
      </w:r>
      <w:r w:rsidR="00B533F1" w:rsidRPr="00E54EEA">
        <w:rPr>
          <w:rFonts w:ascii="Times New Roman" w:hAnsi="Times New Roman" w:cs="Times New Roman"/>
          <w:b/>
          <w:sz w:val="28"/>
          <w:szCs w:val="28"/>
        </w:rPr>
        <w:t xml:space="preserve"> cảng </w:t>
      </w:r>
      <w:r w:rsidRPr="00E54EEA">
        <w:rPr>
          <w:rFonts w:ascii="Times New Roman" w:hAnsi="Times New Roman" w:cs="Times New Roman"/>
          <w:b/>
          <w:sz w:val="28"/>
          <w:szCs w:val="28"/>
        </w:rPr>
        <w:t>biển</w:t>
      </w:r>
    </w:p>
    <w:p w:rsidR="006C1F4D" w:rsidRPr="00B26937" w:rsidRDefault="006C1F4D" w:rsidP="003F5E10">
      <w:pPr>
        <w:spacing w:before="120" w:after="100" w:line="400" w:lineRule="exact"/>
        <w:jc w:val="both"/>
        <w:rPr>
          <w:rFonts w:ascii="Times New Roman" w:hAnsi="Times New Roman" w:cs="Times New Roman"/>
          <w:sz w:val="28"/>
          <w:szCs w:val="28"/>
        </w:rPr>
      </w:pPr>
      <w:r>
        <w:rPr>
          <w:rFonts w:ascii="Times New Roman" w:hAnsi="Times New Roman" w:cs="Times New Roman"/>
          <w:sz w:val="28"/>
          <w:szCs w:val="28"/>
        </w:rPr>
        <w:tab/>
      </w:r>
      <w:r w:rsidRPr="00B26937">
        <w:rPr>
          <w:rFonts w:ascii="Times New Roman" w:hAnsi="Times New Roman" w:cs="Times New Roman"/>
          <w:sz w:val="28"/>
          <w:szCs w:val="28"/>
        </w:rPr>
        <w:t>Khu vực cảng biển Việt Nam</w:t>
      </w:r>
      <w:r w:rsidR="00924999">
        <w:rPr>
          <w:rFonts w:ascii="Times New Roman" w:hAnsi="Times New Roman" w:cs="Times New Roman"/>
          <w:sz w:val="28"/>
          <w:szCs w:val="28"/>
          <w:lang w:val="en-US"/>
        </w:rPr>
        <w:t xml:space="preserve"> đối với dịch vụ bốc dỡ container và dịch vụ lai dắt</w:t>
      </w:r>
      <w:r w:rsidRPr="00B26937">
        <w:rPr>
          <w:rFonts w:ascii="Times New Roman" w:hAnsi="Times New Roman" w:cs="Times New Roman"/>
          <w:sz w:val="28"/>
          <w:szCs w:val="28"/>
        </w:rPr>
        <w:t xml:space="preserve"> được chi</w:t>
      </w:r>
      <w:r w:rsidR="008E181E" w:rsidRPr="00B26937">
        <w:rPr>
          <w:rFonts w:ascii="Times New Roman" w:hAnsi="Times New Roman" w:cs="Times New Roman"/>
          <w:sz w:val="28"/>
          <w:szCs w:val="28"/>
        </w:rPr>
        <w:t>a</w:t>
      </w:r>
      <w:r w:rsidRPr="00B26937">
        <w:rPr>
          <w:rFonts w:ascii="Times New Roman" w:hAnsi="Times New Roman" w:cs="Times New Roman"/>
          <w:sz w:val="28"/>
          <w:szCs w:val="28"/>
        </w:rPr>
        <w:t xml:space="preserve"> thành 03 khu vực</w:t>
      </w:r>
      <w:r w:rsidR="00924999">
        <w:rPr>
          <w:rFonts w:ascii="Times New Roman" w:hAnsi="Times New Roman" w:cs="Times New Roman"/>
          <w:sz w:val="28"/>
          <w:szCs w:val="28"/>
          <w:lang w:val="en-US"/>
        </w:rPr>
        <w:t xml:space="preserve"> như sau</w:t>
      </w:r>
      <w:r w:rsidRPr="00B26937">
        <w:rPr>
          <w:rFonts w:ascii="Times New Roman" w:hAnsi="Times New Roman" w:cs="Times New Roman"/>
          <w:sz w:val="28"/>
          <w:szCs w:val="28"/>
        </w:rPr>
        <w:t>:</w:t>
      </w:r>
    </w:p>
    <w:p w:rsidR="006C1F4D" w:rsidRPr="00173A4A" w:rsidRDefault="006C1F4D" w:rsidP="003F5E10">
      <w:pPr>
        <w:spacing w:before="120" w:after="100" w:line="400" w:lineRule="exact"/>
        <w:jc w:val="both"/>
        <w:rPr>
          <w:rFonts w:ascii="Times New Roman" w:hAnsi="Times New Roman" w:cs="Times New Roman"/>
          <w:sz w:val="28"/>
          <w:szCs w:val="28"/>
        </w:rPr>
      </w:pPr>
      <w:r w:rsidRPr="00B26937">
        <w:rPr>
          <w:rFonts w:ascii="Times New Roman" w:hAnsi="Times New Roman" w:cs="Times New Roman"/>
          <w:sz w:val="28"/>
          <w:szCs w:val="28"/>
        </w:rPr>
        <w:tab/>
      </w:r>
      <w:r w:rsidR="00DF058B">
        <w:rPr>
          <w:rFonts w:ascii="Times New Roman" w:hAnsi="Times New Roman" w:cs="Times New Roman"/>
          <w:sz w:val="28"/>
          <w:szCs w:val="28"/>
        </w:rPr>
        <w:t>1.</w:t>
      </w:r>
      <w:r w:rsidRPr="00B26937">
        <w:rPr>
          <w:rFonts w:ascii="Times New Roman" w:hAnsi="Times New Roman" w:cs="Times New Roman"/>
          <w:sz w:val="28"/>
          <w:szCs w:val="28"/>
        </w:rPr>
        <w:t xml:space="preserve"> Khu vực I: các cảng biển từ vĩ tuyến 20</w:t>
      </w:r>
      <w:r w:rsidR="000531E3" w:rsidRPr="00753B3B">
        <w:rPr>
          <w:rFonts w:ascii="Times New Roman" w:hAnsi="Times New Roman" w:cs="Times New Roman"/>
          <w:sz w:val="28"/>
          <w:szCs w:val="28"/>
        </w:rPr>
        <w:t xml:space="preserve"> độ</w:t>
      </w:r>
      <w:r w:rsidRPr="00B26937">
        <w:rPr>
          <w:rFonts w:ascii="Times New Roman" w:hAnsi="Times New Roman" w:cs="Times New Roman"/>
          <w:sz w:val="28"/>
          <w:szCs w:val="28"/>
        </w:rPr>
        <w:t xml:space="preserve"> trở lên phía Bắ</w:t>
      </w:r>
      <w:r w:rsidR="00405B17" w:rsidRPr="00B26937">
        <w:rPr>
          <w:rFonts w:ascii="Times New Roman" w:hAnsi="Times New Roman" w:cs="Times New Roman"/>
          <w:sz w:val="28"/>
          <w:szCs w:val="28"/>
        </w:rPr>
        <w:t>c bao gồ</w:t>
      </w:r>
      <w:r w:rsidR="00C34840" w:rsidRPr="00B26937">
        <w:rPr>
          <w:rFonts w:ascii="Times New Roman" w:hAnsi="Times New Roman" w:cs="Times New Roman"/>
          <w:sz w:val="28"/>
          <w:szCs w:val="28"/>
        </w:rPr>
        <w:t>m</w:t>
      </w:r>
      <w:r w:rsidR="004F7045">
        <w:rPr>
          <w:rFonts w:ascii="Times New Roman" w:hAnsi="Times New Roman" w:cs="Times New Roman"/>
          <w:sz w:val="28"/>
          <w:szCs w:val="28"/>
          <w:lang w:val="en-US"/>
        </w:rPr>
        <w:t xml:space="preserve"> </w:t>
      </w:r>
      <w:r w:rsidR="00B26937" w:rsidRPr="00B26937">
        <w:rPr>
          <w:rFonts w:ascii="Times New Roman" w:hAnsi="Times New Roman" w:cs="Times New Roman"/>
          <w:sz w:val="28"/>
          <w:szCs w:val="28"/>
        </w:rPr>
        <w:t>các cảng biển khu vực Quảng Ninh, Hải Phòng, Thái Bình, Nam Định</w:t>
      </w:r>
      <w:r w:rsidR="004E5EF3" w:rsidRPr="00173A4A">
        <w:rPr>
          <w:rFonts w:ascii="Times New Roman" w:hAnsi="Times New Roman" w:cs="Times New Roman"/>
          <w:sz w:val="28"/>
          <w:szCs w:val="28"/>
        </w:rPr>
        <w:t>.</w:t>
      </w:r>
    </w:p>
    <w:p w:rsidR="006C1F4D" w:rsidRPr="00173A4A" w:rsidRDefault="006C1F4D" w:rsidP="003F5E10">
      <w:pPr>
        <w:spacing w:before="120" w:after="100" w:line="400" w:lineRule="exact"/>
        <w:jc w:val="both"/>
        <w:rPr>
          <w:rFonts w:ascii="Times New Roman" w:hAnsi="Times New Roman" w:cs="Times New Roman"/>
          <w:sz w:val="28"/>
          <w:szCs w:val="28"/>
        </w:rPr>
      </w:pPr>
      <w:r w:rsidRPr="00B26937">
        <w:rPr>
          <w:rFonts w:ascii="Times New Roman" w:hAnsi="Times New Roman" w:cs="Times New Roman"/>
          <w:sz w:val="28"/>
          <w:szCs w:val="28"/>
        </w:rPr>
        <w:tab/>
      </w:r>
      <w:r w:rsidR="00DF058B">
        <w:rPr>
          <w:rFonts w:ascii="Times New Roman" w:hAnsi="Times New Roman" w:cs="Times New Roman"/>
          <w:sz w:val="28"/>
          <w:szCs w:val="28"/>
        </w:rPr>
        <w:t>2.</w:t>
      </w:r>
      <w:r w:rsidRPr="00B26937">
        <w:rPr>
          <w:rFonts w:ascii="Times New Roman" w:hAnsi="Times New Roman" w:cs="Times New Roman"/>
          <w:sz w:val="28"/>
          <w:szCs w:val="28"/>
        </w:rPr>
        <w:t xml:space="preserve"> Khu vực II: các cảng biển từ vĩ tuyến 11,5 </w:t>
      </w:r>
      <w:r w:rsidR="00F17AD8" w:rsidRPr="00753B3B">
        <w:rPr>
          <w:rFonts w:ascii="Times New Roman" w:hAnsi="Times New Roman" w:cs="Times New Roman"/>
          <w:sz w:val="28"/>
          <w:szCs w:val="28"/>
        </w:rPr>
        <w:t xml:space="preserve">độ </w:t>
      </w:r>
      <w:r w:rsidRPr="00B26937">
        <w:rPr>
          <w:rFonts w:ascii="Times New Roman" w:hAnsi="Times New Roman" w:cs="Times New Roman"/>
          <w:sz w:val="28"/>
          <w:szCs w:val="28"/>
        </w:rPr>
        <w:t>đến dưới vĩ tuyến 20</w:t>
      </w:r>
      <w:r w:rsidR="004F7045">
        <w:rPr>
          <w:rFonts w:ascii="Times New Roman" w:hAnsi="Times New Roman" w:cs="Times New Roman"/>
          <w:sz w:val="28"/>
          <w:szCs w:val="28"/>
          <w:lang w:val="en-US"/>
        </w:rPr>
        <w:t xml:space="preserve"> </w:t>
      </w:r>
      <w:r w:rsidR="000531E3" w:rsidRPr="00753B3B">
        <w:rPr>
          <w:rFonts w:ascii="Times New Roman" w:hAnsi="Times New Roman" w:cs="Times New Roman"/>
          <w:sz w:val="28"/>
          <w:szCs w:val="28"/>
        </w:rPr>
        <w:t xml:space="preserve">độ </w:t>
      </w:r>
      <w:r w:rsidR="00B26937" w:rsidRPr="00B26937">
        <w:rPr>
          <w:rFonts w:ascii="Times New Roman" w:hAnsi="Times New Roman" w:cs="Times New Roman"/>
          <w:sz w:val="28"/>
          <w:szCs w:val="28"/>
        </w:rPr>
        <w:t>bao gồm các cảng biển khu vực Thanh Hóa, Nghệ An, Hà Tĩnh, Quảng Bình, Quảng Trị, Thừa Thiên Huế, Đà Nẵng, Quảng Nam, Quảng Ngãi, Quy Nhơn, Nha Trang, Bình Thuận</w:t>
      </w:r>
      <w:r w:rsidR="004E5EF3" w:rsidRPr="00173A4A">
        <w:rPr>
          <w:rFonts w:ascii="Times New Roman" w:hAnsi="Times New Roman" w:cs="Times New Roman"/>
          <w:sz w:val="28"/>
          <w:szCs w:val="28"/>
        </w:rPr>
        <w:t>.</w:t>
      </w:r>
    </w:p>
    <w:p w:rsidR="006C1F4D" w:rsidRDefault="006C1F4D" w:rsidP="003F5E10">
      <w:pPr>
        <w:spacing w:before="120" w:after="100" w:line="400" w:lineRule="exact"/>
        <w:jc w:val="both"/>
        <w:rPr>
          <w:rFonts w:ascii="Times New Roman" w:hAnsi="Times New Roman" w:cs="Times New Roman"/>
          <w:sz w:val="28"/>
          <w:szCs w:val="28"/>
        </w:rPr>
      </w:pPr>
      <w:r w:rsidRPr="00B26937">
        <w:rPr>
          <w:rFonts w:ascii="Times New Roman" w:hAnsi="Times New Roman" w:cs="Times New Roman"/>
          <w:sz w:val="28"/>
          <w:szCs w:val="28"/>
        </w:rPr>
        <w:tab/>
      </w:r>
      <w:r w:rsidR="00DF058B">
        <w:rPr>
          <w:rFonts w:ascii="Times New Roman" w:hAnsi="Times New Roman" w:cs="Times New Roman"/>
          <w:sz w:val="28"/>
          <w:szCs w:val="28"/>
        </w:rPr>
        <w:t>3.</w:t>
      </w:r>
      <w:r w:rsidRPr="00B26937">
        <w:rPr>
          <w:rFonts w:ascii="Times New Roman" w:hAnsi="Times New Roman" w:cs="Times New Roman"/>
          <w:sz w:val="28"/>
          <w:szCs w:val="28"/>
        </w:rPr>
        <w:t xml:space="preserve"> Khu vực III: các cảng biển từ </w:t>
      </w:r>
      <w:r w:rsidR="00876BF1" w:rsidRPr="00B26937">
        <w:rPr>
          <w:rFonts w:ascii="Times New Roman" w:hAnsi="Times New Roman" w:cs="Times New Roman"/>
          <w:sz w:val="28"/>
          <w:szCs w:val="28"/>
        </w:rPr>
        <w:t>dưới vĩ tuyến 11,5</w:t>
      </w:r>
      <w:r w:rsidR="000531E3" w:rsidRPr="00753B3B">
        <w:rPr>
          <w:rFonts w:ascii="Times New Roman" w:hAnsi="Times New Roman" w:cs="Times New Roman"/>
          <w:sz w:val="28"/>
          <w:szCs w:val="28"/>
        </w:rPr>
        <w:t xml:space="preserve"> độ</w:t>
      </w:r>
      <w:r w:rsidR="00876BF1" w:rsidRPr="00B26937">
        <w:rPr>
          <w:rFonts w:ascii="Times New Roman" w:hAnsi="Times New Roman" w:cs="Times New Roman"/>
          <w:sz w:val="28"/>
          <w:szCs w:val="28"/>
        </w:rPr>
        <w:t xml:space="preserve"> trở vào phía Nam</w:t>
      </w:r>
      <w:r w:rsidR="00B26937" w:rsidRPr="00B26937">
        <w:rPr>
          <w:rFonts w:ascii="Times New Roman" w:hAnsi="Times New Roman" w:cs="Times New Roman"/>
          <w:sz w:val="28"/>
          <w:szCs w:val="28"/>
        </w:rPr>
        <w:t xml:space="preserve"> bao gồm các cảng biển khu vực </w:t>
      </w:r>
      <w:r w:rsidR="006A6BB1">
        <w:rPr>
          <w:rFonts w:ascii="Times New Roman" w:hAnsi="Times New Roman" w:cs="Times New Roman"/>
          <w:sz w:val="28"/>
          <w:szCs w:val="28"/>
        </w:rPr>
        <w:t xml:space="preserve">Thành phố </w:t>
      </w:r>
      <w:r w:rsidR="00B26937" w:rsidRPr="00B26937">
        <w:rPr>
          <w:rFonts w:ascii="Times New Roman" w:hAnsi="Times New Roman" w:cs="Times New Roman"/>
          <w:sz w:val="28"/>
          <w:szCs w:val="28"/>
        </w:rPr>
        <w:t>Hồ Chí Minh, Vũng Tàu, Cần Thơ, Mỹ Tho, Đồng Nai, An Giang, Kiên Giang, Đồng Tháp, Cà Mau</w:t>
      </w:r>
      <w:r w:rsidR="00876BF1" w:rsidRPr="00B26937">
        <w:rPr>
          <w:rFonts w:ascii="Times New Roman" w:hAnsi="Times New Roman" w:cs="Times New Roman"/>
          <w:sz w:val="28"/>
          <w:szCs w:val="28"/>
        </w:rPr>
        <w:t>.</w:t>
      </w:r>
    </w:p>
    <w:p w:rsidR="00E25FE5" w:rsidRPr="00716D1F" w:rsidRDefault="00876BF1" w:rsidP="00716D1F">
      <w:pPr>
        <w:spacing w:before="120" w:after="100" w:line="400" w:lineRule="exact"/>
        <w:jc w:val="both"/>
        <w:rPr>
          <w:rFonts w:ascii="Times New Roman" w:hAnsi="Times New Roman" w:cs="Times New Roman"/>
          <w:i/>
          <w:color w:val="FF0000"/>
          <w:sz w:val="28"/>
          <w:szCs w:val="28"/>
          <w:lang w:val="en-US"/>
        </w:rPr>
      </w:pPr>
      <w:r w:rsidRPr="00E54EEA">
        <w:rPr>
          <w:rFonts w:ascii="Times New Roman" w:hAnsi="Times New Roman" w:cs="Times New Roman"/>
          <w:b/>
          <w:sz w:val="28"/>
          <w:szCs w:val="28"/>
        </w:rPr>
        <w:tab/>
      </w:r>
    </w:p>
    <w:p w:rsidR="00B64978" w:rsidRPr="00282B96" w:rsidRDefault="00B64978" w:rsidP="00B64978">
      <w:pPr>
        <w:spacing w:before="60" w:after="0"/>
        <w:jc w:val="center"/>
        <w:rPr>
          <w:rFonts w:ascii="Times New Roman" w:hAnsi="Times New Roman" w:cs="Times New Roman"/>
          <w:b/>
          <w:sz w:val="26"/>
          <w:szCs w:val="28"/>
          <w:lang w:val="nl-NL"/>
        </w:rPr>
      </w:pPr>
      <w:r w:rsidRPr="00282B96">
        <w:rPr>
          <w:rFonts w:ascii="Times New Roman" w:hAnsi="Times New Roman" w:cs="Times New Roman"/>
          <w:b/>
          <w:sz w:val="26"/>
          <w:szCs w:val="28"/>
          <w:lang w:val="nl-NL"/>
        </w:rPr>
        <w:t>Chương II</w:t>
      </w:r>
    </w:p>
    <w:p w:rsidR="00B64978" w:rsidRDefault="00B64978" w:rsidP="00B64978">
      <w:pPr>
        <w:spacing w:before="60" w:after="0"/>
        <w:jc w:val="center"/>
        <w:rPr>
          <w:rFonts w:ascii="Times New Roman" w:hAnsi="Times New Roman" w:cs="Times New Roman"/>
          <w:b/>
          <w:sz w:val="26"/>
          <w:szCs w:val="28"/>
          <w:lang w:val="nl-NL"/>
        </w:rPr>
      </w:pPr>
      <w:r w:rsidRPr="00282B96">
        <w:rPr>
          <w:rFonts w:ascii="Times New Roman" w:hAnsi="Times New Roman" w:cs="Times New Roman"/>
          <w:b/>
          <w:color w:val="000000" w:themeColor="text1"/>
          <w:sz w:val="26"/>
          <w:szCs w:val="28"/>
          <w:lang w:val="nl-NL"/>
        </w:rPr>
        <w:t xml:space="preserve">BIỂU KHUNG GIÁ DỊCH VỤ </w:t>
      </w:r>
      <w:r w:rsidRPr="00282B96">
        <w:rPr>
          <w:rFonts w:ascii="Times New Roman" w:hAnsi="Times New Roman" w:cs="Times New Roman"/>
          <w:b/>
          <w:sz w:val="26"/>
          <w:szCs w:val="28"/>
          <w:lang w:val="nl-NL"/>
        </w:rPr>
        <w:t>HOA TIÊU, DỊCH VỤ SỬ DỤNG CẦU, BẾN, PHAO NEO, DỊCH VỤ BỐC DỠ CONTAINER VÀ DỊCH VÀ LAI DẮT</w:t>
      </w:r>
      <w:r w:rsidR="00E25FE5">
        <w:rPr>
          <w:rFonts w:ascii="Times New Roman" w:hAnsi="Times New Roman" w:cs="Times New Roman"/>
          <w:b/>
          <w:sz w:val="26"/>
          <w:szCs w:val="28"/>
          <w:lang w:val="nl-NL"/>
        </w:rPr>
        <w:t xml:space="preserve">       </w:t>
      </w:r>
      <w:r w:rsidRPr="00282B96">
        <w:rPr>
          <w:rFonts w:ascii="Times New Roman" w:hAnsi="Times New Roman" w:cs="Times New Roman"/>
          <w:b/>
          <w:sz w:val="26"/>
          <w:szCs w:val="28"/>
          <w:lang w:val="nl-NL"/>
        </w:rPr>
        <w:t xml:space="preserve"> TẠI CẢNG BIỂN</w:t>
      </w:r>
    </w:p>
    <w:p w:rsidR="00B64978" w:rsidRPr="00DB7272" w:rsidRDefault="00B64978" w:rsidP="00B64978">
      <w:pPr>
        <w:spacing w:before="120" w:after="0" w:line="420" w:lineRule="atLeast"/>
        <w:jc w:val="center"/>
        <w:rPr>
          <w:rFonts w:ascii="Times New Roman" w:hAnsi="Times New Roman" w:cs="Times New Roman"/>
          <w:b/>
          <w:color w:val="000000" w:themeColor="text1"/>
          <w:sz w:val="26"/>
          <w:szCs w:val="28"/>
          <w:lang w:val="en-US"/>
        </w:rPr>
      </w:pPr>
      <w:r w:rsidRPr="00DB7272">
        <w:rPr>
          <w:rFonts w:ascii="Times New Roman" w:hAnsi="Times New Roman" w:cs="Times New Roman"/>
          <w:b/>
          <w:color w:val="000000" w:themeColor="text1"/>
          <w:sz w:val="26"/>
          <w:szCs w:val="28"/>
          <w:lang w:val="en-US"/>
        </w:rPr>
        <w:t xml:space="preserve">MỤC 1. BIỂU KHUNG GIÁ DỊCH VỤ HOA TIÊU </w:t>
      </w:r>
    </w:p>
    <w:p w:rsidR="001D0F84" w:rsidRDefault="001D0F84" w:rsidP="00B64978">
      <w:pPr>
        <w:spacing w:before="240" w:after="24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Điều 8. Cơ sở xác định số tiền dịch vụ hoa tiêu</w:t>
      </w:r>
    </w:p>
    <w:p w:rsidR="001D0F84" w:rsidRPr="00517E1E" w:rsidRDefault="001D0F84" w:rsidP="001D0F84">
      <w:pPr>
        <w:spacing w:before="120" w:after="0" w:line="300" w:lineRule="auto"/>
        <w:ind w:firstLine="720"/>
        <w:jc w:val="both"/>
        <w:rPr>
          <w:rFonts w:ascii="Times New Roman" w:hAnsi="Times New Roman" w:cs="Times New Roman"/>
          <w:color w:val="FF0000"/>
          <w:sz w:val="28"/>
          <w:szCs w:val="28"/>
          <w:lang w:val="en-US"/>
        </w:rPr>
      </w:pPr>
      <w:r w:rsidRPr="00517E1E">
        <w:rPr>
          <w:rFonts w:ascii="Times New Roman" w:hAnsi="Times New Roman" w:cs="Times New Roman"/>
          <w:color w:val="FF0000"/>
          <w:sz w:val="28"/>
          <w:szCs w:val="28"/>
          <w:lang w:val="en-US"/>
        </w:rPr>
        <w:t xml:space="preserve">a) </w:t>
      </w:r>
      <w:r w:rsidRPr="00517E1E">
        <w:rPr>
          <w:rFonts w:ascii="Times New Roman" w:hAnsi="Times New Roman" w:cs="Times New Roman"/>
          <w:color w:val="FF0000"/>
          <w:sz w:val="28"/>
          <w:szCs w:val="28"/>
        </w:rPr>
        <w:t>Số tiền dịch vụ hoa tiêu hàng hải được thu theo từng lượt dẫn tàu, bằng tích số của giá hoa tiêu, cự ly dẫn tàu và tổng dung tích của tàu thuyền</w:t>
      </w:r>
      <w:r w:rsidRPr="00517E1E">
        <w:rPr>
          <w:rFonts w:ascii="Times New Roman" w:hAnsi="Times New Roman" w:cs="Times New Roman"/>
          <w:color w:val="FF0000"/>
          <w:sz w:val="28"/>
          <w:szCs w:val="28"/>
          <w:lang w:val="en-US"/>
        </w:rPr>
        <w:t>.</w:t>
      </w:r>
    </w:p>
    <w:p w:rsidR="001D0F84" w:rsidRPr="00517E1E" w:rsidRDefault="001D0F84" w:rsidP="001D0F84">
      <w:pPr>
        <w:spacing w:before="120" w:after="0" w:line="300" w:lineRule="auto"/>
        <w:ind w:firstLine="720"/>
        <w:jc w:val="both"/>
        <w:rPr>
          <w:rFonts w:ascii="Times New Roman" w:hAnsi="Times New Roman" w:cs="Times New Roman"/>
          <w:color w:val="FF0000"/>
          <w:sz w:val="28"/>
          <w:szCs w:val="28"/>
          <w:lang w:val="en-US"/>
        </w:rPr>
      </w:pPr>
      <w:r w:rsidRPr="00517E1E">
        <w:rPr>
          <w:rFonts w:ascii="Times New Roman" w:hAnsi="Times New Roman" w:cs="Times New Roman"/>
          <w:color w:val="FF0000"/>
          <w:sz w:val="28"/>
          <w:szCs w:val="28"/>
          <w:lang w:val="en-US"/>
        </w:rPr>
        <w:t xml:space="preserve">b) </w:t>
      </w:r>
      <w:r w:rsidRPr="00517E1E">
        <w:rPr>
          <w:rFonts w:ascii="Times New Roman" w:hAnsi="Times New Roman" w:cs="Times New Roman"/>
          <w:color w:val="FF0000"/>
          <w:sz w:val="28"/>
          <w:szCs w:val="28"/>
        </w:rPr>
        <w:t xml:space="preserve">Trường hợp số tiền dịch vụ hoa tiêu tính theo công thức trên thấp hơn số tiền thu </w:t>
      </w:r>
      <w:r w:rsidRPr="00517E1E">
        <w:rPr>
          <w:rFonts w:ascii="Times New Roman" w:hAnsi="Times New Roman" w:cs="Times New Roman"/>
          <w:color w:val="FF0000"/>
          <w:sz w:val="28"/>
          <w:szCs w:val="28"/>
          <w:lang w:val="en-US"/>
        </w:rPr>
        <w:t xml:space="preserve">thấp nhất </w:t>
      </w:r>
      <w:r w:rsidRPr="00517E1E">
        <w:rPr>
          <w:rFonts w:ascii="Times New Roman" w:hAnsi="Times New Roman" w:cs="Times New Roman"/>
          <w:color w:val="FF0000"/>
          <w:sz w:val="28"/>
          <w:szCs w:val="28"/>
        </w:rPr>
        <w:t xml:space="preserve">cho một lượt dẫn tàu thì thu bằng số tiền thu </w:t>
      </w:r>
      <w:r w:rsidRPr="00517E1E">
        <w:rPr>
          <w:rFonts w:ascii="Times New Roman" w:hAnsi="Times New Roman" w:cs="Times New Roman"/>
          <w:color w:val="FF0000"/>
          <w:sz w:val="28"/>
          <w:szCs w:val="28"/>
          <w:lang w:val="en-US"/>
        </w:rPr>
        <w:t xml:space="preserve">thấp nhất cho một lượt dẫn tàu </w:t>
      </w:r>
      <w:r w:rsidRPr="00517E1E">
        <w:rPr>
          <w:rFonts w:ascii="Times New Roman" w:hAnsi="Times New Roman" w:cs="Times New Roman"/>
          <w:color w:val="FF0000"/>
          <w:sz w:val="28"/>
          <w:szCs w:val="28"/>
        </w:rPr>
        <w:t>của</w:t>
      </w:r>
      <w:r w:rsidRPr="00517E1E">
        <w:rPr>
          <w:rFonts w:ascii="Times New Roman" w:hAnsi="Times New Roman" w:cs="Times New Roman"/>
          <w:color w:val="FF0000"/>
          <w:sz w:val="28"/>
          <w:szCs w:val="28"/>
          <w:lang w:val="en-US"/>
        </w:rPr>
        <w:t xml:space="preserve"> </w:t>
      </w:r>
      <w:r w:rsidRPr="00517E1E">
        <w:rPr>
          <w:rFonts w:ascii="Times New Roman" w:hAnsi="Times New Roman" w:cs="Times New Roman"/>
          <w:color w:val="FF0000"/>
          <w:sz w:val="28"/>
          <w:szCs w:val="28"/>
        </w:rPr>
        <w:t>khung giá dịch vụ</w:t>
      </w:r>
      <w:r w:rsidRPr="00517E1E">
        <w:rPr>
          <w:rFonts w:ascii="Times New Roman" w:hAnsi="Times New Roman" w:cs="Times New Roman"/>
          <w:color w:val="FF0000"/>
          <w:sz w:val="28"/>
          <w:szCs w:val="28"/>
          <w:lang w:val="en-US"/>
        </w:rPr>
        <w:t>.</w:t>
      </w:r>
    </w:p>
    <w:p w:rsidR="00B64978" w:rsidRPr="006B179D" w:rsidRDefault="00B64978" w:rsidP="00B64978">
      <w:pPr>
        <w:spacing w:before="240" w:after="240"/>
        <w:ind w:firstLine="720"/>
        <w:jc w:val="both"/>
        <w:rPr>
          <w:rFonts w:ascii="Times New Roman" w:hAnsi="Times New Roman" w:cs="Times New Roman"/>
          <w:b/>
          <w:sz w:val="28"/>
          <w:szCs w:val="28"/>
        </w:rPr>
      </w:pPr>
      <w:r w:rsidRPr="006B179D">
        <w:rPr>
          <w:rFonts w:ascii="Times New Roman" w:hAnsi="Times New Roman" w:cs="Times New Roman"/>
          <w:b/>
          <w:sz w:val="28"/>
          <w:szCs w:val="28"/>
        </w:rPr>
        <w:t xml:space="preserve">Điều </w:t>
      </w:r>
      <w:r w:rsidR="00313469">
        <w:rPr>
          <w:rFonts w:ascii="Times New Roman" w:hAnsi="Times New Roman" w:cs="Times New Roman"/>
          <w:b/>
          <w:sz w:val="28"/>
          <w:szCs w:val="28"/>
          <w:lang w:val="en-US"/>
        </w:rPr>
        <w:t>9</w:t>
      </w:r>
      <w:r w:rsidRPr="006B179D">
        <w:rPr>
          <w:rFonts w:ascii="Times New Roman" w:hAnsi="Times New Roman" w:cs="Times New Roman"/>
          <w:b/>
          <w:sz w:val="28"/>
          <w:szCs w:val="28"/>
        </w:rPr>
        <w:t>. Khung giá dịch vụ hoa tiêu</w:t>
      </w:r>
      <w:r w:rsidRPr="006B179D">
        <w:rPr>
          <w:rFonts w:ascii="Times New Roman" w:hAnsi="Times New Roman" w:cs="Times New Roman"/>
          <w:b/>
          <w:sz w:val="28"/>
          <w:szCs w:val="28"/>
          <w:lang w:val="en-US"/>
        </w:rPr>
        <w:t xml:space="preserve"> </w:t>
      </w:r>
      <w:r w:rsidRPr="006B179D">
        <w:rPr>
          <w:rFonts w:ascii="Times New Roman" w:hAnsi="Times New Roman" w:cs="Times New Roman"/>
          <w:b/>
          <w:sz w:val="28"/>
          <w:szCs w:val="28"/>
        </w:rPr>
        <w:t xml:space="preserve">hàng hải đối với tàu thuyền hoạt động vận tải nội địa </w:t>
      </w:r>
    </w:p>
    <w:p w:rsidR="00B64978" w:rsidRPr="006B179D" w:rsidRDefault="00B64978" w:rsidP="00B64978">
      <w:pPr>
        <w:pStyle w:val="ListParagraph"/>
        <w:numPr>
          <w:ilvl w:val="0"/>
          <w:numId w:val="6"/>
        </w:numPr>
        <w:tabs>
          <w:tab w:val="left" w:pos="993"/>
        </w:tabs>
        <w:spacing w:before="120" w:after="0"/>
        <w:ind w:hanging="11"/>
        <w:jc w:val="both"/>
        <w:rPr>
          <w:rFonts w:ascii="Times New Roman" w:hAnsi="Times New Roman" w:cs="Times New Roman"/>
          <w:sz w:val="28"/>
          <w:szCs w:val="28"/>
        </w:rPr>
      </w:pPr>
      <w:r w:rsidRPr="006B179D">
        <w:rPr>
          <w:rFonts w:ascii="Times New Roman" w:hAnsi="Times New Roman" w:cs="Times New Roman"/>
          <w:sz w:val="28"/>
          <w:szCs w:val="28"/>
        </w:rPr>
        <w:t xml:space="preserve">Khung giá dịch vụ </w:t>
      </w:r>
    </w:p>
    <w:tbl>
      <w:tblPr>
        <w:tblW w:w="5000" w:type="pct"/>
        <w:tblLook w:val="04A0"/>
      </w:tblPr>
      <w:tblGrid>
        <w:gridCol w:w="832"/>
        <w:gridCol w:w="2963"/>
        <w:gridCol w:w="2023"/>
        <w:gridCol w:w="1737"/>
        <w:gridCol w:w="1733"/>
      </w:tblGrid>
      <w:tr w:rsidR="00B64978" w:rsidRPr="006B179D" w:rsidTr="0059473D">
        <w:trPr>
          <w:trHeight w:val="315"/>
          <w:tblHeader/>
        </w:trPr>
        <w:tc>
          <w:tcPr>
            <w:tcW w:w="448" w:type="pct"/>
            <w:vMerge w:val="restart"/>
            <w:tcBorders>
              <w:top w:val="single" w:sz="4" w:space="0" w:color="auto"/>
              <w:left w:val="single" w:sz="4" w:space="0" w:color="auto"/>
              <w:right w:val="single" w:sz="4" w:space="0" w:color="auto"/>
            </w:tcBorders>
            <w:vAlign w:val="center"/>
          </w:tcPr>
          <w:p w:rsidR="00B64978" w:rsidRPr="006B179D" w:rsidRDefault="00B64978" w:rsidP="0059473D">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TT</w:t>
            </w:r>
          </w:p>
        </w:tc>
        <w:tc>
          <w:tcPr>
            <w:tcW w:w="15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978" w:rsidRPr="006B179D" w:rsidRDefault="00B64978" w:rsidP="0059473D">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Loại dịch vụ</w:t>
            </w:r>
          </w:p>
        </w:tc>
        <w:tc>
          <w:tcPr>
            <w:tcW w:w="2957" w:type="pct"/>
            <w:gridSpan w:val="3"/>
            <w:tcBorders>
              <w:top w:val="single" w:sz="4" w:space="0" w:color="auto"/>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Giá dịch vụ tương ứng</w:t>
            </w:r>
          </w:p>
        </w:tc>
      </w:tr>
      <w:tr w:rsidR="00B64978" w:rsidRPr="006B179D" w:rsidTr="0059473D">
        <w:trPr>
          <w:trHeight w:val="430"/>
          <w:tblHeader/>
        </w:trPr>
        <w:tc>
          <w:tcPr>
            <w:tcW w:w="448" w:type="pct"/>
            <w:vMerge/>
            <w:tcBorders>
              <w:left w:val="single" w:sz="4" w:space="0" w:color="auto"/>
              <w:right w:val="single" w:sz="4" w:space="0" w:color="auto"/>
            </w:tcBorders>
          </w:tcPr>
          <w:p w:rsidR="00B64978" w:rsidRPr="006B179D" w:rsidRDefault="00B64978" w:rsidP="0059473D">
            <w:pPr>
              <w:spacing w:before="60" w:after="60" w:line="240" w:lineRule="auto"/>
              <w:jc w:val="both"/>
              <w:rPr>
                <w:rFonts w:ascii="Times New Roman" w:eastAsia="Times New Roman" w:hAnsi="Times New Roman" w:cs="Times New Roman"/>
                <w:b/>
                <w:bCs/>
                <w:sz w:val="24"/>
                <w:szCs w:val="24"/>
                <w:lang w:val="en-US" w:eastAsia="en-US"/>
              </w:rPr>
            </w:pPr>
          </w:p>
        </w:tc>
        <w:tc>
          <w:tcPr>
            <w:tcW w:w="1595" w:type="pct"/>
            <w:vMerge/>
            <w:tcBorders>
              <w:top w:val="single" w:sz="4" w:space="0" w:color="auto"/>
              <w:left w:val="single" w:sz="4" w:space="0" w:color="auto"/>
              <w:bottom w:val="single" w:sz="4" w:space="0" w:color="000000"/>
              <w:right w:val="single" w:sz="4" w:space="0" w:color="auto"/>
            </w:tcBorders>
            <w:vAlign w:val="center"/>
            <w:hideMark/>
          </w:tcPr>
          <w:p w:rsidR="00B64978" w:rsidRPr="006B179D" w:rsidRDefault="00B64978" w:rsidP="0059473D">
            <w:pPr>
              <w:spacing w:before="60" w:after="60" w:line="240" w:lineRule="auto"/>
              <w:jc w:val="both"/>
              <w:rPr>
                <w:rFonts w:ascii="Times New Roman" w:eastAsia="Times New Roman" w:hAnsi="Times New Roman" w:cs="Times New Roman"/>
                <w:b/>
                <w:bCs/>
                <w:sz w:val="24"/>
                <w:szCs w:val="24"/>
                <w:lang w:val="en-US" w:eastAsia="en-US"/>
              </w:rPr>
            </w:pPr>
          </w:p>
        </w:tc>
        <w:tc>
          <w:tcPr>
            <w:tcW w:w="1089" w:type="pct"/>
            <w:vMerge w:val="restar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Số tiền thu thấp nhất cho 1 tàu/1 lượt dẫn tàu (đồng)</w:t>
            </w:r>
          </w:p>
        </w:tc>
        <w:tc>
          <w:tcPr>
            <w:tcW w:w="1868" w:type="pct"/>
            <w:gridSpan w:val="2"/>
            <w:tcBorders>
              <w:top w:val="single" w:sz="4" w:space="0" w:color="auto"/>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Khung giá</w:t>
            </w:r>
          </w:p>
        </w:tc>
      </w:tr>
      <w:tr w:rsidR="00B64978" w:rsidRPr="006B179D" w:rsidTr="0059473D">
        <w:trPr>
          <w:trHeight w:val="315"/>
          <w:tblHeader/>
        </w:trPr>
        <w:tc>
          <w:tcPr>
            <w:tcW w:w="448" w:type="pct"/>
            <w:vMerge/>
            <w:tcBorders>
              <w:left w:val="single" w:sz="4" w:space="0" w:color="auto"/>
              <w:right w:val="single" w:sz="4" w:space="0" w:color="auto"/>
            </w:tcBorders>
          </w:tcPr>
          <w:p w:rsidR="00B64978" w:rsidRPr="006B179D" w:rsidRDefault="00B64978" w:rsidP="0059473D">
            <w:pPr>
              <w:spacing w:before="60" w:after="60" w:line="240" w:lineRule="auto"/>
              <w:jc w:val="both"/>
              <w:rPr>
                <w:rFonts w:ascii="Times New Roman" w:eastAsia="Times New Roman" w:hAnsi="Times New Roman" w:cs="Times New Roman"/>
                <w:b/>
                <w:bCs/>
                <w:sz w:val="24"/>
                <w:szCs w:val="24"/>
                <w:lang w:val="en-US" w:eastAsia="en-US"/>
              </w:rPr>
            </w:pPr>
          </w:p>
        </w:tc>
        <w:tc>
          <w:tcPr>
            <w:tcW w:w="1595" w:type="pct"/>
            <w:vMerge/>
            <w:tcBorders>
              <w:top w:val="single" w:sz="4" w:space="0" w:color="auto"/>
              <w:left w:val="single" w:sz="4" w:space="0" w:color="auto"/>
              <w:bottom w:val="single" w:sz="4" w:space="0" w:color="000000"/>
              <w:right w:val="single" w:sz="4" w:space="0" w:color="auto"/>
            </w:tcBorders>
            <w:vAlign w:val="center"/>
            <w:hideMark/>
          </w:tcPr>
          <w:p w:rsidR="00B64978" w:rsidRPr="006B179D" w:rsidRDefault="00B64978" w:rsidP="0059473D">
            <w:pPr>
              <w:spacing w:before="60" w:after="60" w:line="240" w:lineRule="auto"/>
              <w:jc w:val="both"/>
              <w:rPr>
                <w:rFonts w:ascii="Times New Roman" w:eastAsia="Times New Roman" w:hAnsi="Times New Roman" w:cs="Times New Roman"/>
                <w:b/>
                <w:bCs/>
                <w:sz w:val="24"/>
                <w:szCs w:val="24"/>
                <w:lang w:val="en-US" w:eastAsia="en-US"/>
              </w:rPr>
            </w:pPr>
          </w:p>
        </w:tc>
        <w:tc>
          <w:tcPr>
            <w:tcW w:w="1089" w:type="pct"/>
            <w:vMerge/>
            <w:tcBorders>
              <w:top w:val="nil"/>
              <w:left w:val="single" w:sz="4" w:space="0" w:color="auto"/>
              <w:bottom w:val="single" w:sz="4" w:space="0" w:color="auto"/>
              <w:right w:val="single" w:sz="4" w:space="0" w:color="auto"/>
            </w:tcBorders>
            <w:vAlign w:val="center"/>
            <w:hideMark/>
          </w:tcPr>
          <w:p w:rsidR="00B64978" w:rsidRPr="006B179D" w:rsidRDefault="00B64978" w:rsidP="0059473D">
            <w:pPr>
              <w:spacing w:before="60" w:after="60" w:line="240" w:lineRule="auto"/>
              <w:rPr>
                <w:rFonts w:ascii="Times New Roman" w:eastAsia="Times New Roman" w:hAnsi="Times New Roman" w:cs="Times New Roman"/>
                <w:b/>
                <w:bCs/>
                <w:sz w:val="24"/>
                <w:szCs w:val="24"/>
                <w:lang w:val="en-US" w:eastAsia="en-US"/>
              </w:rPr>
            </w:pPr>
          </w:p>
        </w:tc>
        <w:tc>
          <w:tcPr>
            <w:tcW w:w="935" w:type="pct"/>
            <w:tcBorders>
              <w:top w:val="nil"/>
              <w:left w:val="nil"/>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Giá tối thiểu</w:t>
            </w:r>
          </w:p>
        </w:tc>
        <w:tc>
          <w:tcPr>
            <w:tcW w:w="933" w:type="pct"/>
            <w:tcBorders>
              <w:top w:val="nil"/>
              <w:left w:val="nil"/>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Giá tối đa</w:t>
            </w:r>
          </w:p>
        </w:tc>
      </w:tr>
      <w:tr w:rsidR="00B64978" w:rsidRPr="006B179D" w:rsidTr="0059473D">
        <w:trPr>
          <w:trHeight w:val="630"/>
          <w:tblHeader/>
        </w:trPr>
        <w:tc>
          <w:tcPr>
            <w:tcW w:w="448" w:type="pct"/>
            <w:vMerge/>
            <w:tcBorders>
              <w:left w:val="single" w:sz="4" w:space="0" w:color="auto"/>
              <w:bottom w:val="single" w:sz="4" w:space="0" w:color="000000"/>
              <w:right w:val="single" w:sz="4" w:space="0" w:color="auto"/>
            </w:tcBorders>
          </w:tcPr>
          <w:p w:rsidR="00B64978" w:rsidRPr="006B179D" w:rsidRDefault="00B64978" w:rsidP="0059473D">
            <w:pPr>
              <w:spacing w:before="60" w:after="60" w:line="240" w:lineRule="auto"/>
              <w:jc w:val="both"/>
              <w:rPr>
                <w:rFonts w:ascii="Times New Roman" w:eastAsia="Times New Roman" w:hAnsi="Times New Roman" w:cs="Times New Roman"/>
                <w:b/>
                <w:bCs/>
                <w:sz w:val="24"/>
                <w:szCs w:val="24"/>
                <w:lang w:val="en-US" w:eastAsia="en-US"/>
              </w:rPr>
            </w:pPr>
          </w:p>
        </w:tc>
        <w:tc>
          <w:tcPr>
            <w:tcW w:w="1595" w:type="pct"/>
            <w:vMerge/>
            <w:tcBorders>
              <w:top w:val="single" w:sz="4" w:space="0" w:color="auto"/>
              <w:left w:val="single" w:sz="4" w:space="0" w:color="auto"/>
              <w:bottom w:val="single" w:sz="4" w:space="0" w:color="000000"/>
              <w:right w:val="single" w:sz="4" w:space="0" w:color="auto"/>
            </w:tcBorders>
            <w:vAlign w:val="center"/>
            <w:hideMark/>
          </w:tcPr>
          <w:p w:rsidR="00B64978" w:rsidRPr="006B179D" w:rsidRDefault="00B64978" w:rsidP="0059473D">
            <w:pPr>
              <w:spacing w:before="60" w:after="60" w:line="240" w:lineRule="auto"/>
              <w:jc w:val="both"/>
              <w:rPr>
                <w:rFonts w:ascii="Times New Roman" w:eastAsia="Times New Roman" w:hAnsi="Times New Roman" w:cs="Times New Roman"/>
                <w:b/>
                <w:bCs/>
                <w:sz w:val="24"/>
                <w:szCs w:val="24"/>
                <w:lang w:val="en-US" w:eastAsia="en-US"/>
              </w:rPr>
            </w:pPr>
          </w:p>
        </w:tc>
        <w:tc>
          <w:tcPr>
            <w:tcW w:w="1089" w:type="pct"/>
            <w:vMerge/>
            <w:tcBorders>
              <w:top w:val="nil"/>
              <w:left w:val="single" w:sz="4" w:space="0" w:color="auto"/>
              <w:bottom w:val="single" w:sz="4" w:space="0" w:color="auto"/>
              <w:right w:val="single" w:sz="4" w:space="0" w:color="auto"/>
            </w:tcBorders>
            <w:vAlign w:val="center"/>
            <w:hideMark/>
          </w:tcPr>
          <w:p w:rsidR="00B64978" w:rsidRPr="006B179D" w:rsidRDefault="00B64978" w:rsidP="0059473D">
            <w:pPr>
              <w:spacing w:before="60" w:after="60" w:line="240" w:lineRule="auto"/>
              <w:rPr>
                <w:rFonts w:ascii="Times New Roman" w:eastAsia="Times New Roman" w:hAnsi="Times New Roman" w:cs="Times New Roman"/>
                <w:b/>
                <w:bCs/>
                <w:sz w:val="24"/>
                <w:szCs w:val="24"/>
                <w:lang w:val="en-US" w:eastAsia="en-US"/>
              </w:rPr>
            </w:pPr>
          </w:p>
        </w:tc>
        <w:tc>
          <w:tcPr>
            <w:tcW w:w="935"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(đồng/GT/HL)</w:t>
            </w:r>
          </w:p>
        </w:tc>
        <w:tc>
          <w:tcPr>
            <w:tcW w:w="933"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(đồng/GT/HL)</w:t>
            </w:r>
          </w:p>
        </w:tc>
      </w:tr>
      <w:tr w:rsidR="00B64978" w:rsidRPr="006B179D" w:rsidTr="0059473D">
        <w:trPr>
          <w:trHeight w:val="945"/>
        </w:trPr>
        <w:tc>
          <w:tcPr>
            <w:tcW w:w="448" w:type="pct"/>
            <w:tcBorders>
              <w:top w:val="nil"/>
              <w:left w:val="single" w:sz="4" w:space="0" w:color="auto"/>
              <w:bottom w:val="single" w:sz="4" w:space="0" w:color="auto"/>
              <w:right w:val="single" w:sz="4" w:space="0" w:color="auto"/>
            </w:tcBorders>
          </w:tcPr>
          <w:p w:rsidR="00B64978" w:rsidRPr="006B179D" w:rsidRDefault="00B64978" w:rsidP="0059473D">
            <w:pPr>
              <w:pStyle w:val="ListParagraph"/>
              <w:numPr>
                <w:ilvl w:val="0"/>
                <w:numId w:val="7"/>
              </w:numPr>
              <w:spacing w:before="60" w:after="60" w:line="240" w:lineRule="auto"/>
              <w:jc w:val="both"/>
              <w:rPr>
                <w:rFonts w:ascii="Times New Roman" w:eastAsia="Times New Roman" w:hAnsi="Times New Roman" w:cs="Times New Roman"/>
                <w:sz w:val="24"/>
                <w:szCs w:val="24"/>
                <w:lang w:val="en-US" w:eastAsia="en-US"/>
              </w:rPr>
            </w:pPr>
          </w:p>
        </w:tc>
        <w:tc>
          <w:tcPr>
            <w:tcW w:w="1595"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Dịch vụ hoa tiêu áp dụng đối với tàu thuyền chuyên dùng phục vụ dầu khí hoạt động tại cảng dầu khí ngoài khơi</w:t>
            </w:r>
          </w:p>
        </w:tc>
        <w:tc>
          <w:tcPr>
            <w:tcW w:w="1089"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2.200.000/1 lượt di chuyển</w:t>
            </w:r>
          </w:p>
        </w:tc>
        <w:tc>
          <w:tcPr>
            <w:tcW w:w="935"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34</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65</w:t>
            </w:r>
            <w:r>
              <w:rPr>
                <w:rFonts w:ascii="Times New Roman" w:eastAsia="Times New Roman" w:hAnsi="Times New Roman" w:cs="Times New Roman"/>
                <w:sz w:val="24"/>
                <w:szCs w:val="24"/>
                <w:lang w:val="en-US"/>
              </w:rPr>
              <w:t>0</w:t>
            </w:r>
          </w:p>
        </w:tc>
        <w:tc>
          <w:tcPr>
            <w:tcW w:w="933"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38</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50</w:t>
            </w:r>
            <w:r>
              <w:rPr>
                <w:rFonts w:ascii="Times New Roman" w:eastAsia="Times New Roman" w:hAnsi="Times New Roman" w:cs="Times New Roman"/>
                <w:sz w:val="24"/>
                <w:szCs w:val="24"/>
                <w:lang w:val="en-US"/>
              </w:rPr>
              <w:t>0</w:t>
            </w:r>
          </w:p>
        </w:tc>
      </w:tr>
      <w:tr w:rsidR="00B64978" w:rsidRPr="006B179D" w:rsidTr="0059473D">
        <w:trPr>
          <w:trHeight w:val="1200"/>
        </w:trPr>
        <w:tc>
          <w:tcPr>
            <w:tcW w:w="448" w:type="pct"/>
            <w:tcBorders>
              <w:top w:val="nil"/>
              <w:left w:val="single" w:sz="4" w:space="0" w:color="auto"/>
              <w:bottom w:val="single" w:sz="4" w:space="0" w:color="auto"/>
              <w:right w:val="single" w:sz="4" w:space="0" w:color="auto"/>
            </w:tcBorders>
          </w:tcPr>
          <w:p w:rsidR="00B64978" w:rsidRPr="006B179D" w:rsidRDefault="00B64978" w:rsidP="0059473D">
            <w:pPr>
              <w:pStyle w:val="ListParagraph"/>
              <w:numPr>
                <w:ilvl w:val="0"/>
                <w:numId w:val="7"/>
              </w:numPr>
              <w:spacing w:before="60" w:after="60" w:line="240" w:lineRule="auto"/>
              <w:jc w:val="both"/>
              <w:rPr>
                <w:rFonts w:ascii="Times New Roman" w:eastAsia="Times New Roman" w:hAnsi="Times New Roman" w:cs="Times New Roman"/>
                <w:sz w:val="24"/>
                <w:szCs w:val="24"/>
                <w:lang w:val="en-US" w:eastAsia="en-US"/>
              </w:rPr>
            </w:pPr>
          </w:p>
        </w:tc>
        <w:tc>
          <w:tcPr>
            <w:tcW w:w="1595"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 xml:space="preserve">Dịch vụ hoa tiêu tại các tuyến dẫn tàu: Thị Vải (tỉnh Bà Rịa - Vũng Tàu); Phú Quốc (tỉnh Kiên Giang); Bình Trị, Hòn Chông (tỉnh Kiên Giang) </w:t>
            </w:r>
          </w:p>
        </w:tc>
        <w:tc>
          <w:tcPr>
            <w:tcW w:w="1089"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550.000/1 lượt di chuyển</w:t>
            </w:r>
          </w:p>
        </w:tc>
        <w:tc>
          <w:tcPr>
            <w:tcW w:w="935"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39</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60</w:t>
            </w:r>
            <w:r>
              <w:rPr>
                <w:rFonts w:ascii="Times New Roman" w:eastAsia="Times New Roman" w:hAnsi="Times New Roman" w:cs="Times New Roman"/>
                <w:sz w:val="24"/>
                <w:szCs w:val="24"/>
                <w:lang w:val="en-US"/>
              </w:rPr>
              <w:t>0</w:t>
            </w:r>
          </w:p>
        </w:tc>
        <w:tc>
          <w:tcPr>
            <w:tcW w:w="933"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44</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00</w:t>
            </w:r>
            <w:r>
              <w:rPr>
                <w:rFonts w:ascii="Times New Roman" w:eastAsia="Times New Roman" w:hAnsi="Times New Roman" w:cs="Times New Roman"/>
                <w:sz w:val="24"/>
                <w:szCs w:val="24"/>
                <w:lang w:val="en-US"/>
              </w:rPr>
              <w:t>0</w:t>
            </w:r>
          </w:p>
        </w:tc>
      </w:tr>
      <w:tr w:rsidR="00B64978" w:rsidRPr="006B179D" w:rsidTr="0059473D">
        <w:trPr>
          <w:trHeight w:val="1440"/>
        </w:trPr>
        <w:tc>
          <w:tcPr>
            <w:tcW w:w="448" w:type="pct"/>
            <w:tcBorders>
              <w:top w:val="nil"/>
              <w:left w:val="single" w:sz="4" w:space="0" w:color="auto"/>
              <w:bottom w:val="single" w:sz="4" w:space="0" w:color="auto"/>
              <w:right w:val="single" w:sz="4" w:space="0" w:color="auto"/>
            </w:tcBorders>
          </w:tcPr>
          <w:p w:rsidR="00B64978" w:rsidRPr="006B179D" w:rsidRDefault="00B64978" w:rsidP="0059473D">
            <w:pPr>
              <w:pStyle w:val="ListParagraph"/>
              <w:numPr>
                <w:ilvl w:val="0"/>
                <w:numId w:val="7"/>
              </w:numPr>
              <w:spacing w:before="60" w:after="60" w:line="240" w:lineRule="auto"/>
              <w:jc w:val="both"/>
              <w:rPr>
                <w:rFonts w:ascii="Times New Roman" w:eastAsia="Times New Roman" w:hAnsi="Times New Roman" w:cs="Times New Roman"/>
                <w:sz w:val="24"/>
                <w:szCs w:val="24"/>
                <w:lang w:val="en-US" w:eastAsia="en-US"/>
              </w:rPr>
            </w:pPr>
          </w:p>
        </w:tc>
        <w:tc>
          <w:tcPr>
            <w:tcW w:w="1595"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DB7272">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 xml:space="preserve">Dịch vụ hoa tiêu tại các tuyến dẫn tàu: Cửa Lò, Bến Thuỷ (tỉnh Nghệ An); Nghi Sơn (tỉnh Thanh Hoá), Vũng Áng (tỉnh Hà Tĩnh); Chân Mây (tỉnh Thừa Thiên Huế); Dung Quất (tỉnh Quảng Ngãi; </w:t>
            </w:r>
          </w:p>
        </w:tc>
        <w:tc>
          <w:tcPr>
            <w:tcW w:w="1089" w:type="pct"/>
            <w:tcBorders>
              <w:top w:val="nil"/>
              <w:left w:val="nil"/>
              <w:bottom w:val="single" w:sz="4" w:space="0" w:color="auto"/>
              <w:right w:val="single" w:sz="4" w:space="0" w:color="auto"/>
            </w:tcBorders>
            <w:shd w:val="clear" w:color="auto" w:fill="auto"/>
            <w:hideMark/>
          </w:tcPr>
          <w:p w:rsidR="00B64978"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550.000/1 lượt di chuyển</w:t>
            </w:r>
          </w:p>
          <w:p w:rsidR="00B52DA8" w:rsidRPr="001A1212" w:rsidRDefault="00B52DA8" w:rsidP="00FA7F7B">
            <w:pPr>
              <w:spacing w:before="60" w:after="60" w:line="240" w:lineRule="auto"/>
              <w:jc w:val="center"/>
              <w:rPr>
                <w:rFonts w:ascii="Times New Roman" w:eastAsia="Times New Roman" w:hAnsi="Times New Roman" w:cs="Times New Roman"/>
                <w:i/>
                <w:color w:val="FF0000"/>
                <w:sz w:val="24"/>
                <w:szCs w:val="24"/>
                <w:lang w:val="en-US" w:eastAsia="en-US"/>
              </w:rPr>
            </w:pPr>
          </w:p>
        </w:tc>
        <w:tc>
          <w:tcPr>
            <w:tcW w:w="935"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59</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40</w:t>
            </w:r>
            <w:r>
              <w:rPr>
                <w:rFonts w:ascii="Times New Roman" w:eastAsia="Times New Roman" w:hAnsi="Times New Roman" w:cs="Times New Roman"/>
                <w:sz w:val="24"/>
                <w:szCs w:val="24"/>
                <w:lang w:val="en-US"/>
              </w:rPr>
              <w:t>0</w:t>
            </w:r>
          </w:p>
        </w:tc>
        <w:tc>
          <w:tcPr>
            <w:tcW w:w="933"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66</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00</w:t>
            </w:r>
            <w:r>
              <w:rPr>
                <w:rFonts w:ascii="Times New Roman" w:eastAsia="Times New Roman" w:hAnsi="Times New Roman" w:cs="Times New Roman"/>
                <w:sz w:val="24"/>
                <w:szCs w:val="24"/>
                <w:lang w:val="en-US"/>
              </w:rPr>
              <w:t>0</w:t>
            </w:r>
          </w:p>
        </w:tc>
      </w:tr>
      <w:tr w:rsidR="00B64978" w:rsidRPr="006B179D" w:rsidTr="0059473D">
        <w:trPr>
          <w:trHeight w:val="795"/>
        </w:trPr>
        <w:tc>
          <w:tcPr>
            <w:tcW w:w="448" w:type="pct"/>
            <w:tcBorders>
              <w:top w:val="nil"/>
              <w:left w:val="single" w:sz="4" w:space="0" w:color="auto"/>
              <w:bottom w:val="single" w:sz="4" w:space="0" w:color="auto"/>
              <w:right w:val="single" w:sz="4" w:space="0" w:color="auto"/>
            </w:tcBorders>
          </w:tcPr>
          <w:p w:rsidR="00B64978" w:rsidRPr="006B179D" w:rsidRDefault="00B64978" w:rsidP="0059473D">
            <w:pPr>
              <w:pStyle w:val="ListParagraph"/>
              <w:numPr>
                <w:ilvl w:val="0"/>
                <w:numId w:val="7"/>
              </w:numPr>
              <w:spacing w:before="60" w:after="60" w:line="240" w:lineRule="auto"/>
              <w:jc w:val="both"/>
              <w:rPr>
                <w:rFonts w:ascii="Times New Roman" w:eastAsia="Times New Roman" w:hAnsi="Times New Roman" w:cs="Times New Roman"/>
                <w:sz w:val="24"/>
                <w:szCs w:val="24"/>
                <w:lang w:val="en-US" w:eastAsia="en-US"/>
              </w:rPr>
            </w:pPr>
          </w:p>
        </w:tc>
        <w:tc>
          <w:tcPr>
            <w:tcW w:w="1595"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Dịch vụ hoa tiêu tại các tuyến dẫn tàu từ Định An</w:t>
            </w:r>
            <w:r w:rsidR="00987500">
              <w:rPr>
                <w:rFonts w:ascii="Times New Roman" w:eastAsia="Times New Roman" w:hAnsi="Times New Roman" w:cs="Times New Roman"/>
                <w:sz w:val="24"/>
                <w:szCs w:val="24"/>
                <w:lang w:val="en-US" w:eastAsia="en-US"/>
              </w:rPr>
              <w:t xml:space="preserve">, </w:t>
            </w:r>
            <w:r w:rsidR="00987500" w:rsidRPr="00987500">
              <w:rPr>
                <w:rFonts w:ascii="Times New Roman" w:eastAsia="Times New Roman" w:hAnsi="Times New Roman" w:cs="Times New Roman"/>
                <w:color w:val="FF0000"/>
                <w:sz w:val="24"/>
                <w:szCs w:val="24"/>
                <w:lang w:val="en-US" w:eastAsia="en-US"/>
              </w:rPr>
              <w:t>tuyến dẫn tàu cho tàu có trọng tải lớn</w:t>
            </w:r>
            <w:r w:rsidRPr="006B179D">
              <w:rPr>
                <w:rFonts w:ascii="Times New Roman" w:eastAsia="Times New Roman" w:hAnsi="Times New Roman" w:cs="Times New Roman"/>
                <w:sz w:val="24"/>
                <w:szCs w:val="24"/>
                <w:lang w:val="en-US" w:eastAsia="en-US"/>
              </w:rPr>
              <w:t xml:space="preserve"> qua luồng Sông Hậu</w:t>
            </w:r>
          </w:p>
        </w:tc>
        <w:tc>
          <w:tcPr>
            <w:tcW w:w="1089" w:type="pct"/>
            <w:tcBorders>
              <w:top w:val="nil"/>
              <w:left w:val="nil"/>
              <w:bottom w:val="single" w:sz="4" w:space="0" w:color="auto"/>
              <w:right w:val="single" w:sz="4" w:space="0" w:color="auto"/>
            </w:tcBorders>
            <w:shd w:val="clear" w:color="auto" w:fill="auto"/>
            <w:hideMark/>
          </w:tcPr>
          <w:p w:rsidR="00B64978"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1.650.000/1 lượt di chuyển</w:t>
            </w:r>
          </w:p>
          <w:p w:rsidR="00987500" w:rsidRPr="00323879" w:rsidRDefault="00987500" w:rsidP="0059473D">
            <w:pPr>
              <w:spacing w:before="60" w:after="60" w:line="240" w:lineRule="auto"/>
              <w:jc w:val="center"/>
              <w:rPr>
                <w:rFonts w:ascii="Times New Roman" w:eastAsia="Times New Roman" w:hAnsi="Times New Roman" w:cs="Times New Roman"/>
                <w:i/>
                <w:color w:val="FF0000"/>
                <w:sz w:val="24"/>
                <w:szCs w:val="24"/>
                <w:lang w:val="en-US" w:eastAsia="en-US"/>
              </w:rPr>
            </w:pPr>
            <w:r w:rsidRPr="00323879">
              <w:rPr>
                <w:rFonts w:ascii="Times New Roman" w:eastAsia="Times New Roman" w:hAnsi="Times New Roman" w:cs="Times New Roman"/>
                <w:i/>
                <w:color w:val="FF0000"/>
                <w:sz w:val="24"/>
                <w:szCs w:val="24"/>
                <w:lang w:val="en-US" w:eastAsia="en-US"/>
              </w:rPr>
              <w:t>(</w:t>
            </w:r>
            <w:r w:rsidR="00AD5AD1" w:rsidRPr="00323879">
              <w:rPr>
                <w:rFonts w:ascii="Times New Roman" w:eastAsia="Times New Roman" w:hAnsi="Times New Roman" w:cs="Times New Roman"/>
                <w:i/>
                <w:color w:val="FF0000"/>
                <w:sz w:val="24"/>
                <w:szCs w:val="24"/>
                <w:lang w:val="en-US" w:eastAsia="en-US"/>
              </w:rPr>
              <w:t>QĐ giao tuyến của Cục HHVN)</w:t>
            </w:r>
          </w:p>
          <w:p w:rsidR="00323879" w:rsidRPr="00AD5AD1" w:rsidRDefault="00323879" w:rsidP="0059473D">
            <w:pPr>
              <w:spacing w:before="60" w:after="60" w:line="240" w:lineRule="auto"/>
              <w:jc w:val="center"/>
              <w:rPr>
                <w:rFonts w:ascii="Times New Roman" w:eastAsia="Times New Roman" w:hAnsi="Times New Roman" w:cs="Times New Roman"/>
                <w:color w:val="FF0000"/>
                <w:sz w:val="24"/>
                <w:szCs w:val="24"/>
                <w:lang w:val="en-US" w:eastAsia="en-US"/>
              </w:rPr>
            </w:pPr>
            <w:r w:rsidRPr="00323879">
              <w:rPr>
                <w:rFonts w:ascii="Times New Roman" w:eastAsia="Times New Roman" w:hAnsi="Times New Roman" w:cs="Times New Roman"/>
                <w:i/>
                <w:color w:val="FF0000"/>
                <w:sz w:val="24"/>
                <w:szCs w:val="24"/>
                <w:lang w:val="en-US" w:eastAsia="en-US"/>
              </w:rPr>
              <w:t>HT 5</w:t>
            </w:r>
          </w:p>
        </w:tc>
        <w:tc>
          <w:tcPr>
            <w:tcW w:w="935"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29</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70</w:t>
            </w:r>
            <w:r>
              <w:rPr>
                <w:rFonts w:ascii="Times New Roman" w:eastAsia="Times New Roman" w:hAnsi="Times New Roman" w:cs="Times New Roman"/>
                <w:sz w:val="24"/>
                <w:szCs w:val="24"/>
                <w:lang w:val="en-US"/>
              </w:rPr>
              <w:t>0</w:t>
            </w:r>
          </w:p>
        </w:tc>
        <w:tc>
          <w:tcPr>
            <w:tcW w:w="933"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33</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00</w:t>
            </w:r>
            <w:r>
              <w:rPr>
                <w:rFonts w:ascii="Times New Roman" w:eastAsia="Times New Roman" w:hAnsi="Times New Roman" w:cs="Times New Roman"/>
                <w:sz w:val="24"/>
                <w:szCs w:val="24"/>
                <w:lang w:val="en-US"/>
              </w:rPr>
              <w:t>0</w:t>
            </w:r>
          </w:p>
        </w:tc>
      </w:tr>
      <w:tr w:rsidR="00B64978" w:rsidRPr="006B179D" w:rsidTr="0059473D">
        <w:trPr>
          <w:trHeight w:val="615"/>
        </w:trPr>
        <w:tc>
          <w:tcPr>
            <w:tcW w:w="448" w:type="pct"/>
            <w:tcBorders>
              <w:top w:val="nil"/>
              <w:left w:val="single" w:sz="4" w:space="0" w:color="auto"/>
              <w:bottom w:val="single" w:sz="4" w:space="0" w:color="auto"/>
              <w:right w:val="single" w:sz="4" w:space="0" w:color="auto"/>
            </w:tcBorders>
          </w:tcPr>
          <w:p w:rsidR="00B64978" w:rsidRPr="006B179D" w:rsidRDefault="00B64978" w:rsidP="0059473D">
            <w:pPr>
              <w:pStyle w:val="ListParagraph"/>
              <w:numPr>
                <w:ilvl w:val="0"/>
                <w:numId w:val="7"/>
              </w:numPr>
              <w:spacing w:before="60" w:after="60" w:line="240" w:lineRule="auto"/>
              <w:jc w:val="both"/>
              <w:rPr>
                <w:rFonts w:ascii="Times New Roman" w:eastAsia="Times New Roman" w:hAnsi="Times New Roman" w:cs="Times New Roman"/>
                <w:sz w:val="24"/>
                <w:szCs w:val="24"/>
                <w:lang w:val="en-US" w:eastAsia="en-US"/>
              </w:rPr>
            </w:pPr>
          </w:p>
        </w:tc>
        <w:tc>
          <w:tcPr>
            <w:tcW w:w="1595"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Dịch vụ hoa tiêu áp dụng đối với tàu thuyền vào hoặc rời, di chuyển trong khu vực dàn khoan dầu khí</w:t>
            </w:r>
          </w:p>
        </w:tc>
        <w:tc>
          <w:tcPr>
            <w:tcW w:w="1089"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550.000/1 lượt di chuyển</w:t>
            </w:r>
          </w:p>
        </w:tc>
        <w:tc>
          <w:tcPr>
            <w:tcW w:w="935"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148</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50</w:t>
            </w:r>
            <w:r>
              <w:rPr>
                <w:rFonts w:ascii="Times New Roman" w:eastAsia="Times New Roman" w:hAnsi="Times New Roman" w:cs="Times New Roman"/>
                <w:sz w:val="24"/>
                <w:szCs w:val="24"/>
                <w:lang w:val="en-US"/>
              </w:rPr>
              <w:t>0</w:t>
            </w:r>
          </w:p>
        </w:tc>
        <w:tc>
          <w:tcPr>
            <w:tcW w:w="933"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165</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00</w:t>
            </w:r>
            <w:r>
              <w:rPr>
                <w:rFonts w:ascii="Times New Roman" w:eastAsia="Times New Roman" w:hAnsi="Times New Roman" w:cs="Times New Roman"/>
                <w:sz w:val="24"/>
                <w:szCs w:val="24"/>
                <w:lang w:val="en-US"/>
              </w:rPr>
              <w:t>0</w:t>
            </w:r>
          </w:p>
        </w:tc>
      </w:tr>
      <w:tr w:rsidR="00B64978" w:rsidRPr="006B179D" w:rsidTr="0059473D">
        <w:trPr>
          <w:trHeight w:val="1215"/>
        </w:trPr>
        <w:tc>
          <w:tcPr>
            <w:tcW w:w="448" w:type="pct"/>
            <w:tcBorders>
              <w:top w:val="nil"/>
              <w:left w:val="single" w:sz="4" w:space="0" w:color="auto"/>
              <w:bottom w:val="single" w:sz="4" w:space="0" w:color="auto"/>
              <w:right w:val="single" w:sz="4" w:space="0" w:color="auto"/>
            </w:tcBorders>
          </w:tcPr>
          <w:p w:rsidR="00B64978" w:rsidRPr="006B179D" w:rsidRDefault="00B64978" w:rsidP="0059473D">
            <w:pPr>
              <w:pStyle w:val="ListParagraph"/>
              <w:numPr>
                <w:ilvl w:val="0"/>
                <w:numId w:val="7"/>
              </w:numPr>
              <w:spacing w:before="60" w:after="60" w:line="240" w:lineRule="auto"/>
              <w:jc w:val="both"/>
              <w:rPr>
                <w:rFonts w:ascii="Times New Roman" w:eastAsia="Times New Roman" w:hAnsi="Times New Roman" w:cs="Times New Roman"/>
                <w:sz w:val="24"/>
                <w:szCs w:val="24"/>
                <w:lang w:val="en-US" w:eastAsia="en-US"/>
              </w:rPr>
            </w:pPr>
          </w:p>
        </w:tc>
        <w:tc>
          <w:tcPr>
            <w:tcW w:w="1595"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Dịch vụ hoa tiêu áp dụng đối với tàu thuyền di chuyển trong cảng có sử dụng dịch vụ hoa tiêu mà khoảng cách dẫn tàu dưới 05 hải lý</w:t>
            </w:r>
          </w:p>
        </w:tc>
        <w:tc>
          <w:tcPr>
            <w:tcW w:w="1089"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330.000/1 lượt di chuyển</w:t>
            </w:r>
          </w:p>
        </w:tc>
        <w:tc>
          <w:tcPr>
            <w:tcW w:w="935"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59</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40</w:t>
            </w:r>
            <w:r>
              <w:rPr>
                <w:rFonts w:ascii="Times New Roman" w:eastAsia="Times New Roman" w:hAnsi="Times New Roman" w:cs="Times New Roman"/>
                <w:sz w:val="24"/>
                <w:szCs w:val="24"/>
                <w:lang w:val="en-US"/>
              </w:rPr>
              <w:t>0</w:t>
            </w:r>
          </w:p>
        </w:tc>
        <w:tc>
          <w:tcPr>
            <w:tcW w:w="933"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66</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00</w:t>
            </w:r>
            <w:r>
              <w:rPr>
                <w:rFonts w:ascii="Times New Roman" w:eastAsia="Times New Roman" w:hAnsi="Times New Roman" w:cs="Times New Roman"/>
                <w:sz w:val="24"/>
                <w:szCs w:val="24"/>
                <w:lang w:val="en-US"/>
              </w:rPr>
              <w:t>0</w:t>
            </w:r>
          </w:p>
        </w:tc>
      </w:tr>
      <w:tr w:rsidR="00B64978" w:rsidRPr="006B179D" w:rsidTr="0059473D">
        <w:trPr>
          <w:trHeight w:val="1050"/>
        </w:trPr>
        <w:tc>
          <w:tcPr>
            <w:tcW w:w="448" w:type="pct"/>
            <w:tcBorders>
              <w:top w:val="nil"/>
              <w:left w:val="single" w:sz="4" w:space="0" w:color="auto"/>
              <w:bottom w:val="single" w:sz="4" w:space="0" w:color="auto"/>
              <w:right w:val="single" w:sz="4" w:space="0" w:color="auto"/>
            </w:tcBorders>
          </w:tcPr>
          <w:p w:rsidR="00B64978" w:rsidRPr="006B179D" w:rsidRDefault="00B64978" w:rsidP="0059473D">
            <w:pPr>
              <w:pStyle w:val="ListParagraph"/>
              <w:numPr>
                <w:ilvl w:val="0"/>
                <w:numId w:val="7"/>
              </w:numPr>
              <w:spacing w:before="60" w:after="60" w:line="240" w:lineRule="auto"/>
              <w:jc w:val="both"/>
              <w:rPr>
                <w:rFonts w:ascii="Times New Roman" w:eastAsia="Times New Roman" w:hAnsi="Times New Roman" w:cs="Times New Roman"/>
                <w:sz w:val="24"/>
                <w:szCs w:val="24"/>
                <w:lang w:val="en-US" w:eastAsia="en-US"/>
              </w:rPr>
            </w:pPr>
          </w:p>
        </w:tc>
        <w:tc>
          <w:tcPr>
            <w:tcW w:w="1595"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Dịch vụ hoa tiêu áp dụng đối với tàu thuyền di chuyển trong cảng có sử dụng dịch vụ hoa tiêu mà khoảng cách dẫn tàu từ 05 hải lý trở lên</w:t>
            </w:r>
          </w:p>
        </w:tc>
        <w:tc>
          <w:tcPr>
            <w:tcW w:w="1089" w:type="pct"/>
            <w:tcBorders>
              <w:top w:val="nil"/>
              <w:left w:val="nil"/>
              <w:bottom w:val="single" w:sz="4" w:space="0" w:color="auto"/>
              <w:right w:val="single" w:sz="4" w:space="0" w:color="auto"/>
            </w:tcBorders>
            <w:shd w:val="clear" w:color="auto" w:fill="auto"/>
            <w:hideMark/>
          </w:tcPr>
          <w:p w:rsidR="00B64978" w:rsidRPr="006B179D" w:rsidRDefault="0059473D" w:rsidP="0059473D">
            <w:pPr>
              <w:spacing w:before="60" w:after="6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330.000/</w:t>
            </w:r>
            <w:r w:rsidR="00B64978" w:rsidRPr="006B179D">
              <w:rPr>
                <w:rFonts w:ascii="Times New Roman" w:eastAsia="Times New Roman" w:hAnsi="Times New Roman" w:cs="Times New Roman"/>
                <w:sz w:val="24"/>
                <w:szCs w:val="24"/>
                <w:lang w:val="en-US" w:eastAsia="en-US"/>
              </w:rPr>
              <w:t>1 lượt di chuyển</w:t>
            </w:r>
          </w:p>
        </w:tc>
        <w:tc>
          <w:tcPr>
            <w:tcW w:w="935"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24</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75</w:t>
            </w:r>
            <w:r>
              <w:rPr>
                <w:rFonts w:ascii="Times New Roman" w:eastAsia="Times New Roman" w:hAnsi="Times New Roman" w:cs="Times New Roman"/>
                <w:sz w:val="24"/>
                <w:szCs w:val="24"/>
                <w:lang w:val="en-US"/>
              </w:rPr>
              <w:t>0</w:t>
            </w:r>
          </w:p>
        </w:tc>
        <w:tc>
          <w:tcPr>
            <w:tcW w:w="933" w:type="pct"/>
            <w:tcBorders>
              <w:top w:val="nil"/>
              <w:left w:val="nil"/>
              <w:bottom w:val="single" w:sz="4" w:space="0" w:color="auto"/>
              <w:right w:val="single" w:sz="4" w:space="0" w:color="auto"/>
            </w:tcBorders>
            <w:shd w:val="clear" w:color="auto" w:fill="auto"/>
            <w:hideMark/>
          </w:tcPr>
          <w:p w:rsidR="00B64978" w:rsidRPr="005874E6"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27</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50</w:t>
            </w:r>
            <w:r>
              <w:rPr>
                <w:rFonts w:ascii="Times New Roman" w:eastAsia="Times New Roman" w:hAnsi="Times New Roman" w:cs="Times New Roman"/>
                <w:sz w:val="24"/>
                <w:szCs w:val="24"/>
                <w:lang w:val="en-US"/>
              </w:rPr>
              <w:t>0</w:t>
            </w:r>
          </w:p>
        </w:tc>
      </w:tr>
      <w:tr w:rsidR="00B64978" w:rsidRPr="00FA7F7B" w:rsidTr="0059473D">
        <w:trPr>
          <w:trHeight w:val="1110"/>
        </w:trPr>
        <w:tc>
          <w:tcPr>
            <w:tcW w:w="448" w:type="pct"/>
            <w:tcBorders>
              <w:top w:val="nil"/>
              <w:left w:val="single" w:sz="4" w:space="0" w:color="auto"/>
              <w:bottom w:val="single" w:sz="4" w:space="0" w:color="auto"/>
              <w:right w:val="single" w:sz="4" w:space="0" w:color="auto"/>
            </w:tcBorders>
          </w:tcPr>
          <w:p w:rsidR="00B64978" w:rsidRPr="00FA7F7B" w:rsidRDefault="00B64978" w:rsidP="0059473D">
            <w:pPr>
              <w:pStyle w:val="ListParagraph"/>
              <w:numPr>
                <w:ilvl w:val="0"/>
                <w:numId w:val="7"/>
              </w:numPr>
              <w:spacing w:before="60" w:after="60" w:line="240" w:lineRule="auto"/>
              <w:jc w:val="both"/>
              <w:rPr>
                <w:rFonts w:ascii="Times New Roman" w:eastAsia="Times New Roman" w:hAnsi="Times New Roman" w:cs="Times New Roman"/>
                <w:sz w:val="24"/>
                <w:szCs w:val="24"/>
                <w:lang w:val="en-US" w:eastAsia="en-US"/>
              </w:rPr>
            </w:pPr>
          </w:p>
        </w:tc>
        <w:tc>
          <w:tcPr>
            <w:tcW w:w="1595" w:type="pct"/>
            <w:tcBorders>
              <w:top w:val="nil"/>
              <w:left w:val="single" w:sz="4" w:space="0" w:color="auto"/>
              <w:bottom w:val="single" w:sz="4" w:space="0" w:color="auto"/>
              <w:right w:val="single" w:sz="4" w:space="0" w:color="auto"/>
            </w:tcBorders>
            <w:shd w:val="clear" w:color="auto" w:fill="auto"/>
            <w:hideMark/>
          </w:tcPr>
          <w:p w:rsidR="00B64978" w:rsidRPr="00FA7F7B" w:rsidRDefault="00B64978" w:rsidP="0059473D">
            <w:pPr>
              <w:spacing w:before="60" w:after="60" w:line="240" w:lineRule="auto"/>
              <w:jc w:val="both"/>
              <w:rPr>
                <w:rFonts w:ascii="Times New Roman" w:eastAsia="Times New Roman" w:hAnsi="Times New Roman" w:cs="Times New Roman"/>
                <w:sz w:val="24"/>
                <w:szCs w:val="24"/>
                <w:lang w:val="en-US" w:eastAsia="en-US"/>
              </w:rPr>
            </w:pPr>
            <w:r w:rsidRPr="00FA7F7B">
              <w:rPr>
                <w:rFonts w:ascii="Times New Roman" w:eastAsia="Times New Roman" w:hAnsi="Times New Roman" w:cs="Times New Roman"/>
                <w:sz w:val="24"/>
                <w:szCs w:val="24"/>
                <w:lang w:val="en-US" w:eastAsia="en-US"/>
              </w:rPr>
              <w:t>Dịch vụ hoa tiêu tại các tuyến dẫn tàu: Vũng Rô (tỉnh Phú Yên), tuyến dẫn tàu Vân Phong, Ba Ngòi (tỉnh Khánh Hòa), Duyên</w:t>
            </w:r>
            <w:r w:rsidRPr="00FA7F7B">
              <w:rPr>
                <w:rFonts w:ascii="Times New Roman" w:eastAsia="Times New Roman" w:hAnsi="Times New Roman" w:cs="Times New Roman"/>
                <w:strike/>
                <w:sz w:val="24"/>
                <w:szCs w:val="24"/>
                <w:lang w:val="en-US" w:eastAsia="en-US"/>
              </w:rPr>
              <w:t xml:space="preserve"> </w:t>
            </w:r>
            <w:r w:rsidRPr="00FA7F7B">
              <w:rPr>
                <w:rFonts w:ascii="Times New Roman" w:eastAsia="Times New Roman" w:hAnsi="Times New Roman" w:cs="Times New Roman"/>
                <w:sz w:val="24"/>
                <w:szCs w:val="24"/>
                <w:lang w:val="en-US" w:eastAsia="en-US"/>
              </w:rPr>
              <w:t>Hải (tỉnh Trà Vinh )</w:t>
            </w:r>
          </w:p>
        </w:tc>
        <w:tc>
          <w:tcPr>
            <w:tcW w:w="1089" w:type="pct"/>
            <w:tcBorders>
              <w:top w:val="nil"/>
              <w:left w:val="nil"/>
              <w:bottom w:val="single" w:sz="4" w:space="0" w:color="auto"/>
              <w:right w:val="single" w:sz="4" w:space="0" w:color="auto"/>
            </w:tcBorders>
            <w:shd w:val="clear" w:color="auto" w:fill="auto"/>
            <w:hideMark/>
          </w:tcPr>
          <w:p w:rsidR="00B64978" w:rsidRPr="00FA7F7B" w:rsidRDefault="0059473D" w:rsidP="0059473D">
            <w:pPr>
              <w:spacing w:before="60" w:after="60" w:line="240" w:lineRule="auto"/>
              <w:jc w:val="center"/>
              <w:rPr>
                <w:rFonts w:ascii="Times New Roman" w:eastAsia="Times New Roman" w:hAnsi="Times New Roman" w:cs="Times New Roman"/>
                <w:sz w:val="24"/>
                <w:szCs w:val="24"/>
                <w:lang w:val="en-US" w:eastAsia="en-US"/>
              </w:rPr>
            </w:pPr>
            <w:r w:rsidRPr="00FA7F7B">
              <w:rPr>
                <w:rFonts w:ascii="Times New Roman" w:eastAsia="Times New Roman" w:hAnsi="Times New Roman" w:cs="Times New Roman"/>
                <w:sz w:val="24"/>
                <w:szCs w:val="24"/>
                <w:lang w:val="en-US" w:eastAsia="en-US"/>
              </w:rPr>
              <w:t>550.000/</w:t>
            </w:r>
            <w:r w:rsidR="00B64978" w:rsidRPr="00FA7F7B">
              <w:rPr>
                <w:rFonts w:ascii="Times New Roman" w:eastAsia="Times New Roman" w:hAnsi="Times New Roman" w:cs="Times New Roman"/>
                <w:sz w:val="24"/>
                <w:szCs w:val="24"/>
                <w:lang w:val="en-US" w:eastAsia="en-US"/>
              </w:rPr>
              <w:t>1 lượt di chuyển</w:t>
            </w:r>
          </w:p>
          <w:p w:rsidR="00DB7272" w:rsidRPr="00FA7F7B" w:rsidRDefault="00DB7272" w:rsidP="0059473D">
            <w:pPr>
              <w:spacing w:before="60" w:after="60" w:line="240" w:lineRule="auto"/>
              <w:jc w:val="center"/>
              <w:rPr>
                <w:rFonts w:ascii="Times New Roman" w:eastAsia="Times New Roman" w:hAnsi="Times New Roman" w:cs="Times New Roman"/>
                <w:sz w:val="24"/>
                <w:szCs w:val="24"/>
                <w:lang w:val="en-US" w:eastAsia="en-US"/>
              </w:rPr>
            </w:pPr>
          </w:p>
        </w:tc>
        <w:tc>
          <w:tcPr>
            <w:tcW w:w="935" w:type="pct"/>
            <w:tcBorders>
              <w:top w:val="nil"/>
              <w:left w:val="nil"/>
              <w:bottom w:val="single" w:sz="4" w:space="0" w:color="auto"/>
              <w:right w:val="single" w:sz="4" w:space="0" w:color="auto"/>
            </w:tcBorders>
            <w:shd w:val="clear" w:color="auto" w:fill="auto"/>
            <w:hideMark/>
          </w:tcPr>
          <w:p w:rsidR="00B64978" w:rsidRPr="00FA7F7B" w:rsidRDefault="00B64978" w:rsidP="0059473D">
            <w:pPr>
              <w:spacing w:before="60" w:after="60"/>
              <w:jc w:val="center"/>
              <w:rPr>
                <w:rFonts w:ascii="Times New Roman" w:eastAsia="Times New Roman" w:hAnsi="Times New Roman" w:cs="Times New Roman"/>
                <w:sz w:val="24"/>
                <w:szCs w:val="24"/>
                <w:lang w:val="en-US"/>
              </w:rPr>
            </w:pPr>
            <w:r w:rsidRPr="00FA7F7B">
              <w:rPr>
                <w:rFonts w:ascii="Times New Roman" w:eastAsia="Times New Roman" w:hAnsi="Times New Roman" w:cs="Times New Roman"/>
                <w:sz w:val="24"/>
                <w:szCs w:val="24"/>
              </w:rPr>
              <w:t>24</w:t>
            </w:r>
            <w:r w:rsidRPr="00FA7F7B">
              <w:rPr>
                <w:rFonts w:ascii="Times New Roman" w:eastAsia="Times New Roman" w:hAnsi="Times New Roman" w:cs="Times New Roman"/>
                <w:sz w:val="24"/>
                <w:szCs w:val="24"/>
                <w:lang w:val="en-US"/>
              </w:rPr>
              <w:t>,</w:t>
            </w:r>
            <w:r w:rsidRPr="00FA7F7B">
              <w:rPr>
                <w:rFonts w:ascii="Times New Roman" w:eastAsia="Times New Roman" w:hAnsi="Times New Roman" w:cs="Times New Roman"/>
                <w:sz w:val="24"/>
                <w:szCs w:val="24"/>
              </w:rPr>
              <w:t>75</w:t>
            </w:r>
            <w:r w:rsidRPr="00FA7F7B">
              <w:rPr>
                <w:rFonts w:ascii="Times New Roman" w:eastAsia="Times New Roman" w:hAnsi="Times New Roman" w:cs="Times New Roman"/>
                <w:sz w:val="24"/>
                <w:szCs w:val="24"/>
                <w:lang w:val="en-US"/>
              </w:rPr>
              <w:t>0</w:t>
            </w:r>
          </w:p>
        </w:tc>
        <w:tc>
          <w:tcPr>
            <w:tcW w:w="933" w:type="pct"/>
            <w:tcBorders>
              <w:top w:val="nil"/>
              <w:left w:val="nil"/>
              <w:bottom w:val="single" w:sz="4" w:space="0" w:color="auto"/>
              <w:right w:val="single" w:sz="4" w:space="0" w:color="auto"/>
            </w:tcBorders>
            <w:shd w:val="clear" w:color="auto" w:fill="auto"/>
            <w:hideMark/>
          </w:tcPr>
          <w:p w:rsidR="00B64978" w:rsidRPr="00FA7F7B" w:rsidRDefault="00B64978" w:rsidP="0059473D">
            <w:pPr>
              <w:spacing w:before="60" w:after="60"/>
              <w:jc w:val="center"/>
              <w:rPr>
                <w:rFonts w:ascii="Times New Roman" w:eastAsia="Times New Roman" w:hAnsi="Times New Roman" w:cs="Times New Roman"/>
                <w:sz w:val="24"/>
                <w:szCs w:val="24"/>
                <w:lang w:val="en-US"/>
              </w:rPr>
            </w:pPr>
            <w:r w:rsidRPr="00FA7F7B">
              <w:rPr>
                <w:rFonts w:ascii="Times New Roman" w:eastAsia="Times New Roman" w:hAnsi="Times New Roman" w:cs="Times New Roman"/>
                <w:sz w:val="24"/>
                <w:szCs w:val="24"/>
              </w:rPr>
              <w:t>27</w:t>
            </w:r>
            <w:r w:rsidRPr="00FA7F7B">
              <w:rPr>
                <w:rFonts w:ascii="Times New Roman" w:eastAsia="Times New Roman" w:hAnsi="Times New Roman" w:cs="Times New Roman"/>
                <w:sz w:val="24"/>
                <w:szCs w:val="24"/>
                <w:lang w:val="en-US"/>
              </w:rPr>
              <w:t>,</w:t>
            </w:r>
            <w:r w:rsidRPr="00FA7F7B">
              <w:rPr>
                <w:rFonts w:ascii="Times New Roman" w:eastAsia="Times New Roman" w:hAnsi="Times New Roman" w:cs="Times New Roman"/>
                <w:sz w:val="24"/>
                <w:szCs w:val="24"/>
              </w:rPr>
              <w:t>50</w:t>
            </w:r>
            <w:r w:rsidRPr="00FA7F7B">
              <w:rPr>
                <w:rFonts w:ascii="Times New Roman" w:eastAsia="Times New Roman" w:hAnsi="Times New Roman" w:cs="Times New Roman"/>
                <w:sz w:val="24"/>
                <w:szCs w:val="24"/>
                <w:lang w:val="en-US"/>
              </w:rPr>
              <w:t>0</w:t>
            </w:r>
          </w:p>
        </w:tc>
      </w:tr>
      <w:tr w:rsidR="00B64978" w:rsidRPr="006B179D" w:rsidTr="0059473D">
        <w:trPr>
          <w:trHeight w:val="765"/>
        </w:trPr>
        <w:tc>
          <w:tcPr>
            <w:tcW w:w="448" w:type="pct"/>
            <w:tcBorders>
              <w:top w:val="nil"/>
              <w:left w:val="single" w:sz="4" w:space="0" w:color="auto"/>
              <w:bottom w:val="single" w:sz="4" w:space="0" w:color="auto"/>
              <w:right w:val="single" w:sz="4" w:space="0" w:color="auto"/>
            </w:tcBorders>
          </w:tcPr>
          <w:p w:rsidR="00B64978" w:rsidRPr="006B179D" w:rsidRDefault="00B64978" w:rsidP="0059473D">
            <w:pPr>
              <w:pStyle w:val="ListParagraph"/>
              <w:numPr>
                <w:ilvl w:val="0"/>
                <w:numId w:val="7"/>
              </w:numPr>
              <w:spacing w:before="60" w:after="60" w:line="240" w:lineRule="auto"/>
              <w:jc w:val="both"/>
              <w:rPr>
                <w:rFonts w:ascii="Times New Roman" w:eastAsia="Times New Roman" w:hAnsi="Times New Roman" w:cs="Times New Roman"/>
                <w:sz w:val="24"/>
                <w:szCs w:val="24"/>
                <w:lang w:val="en-US" w:eastAsia="en-US"/>
              </w:rPr>
            </w:pPr>
          </w:p>
        </w:tc>
        <w:tc>
          <w:tcPr>
            <w:tcW w:w="1595"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Dịch vụ hoa tiêu áp dụng đối với các loại tàu thuyền còn lại</w:t>
            </w:r>
          </w:p>
        </w:tc>
        <w:tc>
          <w:tcPr>
            <w:tcW w:w="1089" w:type="pct"/>
            <w:tcBorders>
              <w:top w:val="nil"/>
              <w:left w:val="nil"/>
              <w:bottom w:val="single" w:sz="4" w:space="0" w:color="auto"/>
              <w:right w:val="single" w:sz="4" w:space="0" w:color="auto"/>
            </w:tcBorders>
            <w:shd w:val="clear" w:color="auto" w:fill="auto"/>
            <w:hideMark/>
          </w:tcPr>
          <w:p w:rsidR="00B64978" w:rsidRPr="006B179D" w:rsidRDefault="0059473D" w:rsidP="0059473D">
            <w:pPr>
              <w:spacing w:before="60" w:after="6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550.000/</w:t>
            </w:r>
            <w:r w:rsidR="00B64978" w:rsidRPr="006B179D">
              <w:rPr>
                <w:rFonts w:ascii="Times New Roman" w:eastAsia="Times New Roman" w:hAnsi="Times New Roman" w:cs="Times New Roman"/>
                <w:sz w:val="24"/>
                <w:szCs w:val="24"/>
                <w:lang w:val="en-US" w:eastAsia="en-US"/>
              </w:rPr>
              <w:t>1 lượt di chuyển</w:t>
            </w:r>
          </w:p>
        </w:tc>
        <w:tc>
          <w:tcPr>
            <w:tcW w:w="935" w:type="pct"/>
            <w:tcBorders>
              <w:top w:val="nil"/>
              <w:left w:val="nil"/>
              <w:bottom w:val="single" w:sz="4" w:space="0" w:color="auto"/>
              <w:right w:val="single" w:sz="4" w:space="0" w:color="auto"/>
            </w:tcBorders>
            <w:shd w:val="clear" w:color="auto" w:fill="auto"/>
            <w:hideMark/>
          </w:tcPr>
          <w:p w:rsidR="00B64978" w:rsidRPr="006225D1"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24</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75</w:t>
            </w:r>
            <w:r>
              <w:rPr>
                <w:rFonts w:ascii="Times New Roman" w:eastAsia="Times New Roman" w:hAnsi="Times New Roman" w:cs="Times New Roman"/>
                <w:sz w:val="24"/>
                <w:szCs w:val="24"/>
                <w:lang w:val="en-US"/>
              </w:rPr>
              <w:t>0</w:t>
            </w:r>
          </w:p>
        </w:tc>
        <w:tc>
          <w:tcPr>
            <w:tcW w:w="933" w:type="pct"/>
            <w:tcBorders>
              <w:top w:val="nil"/>
              <w:left w:val="nil"/>
              <w:bottom w:val="single" w:sz="4" w:space="0" w:color="auto"/>
              <w:right w:val="single" w:sz="4" w:space="0" w:color="auto"/>
            </w:tcBorders>
            <w:shd w:val="clear" w:color="auto" w:fill="auto"/>
            <w:hideMark/>
          </w:tcPr>
          <w:p w:rsidR="00B64978" w:rsidRPr="006225D1" w:rsidRDefault="00B64978" w:rsidP="0059473D">
            <w:pPr>
              <w:spacing w:before="60" w:after="60"/>
              <w:jc w:val="center"/>
              <w:rPr>
                <w:rFonts w:ascii="Times New Roman" w:eastAsia="Times New Roman" w:hAnsi="Times New Roman" w:cs="Times New Roman"/>
                <w:sz w:val="24"/>
                <w:szCs w:val="24"/>
                <w:lang w:val="en-US"/>
              </w:rPr>
            </w:pPr>
            <w:r w:rsidRPr="006B179D">
              <w:rPr>
                <w:rFonts w:ascii="Times New Roman" w:eastAsia="Times New Roman" w:hAnsi="Times New Roman" w:cs="Times New Roman"/>
                <w:sz w:val="24"/>
                <w:szCs w:val="24"/>
              </w:rPr>
              <w:t>27</w:t>
            </w:r>
            <w:r w:rsidRPr="006B179D">
              <w:rPr>
                <w:rFonts w:ascii="Times New Roman" w:eastAsia="Times New Roman" w:hAnsi="Times New Roman" w:cs="Times New Roman"/>
                <w:sz w:val="24"/>
                <w:szCs w:val="24"/>
                <w:lang w:val="en-US"/>
              </w:rPr>
              <w:t>,</w:t>
            </w:r>
            <w:r w:rsidRPr="006B179D">
              <w:rPr>
                <w:rFonts w:ascii="Times New Roman" w:eastAsia="Times New Roman" w:hAnsi="Times New Roman" w:cs="Times New Roman"/>
                <w:sz w:val="24"/>
                <w:szCs w:val="24"/>
              </w:rPr>
              <w:t>50</w:t>
            </w:r>
            <w:r>
              <w:rPr>
                <w:rFonts w:ascii="Times New Roman" w:eastAsia="Times New Roman" w:hAnsi="Times New Roman" w:cs="Times New Roman"/>
                <w:sz w:val="24"/>
                <w:szCs w:val="24"/>
                <w:lang w:val="en-US"/>
              </w:rPr>
              <w:t>0</w:t>
            </w:r>
          </w:p>
        </w:tc>
      </w:tr>
    </w:tbl>
    <w:p w:rsidR="00B64978" w:rsidRDefault="00B64978" w:rsidP="00EA19CF">
      <w:pPr>
        <w:pStyle w:val="ListParagraph"/>
        <w:numPr>
          <w:ilvl w:val="0"/>
          <w:numId w:val="6"/>
        </w:numPr>
        <w:spacing w:before="240" w:after="0" w:line="300" w:lineRule="auto"/>
        <w:ind w:left="714" w:hanging="357"/>
        <w:jc w:val="both"/>
        <w:rPr>
          <w:rFonts w:ascii="Times New Roman" w:hAnsi="Times New Roman" w:cs="Times New Roman"/>
          <w:sz w:val="28"/>
          <w:szCs w:val="28"/>
          <w:lang w:val="en-US"/>
        </w:rPr>
      </w:pPr>
      <w:r w:rsidRPr="006B179D">
        <w:rPr>
          <w:rFonts w:ascii="Times New Roman" w:hAnsi="Times New Roman" w:cs="Times New Roman"/>
          <w:sz w:val="28"/>
          <w:szCs w:val="28"/>
        </w:rPr>
        <w:t>Các quy định cụ thể</w:t>
      </w:r>
    </w:p>
    <w:p w:rsidR="00B64978" w:rsidRPr="006B179D" w:rsidRDefault="005268E1" w:rsidP="00B64978">
      <w:pPr>
        <w:spacing w:before="120" w:after="0" w:line="30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w:t>
      </w:r>
      <w:r w:rsidR="00B64978" w:rsidRPr="006B179D">
        <w:rPr>
          <w:rFonts w:ascii="Times New Roman" w:hAnsi="Times New Roman" w:cs="Times New Roman"/>
          <w:sz w:val="28"/>
          <w:szCs w:val="28"/>
        </w:rPr>
        <w:t xml:space="preserve">) Khi yêu cầu dịch vụ hoa tiêu hàng hải, người vận chuyển phải báo cho tổ chức hoa tiêu trước thời điểm yêu cầu hoa tiêu tối thiểu là </w:t>
      </w:r>
      <w:r w:rsidR="00B64978" w:rsidRPr="006B179D">
        <w:rPr>
          <w:rFonts w:ascii="Times New Roman" w:hAnsi="Times New Roman" w:cs="Times New Roman"/>
          <w:sz w:val="28"/>
          <w:szCs w:val="28"/>
          <w:lang w:val="en-US"/>
        </w:rPr>
        <w:t>0</w:t>
      </w:r>
      <w:r w:rsidR="00B64978" w:rsidRPr="006B179D">
        <w:rPr>
          <w:rFonts w:ascii="Times New Roman" w:hAnsi="Times New Roman" w:cs="Times New Roman"/>
          <w:sz w:val="28"/>
          <w:szCs w:val="28"/>
        </w:rPr>
        <w:t xml:space="preserve">6 giờ. Trường hợp thay đổi giờ yêu cầu hoa tiêu hoặc hủy bỏ yêu cầu hoa tiêu phải báo cho tổ chức hoa tiêu biết trước thời điểm yêu cầu hoa tiêu đã dự kiến tối thiểu là </w:t>
      </w:r>
      <w:r w:rsidR="00B64978" w:rsidRPr="006B179D">
        <w:rPr>
          <w:rFonts w:ascii="Times New Roman" w:hAnsi="Times New Roman" w:cs="Times New Roman"/>
          <w:sz w:val="28"/>
          <w:szCs w:val="28"/>
          <w:lang w:val="en-US"/>
        </w:rPr>
        <w:t>0</w:t>
      </w:r>
      <w:r w:rsidR="00B64978" w:rsidRPr="006B179D">
        <w:rPr>
          <w:rFonts w:ascii="Times New Roman" w:hAnsi="Times New Roman" w:cs="Times New Roman"/>
          <w:sz w:val="28"/>
          <w:szCs w:val="28"/>
        </w:rPr>
        <w:t xml:space="preserve">3 giờ. </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10319B">
        <w:rPr>
          <w:rFonts w:ascii="Times New Roman" w:hAnsi="Times New Roman" w:cs="Times New Roman"/>
          <w:sz w:val="28"/>
          <w:szCs w:val="28"/>
          <w:highlight w:val="yellow"/>
        </w:rPr>
        <w:t xml:space="preserve">Trường hợp huỷ bỏ yêu cầu hoa tiêu mà thời gian báo cho tổ chức hoa tiêu biết trước thời điểm yêu cầu hoa tiêu đã dự kiến dưới </w:t>
      </w:r>
      <w:r w:rsidRPr="0010319B">
        <w:rPr>
          <w:rFonts w:ascii="Times New Roman" w:hAnsi="Times New Roman" w:cs="Times New Roman"/>
          <w:sz w:val="28"/>
          <w:szCs w:val="28"/>
          <w:highlight w:val="yellow"/>
          <w:lang w:val="en-US"/>
        </w:rPr>
        <w:t>0</w:t>
      </w:r>
      <w:r w:rsidRPr="0010319B">
        <w:rPr>
          <w:rFonts w:ascii="Times New Roman" w:hAnsi="Times New Roman" w:cs="Times New Roman"/>
          <w:sz w:val="28"/>
          <w:szCs w:val="28"/>
          <w:highlight w:val="yellow"/>
        </w:rPr>
        <w:t>3 giờ,</w:t>
      </w:r>
      <w:r w:rsidRPr="006B179D">
        <w:rPr>
          <w:rFonts w:ascii="Times New Roman" w:hAnsi="Times New Roman" w:cs="Times New Roman"/>
          <w:sz w:val="28"/>
          <w:szCs w:val="28"/>
        </w:rPr>
        <w:t xml:space="preserve"> người vận chuyển phải trả tiền chờ đợi </w:t>
      </w:r>
      <w:r w:rsidRPr="006B179D">
        <w:rPr>
          <w:rFonts w:ascii="Times New Roman" w:hAnsi="Times New Roman" w:cs="Times New Roman"/>
          <w:sz w:val="28"/>
          <w:szCs w:val="28"/>
          <w:lang w:val="en-US"/>
        </w:rPr>
        <w:t>theo</w:t>
      </w:r>
      <w:r w:rsidRPr="006B179D">
        <w:rPr>
          <w:rFonts w:ascii="Times New Roman" w:hAnsi="Times New Roman" w:cs="Times New Roman"/>
          <w:sz w:val="28"/>
          <w:szCs w:val="28"/>
        </w:rPr>
        <w:t xml:space="preserve"> mức như sau:</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6B179D">
        <w:rPr>
          <w:rFonts w:ascii="Times New Roman" w:hAnsi="Times New Roman" w:cs="Times New Roman"/>
          <w:sz w:val="28"/>
          <w:szCs w:val="28"/>
        </w:rPr>
        <w:t xml:space="preserve">- Hoa </w:t>
      </w:r>
      <w:r>
        <w:rPr>
          <w:rFonts w:ascii="Times New Roman" w:hAnsi="Times New Roman" w:cs="Times New Roman"/>
          <w:sz w:val="28"/>
          <w:szCs w:val="28"/>
        </w:rPr>
        <w:t>ti</w:t>
      </w:r>
      <w:r>
        <w:rPr>
          <w:rFonts w:ascii="Times New Roman" w:hAnsi="Times New Roman" w:cs="Times New Roman"/>
          <w:sz w:val="28"/>
          <w:szCs w:val="28"/>
          <w:lang w:val="en-US"/>
        </w:rPr>
        <w:t xml:space="preserve">êu: </w:t>
      </w:r>
      <w:r w:rsidRPr="006B179D">
        <w:rPr>
          <w:rFonts w:ascii="Times New Roman" w:hAnsi="Times New Roman" w:cs="Times New Roman"/>
          <w:sz w:val="28"/>
          <w:szCs w:val="28"/>
        </w:rPr>
        <w:t>2</w:t>
      </w:r>
      <w:r w:rsidRPr="006B179D">
        <w:rPr>
          <w:rFonts w:ascii="Times New Roman" w:hAnsi="Times New Roman" w:cs="Times New Roman"/>
          <w:sz w:val="28"/>
          <w:szCs w:val="28"/>
          <w:lang w:val="en-US"/>
        </w:rPr>
        <w:t>2</w:t>
      </w:r>
      <w:r w:rsidRPr="006B179D">
        <w:rPr>
          <w:rFonts w:ascii="Times New Roman" w:hAnsi="Times New Roman" w:cs="Times New Roman"/>
          <w:sz w:val="28"/>
          <w:szCs w:val="28"/>
        </w:rPr>
        <w:t>.000 đồng/1 người/</w:t>
      </w:r>
      <w:r w:rsidRPr="006B179D">
        <w:rPr>
          <w:rFonts w:ascii="Times New Roman" w:hAnsi="Times New Roman" w:cs="Times New Roman"/>
          <w:sz w:val="28"/>
          <w:szCs w:val="28"/>
          <w:lang w:val="en-US"/>
        </w:rPr>
        <w:t>0</w:t>
      </w:r>
      <w:r w:rsidRPr="006B179D">
        <w:rPr>
          <w:rFonts w:ascii="Times New Roman" w:hAnsi="Times New Roman" w:cs="Times New Roman"/>
          <w:sz w:val="28"/>
          <w:szCs w:val="28"/>
        </w:rPr>
        <w:t>1 giờ;</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6B179D">
        <w:rPr>
          <w:rFonts w:ascii="Times New Roman" w:hAnsi="Times New Roman" w:cs="Times New Roman"/>
          <w:sz w:val="28"/>
          <w:szCs w:val="28"/>
        </w:rPr>
        <w:t>- Hoa tiêu và phương tiện: 2</w:t>
      </w:r>
      <w:r w:rsidRPr="006B179D">
        <w:rPr>
          <w:rFonts w:ascii="Times New Roman" w:hAnsi="Times New Roman" w:cs="Times New Roman"/>
          <w:sz w:val="28"/>
          <w:szCs w:val="28"/>
          <w:lang w:val="en-US"/>
        </w:rPr>
        <w:t>2</w:t>
      </w:r>
      <w:r w:rsidRPr="006B179D">
        <w:rPr>
          <w:rFonts w:ascii="Times New Roman" w:hAnsi="Times New Roman" w:cs="Times New Roman"/>
          <w:sz w:val="28"/>
          <w:szCs w:val="28"/>
        </w:rPr>
        <w:t>0.000 đồng/1 người và phương tiện/</w:t>
      </w:r>
      <w:r w:rsidRPr="006B179D">
        <w:rPr>
          <w:rFonts w:ascii="Times New Roman" w:hAnsi="Times New Roman" w:cs="Times New Roman"/>
          <w:sz w:val="28"/>
          <w:szCs w:val="28"/>
          <w:lang w:val="en-US"/>
        </w:rPr>
        <w:t>0</w:t>
      </w:r>
      <w:r w:rsidRPr="006B179D">
        <w:rPr>
          <w:rFonts w:ascii="Times New Roman" w:hAnsi="Times New Roman" w:cs="Times New Roman"/>
          <w:sz w:val="28"/>
          <w:szCs w:val="28"/>
        </w:rPr>
        <w:t>1 giờ.</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6B179D">
        <w:rPr>
          <w:rFonts w:ascii="Times New Roman" w:hAnsi="Times New Roman" w:cs="Times New Roman"/>
          <w:sz w:val="28"/>
          <w:szCs w:val="28"/>
        </w:rPr>
        <w:t>- Cách tính thời gian chờ đợi như sau</w:t>
      </w:r>
    </w:p>
    <w:p w:rsidR="00B64978" w:rsidRPr="006B179D" w:rsidRDefault="00B64978" w:rsidP="00B64978">
      <w:pPr>
        <w:spacing w:before="120" w:after="0" w:line="300" w:lineRule="auto"/>
        <w:ind w:firstLine="706"/>
        <w:jc w:val="both"/>
        <w:rPr>
          <w:rFonts w:ascii="Times New Roman" w:hAnsi="Times New Roman" w:cs="Times New Roman"/>
          <w:sz w:val="28"/>
          <w:szCs w:val="28"/>
        </w:rPr>
      </w:pPr>
      <w:r w:rsidRPr="006B179D">
        <w:rPr>
          <w:rFonts w:ascii="Times New Roman" w:hAnsi="Times New Roman" w:cs="Times New Roman"/>
          <w:sz w:val="28"/>
          <w:szCs w:val="28"/>
        </w:rPr>
        <w:t xml:space="preserve">+ Hoa tiêu chưa xuất phát: tính </w:t>
      </w:r>
      <w:r w:rsidRPr="006B179D">
        <w:rPr>
          <w:rFonts w:ascii="Times New Roman" w:hAnsi="Times New Roman" w:cs="Times New Roman"/>
          <w:sz w:val="28"/>
          <w:szCs w:val="28"/>
          <w:lang w:val="en-US"/>
        </w:rPr>
        <w:t>0</w:t>
      </w:r>
      <w:r w:rsidRPr="006B179D">
        <w:rPr>
          <w:rFonts w:ascii="Times New Roman" w:hAnsi="Times New Roman" w:cs="Times New Roman"/>
          <w:sz w:val="28"/>
          <w:szCs w:val="28"/>
        </w:rPr>
        <w:t>1 giờ;</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6B179D">
        <w:rPr>
          <w:rFonts w:ascii="Times New Roman" w:hAnsi="Times New Roman" w:cs="Times New Roman"/>
          <w:sz w:val="28"/>
          <w:szCs w:val="28"/>
        </w:rPr>
        <w:t xml:space="preserve">+ Hoa tiêu đã rời vị trí xuất phát: thời gian chờ đợi tính từ lúc xuất phát đến khi hoa tiêu trở về vị trí ban đầu, thời gian chờ đợi trong trường hợp này được tính tối thiểu là </w:t>
      </w:r>
      <w:r w:rsidRPr="006B179D">
        <w:rPr>
          <w:rFonts w:ascii="Times New Roman" w:hAnsi="Times New Roman" w:cs="Times New Roman"/>
          <w:sz w:val="28"/>
          <w:szCs w:val="28"/>
          <w:lang w:val="en-US"/>
        </w:rPr>
        <w:t>0</w:t>
      </w:r>
      <w:r w:rsidRPr="006B179D">
        <w:rPr>
          <w:rFonts w:ascii="Times New Roman" w:hAnsi="Times New Roman" w:cs="Times New Roman"/>
          <w:sz w:val="28"/>
          <w:szCs w:val="28"/>
        </w:rPr>
        <w:t>1 giờ;</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6B179D">
        <w:rPr>
          <w:rFonts w:ascii="Times New Roman" w:hAnsi="Times New Roman" w:cs="Times New Roman"/>
          <w:sz w:val="28"/>
          <w:szCs w:val="28"/>
        </w:rPr>
        <w:t>+ Hoa tiêu đã làm xong việc dẫn đường, nếu thuyền trưởng vẫn giữ hoa tiêu lại sẽ tính thêm tiền chờ đợi theo thời gian giữ lại.</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6B179D">
        <w:rPr>
          <w:rFonts w:ascii="Times New Roman" w:hAnsi="Times New Roman" w:cs="Times New Roman"/>
          <w:sz w:val="28"/>
          <w:szCs w:val="28"/>
        </w:rPr>
        <w:t xml:space="preserve">Hoa tiêu chỉ chờ đợi tại địa điểm đón tàu sau thời điểm yêu cầu dịch vụ hoa tiêu không quá </w:t>
      </w:r>
      <w:r w:rsidRPr="006B179D">
        <w:rPr>
          <w:rFonts w:ascii="Times New Roman" w:hAnsi="Times New Roman" w:cs="Times New Roman"/>
          <w:sz w:val="28"/>
          <w:szCs w:val="28"/>
          <w:lang w:val="en-US"/>
        </w:rPr>
        <w:t>0</w:t>
      </w:r>
      <w:r w:rsidRPr="006B179D">
        <w:rPr>
          <w:rFonts w:ascii="Times New Roman" w:hAnsi="Times New Roman" w:cs="Times New Roman"/>
          <w:sz w:val="28"/>
          <w:szCs w:val="28"/>
        </w:rPr>
        <w:t>4 giờ, quá thời gian trên việc yêu cầu dịch vụ hoa tiêu coi như đã hủy bỏ</w:t>
      </w:r>
      <w:r w:rsidRPr="006B179D">
        <w:rPr>
          <w:rFonts w:ascii="Times New Roman" w:hAnsi="Times New Roman" w:cs="Times New Roman"/>
          <w:sz w:val="28"/>
          <w:szCs w:val="28"/>
          <w:lang w:val="en-US"/>
        </w:rPr>
        <w:t xml:space="preserve"> </w:t>
      </w:r>
      <w:r w:rsidRPr="006B179D">
        <w:rPr>
          <w:rFonts w:ascii="Times New Roman" w:hAnsi="Times New Roman" w:cs="Times New Roman"/>
          <w:sz w:val="28"/>
          <w:szCs w:val="28"/>
        </w:rPr>
        <w:t>và tàu phải trả 80% số tiền thu giá hoa tiêu theo cự ly dẫn tàu đã yêu cầu hoa tiêu trước đó và mức giá trong khung giá quy định tại khoản 1 Điều này;</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6B179D">
        <w:rPr>
          <w:rFonts w:ascii="Times New Roman" w:hAnsi="Times New Roman" w:cs="Times New Roman"/>
          <w:sz w:val="28"/>
          <w:szCs w:val="28"/>
        </w:rPr>
        <w:t>b) Tàu thuyền có hành trình để thử máy móc, thiết bị, hiệu chỉnh la bàn áp dụng giá hoa tiêu bằng 110% mức giá trong khung giá quy định tại khoản 1 Điều này;</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6B179D">
        <w:rPr>
          <w:rFonts w:ascii="Times New Roman" w:hAnsi="Times New Roman" w:cs="Times New Roman"/>
          <w:sz w:val="28"/>
          <w:szCs w:val="28"/>
        </w:rPr>
        <w:t>c) Tàu thuyền không vận hành được vì lý do sự cố kỹ thuật áp dụng giá hoa tiêu bằng 150% mức giá trong khung giá quy định tại khoản 1 Điều này;</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6B179D">
        <w:rPr>
          <w:rFonts w:ascii="Times New Roman" w:hAnsi="Times New Roman" w:cs="Times New Roman"/>
          <w:sz w:val="28"/>
          <w:szCs w:val="28"/>
        </w:rPr>
        <w:t xml:space="preserve">d) Tổ chức, cá nhân có tàu thuyền chở khách vào, rời khu vực hàng hải tối thiểu </w:t>
      </w:r>
      <w:r w:rsidRPr="006B179D">
        <w:rPr>
          <w:rFonts w:ascii="Times New Roman" w:hAnsi="Times New Roman" w:cs="Times New Roman"/>
          <w:sz w:val="28"/>
          <w:szCs w:val="28"/>
          <w:lang w:val="en-US"/>
        </w:rPr>
        <w:t>0</w:t>
      </w:r>
      <w:r w:rsidRPr="006B179D">
        <w:rPr>
          <w:rFonts w:ascii="Times New Roman" w:hAnsi="Times New Roman" w:cs="Times New Roman"/>
          <w:sz w:val="28"/>
          <w:szCs w:val="28"/>
        </w:rPr>
        <w:t>4 chuyến/1 tháng/1 khu vực hàng hải áp dụng giá hoa tiêu bằng 50% mức giá trong khung giá quy định tại khoản 1 Điều này</w:t>
      </w:r>
      <w:r w:rsidRPr="006B179D">
        <w:rPr>
          <w:rFonts w:ascii="Times New Roman" w:hAnsi="Times New Roman" w:cs="Times New Roman"/>
          <w:sz w:val="28"/>
          <w:szCs w:val="28"/>
          <w:lang w:val="en-US"/>
        </w:rPr>
        <w:t xml:space="preserve"> </w:t>
      </w:r>
      <w:r w:rsidRPr="006B179D">
        <w:rPr>
          <w:rFonts w:ascii="Times New Roman" w:hAnsi="Times New Roman" w:cs="Times New Roman"/>
          <w:sz w:val="28"/>
          <w:szCs w:val="28"/>
        </w:rPr>
        <w:t>đối với các tàu thuyền chở khách của tổ chức, cá nhân trong tháng đó nhưng không thấp hơn số tiền thu thấp nhất cho 1 tàu/1 lượt dẫn tàu;</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6B179D">
        <w:rPr>
          <w:rFonts w:ascii="Times New Roman" w:hAnsi="Times New Roman" w:cs="Times New Roman"/>
          <w:sz w:val="28"/>
          <w:szCs w:val="28"/>
        </w:rPr>
        <w:t xml:space="preserve">đ) Tàu thuyền không tới thẳng cảng đến mà yêu cầu neo lại dọc đường (trừ các tuyến không được chạy đêm) chủ tàu phải trả chi phí phương tiện phát sinh cho việc đưa đón hoa tiêu. Mức </w:t>
      </w:r>
      <w:r w:rsidRPr="00EE6004">
        <w:rPr>
          <w:rFonts w:ascii="Times New Roman" w:hAnsi="Times New Roman" w:cs="Times New Roman"/>
          <w:sz w:val="28"/>
          <w:szCs w:val="28"/>
        </w:rPr>
        <w:t xml:space="preserve">thu </w:t>
      </w:r>
      <w:r w:rsidRPr="006B179D">
        <w:rPr>
          <w:rFonts w:ascii="Times New Roman" w:hAnsi="Times New Roman" w:cs="Times New Roman"/>
          <w:sz w:val="28"/>
          <w:szCs w:val="28"/>
        </w:rPr>
        <w:t>chi phí phương tiện không vượt quá 3</w:t>
      </w:r>
      <w:r w:rsidRPr="006B179D">
        <w:rPr>
          <w:rFonts w:ascii="Times New Roman" w:hAnsi="Times New Roman" w:cs="Times New Roman"/>
          <w:sz w:val="28"/>
          <w:szCs w:val="28"/>
          <w:lang w:val="en-US"/>
        </w:rPr>
        <w:t>3</w:t>
      </w:r>
      <w:r w:rsidRPr="006B179D">
        <w:rPr>
          <w:rFonts w:ascii="Times New Roman" w:hAnsi="Times New Roman" w:cs="Times New Roman"/>
          <w:sz w:val="28"/>
          <w:szCs w:val="28"/>
        </w:rPr>
        <w:t>0.000 đồng/1 tàu/1 lần;</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6B179D">
        <w:rPr>
          <w:rFonts w:ascii="Times New Roman" w:hAnsi="Times New Roman" w:cs="Times New Roman"/>
          <w:sz w:val="28"/>
          <w:szCs w:val="28"/>
        </w:rPr>
        <w:t>e) Tàu thuyền đã đến vị trí chờ hoa tiêu theo đúng giờ mà đại diện chủ tàu đã yêu cầu và được cảng vụ hàng hải</w:t>
      </w:r>
      <w:r w:rsidRPr="006B179D">
        <w:rPr>
          <w:rFonts w:ascii="Times New Roman" w:hAnsi="Times New Roman" w:cs="Times New Roman"/>
          <w:sz w:val="28"/>
          <w:szCs w:val="28"/>
          <w:lang w:val="en-US"/>
        </w:rPr>
        <w:t>,</w:t>
      </w:r>
      <w:r w:rsidRPr="006B179D">
        <w:rPr>
          <w:rFonts w:ascii="Times New Roman" w:hAnsi="Times New Roman" w:cs="Times New Roman"/>
          <w:sz w:val="28"/>
          <w:szCs w:val="28"/>
        </w:rPr>
        <w:t xml:space="preserve"> hoa tiêu chấp thuận mà hoa tiêu chưa có mặt khiến tàu phải chờ đợi thì hoa tiêu phải trả tiền chờ đợi cho chủ tàu là 2</w:t>
      </w:r>
      <w:r w:rsidRPr="006B179D">
        <w:rPr>
          <w:rFonts w:ascii="Times New Roman" w:hAnsi="Times New Roman" w:cs="Times New Roman"/>
          <w:sz w:val="28"/>
          <w:szCs w:val="28"/>
          <w:lang w:val="en-US"/>
        </w:rPr>
        <w:t>7</w:t>
      </w:r>
      <w:r w:rsidRPr="006B179D">
        <w:rPr>
          <w:rFonts w:ascii="Times New Roman" w:hAnsi="Times New Roman" w:cs="Times New Roman"/>
          <w:sz w:val="28"/>
          <w:szCs w:val="28"/>
        </w:rPr>
        <w:t>5.000 đồng/giờ tính trên số giờ mà tàu thuyền phải chờ đợi thực tế;</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6B179D">
        <w:rPr>
          <w:rFonts w:ascii="Times New Roman" w:hAnsi="Times New Roman" w:cs="Times New Roman"/>
          <w:sz w:val="28"/>
          <w:szCs w:val="28"/>
        </w:rPr>
        <w:t xml:space="preserve">g) Trường hợp hoa tiêu đã đến vị trí nhưng tàu thuyền không vận hành được vì lý do bất khả kháng, có xác nhận của cảng vụ hàng hải thì thu bằng số tiền thu thấp nhất cho </w:t>
      </w:r>
      <w:r w:rsidRPr="006B179D">
        <w:rPr>
          <w:rFonts w:ascii="Times New Roman" w:hAnsi="Times New Roman" w:cs="Times New Roman"/>
          <w:sz w:val="28"/>
          <w:szCs w:val="28"/>
          <w:lang w:val="en-US"/>
        </w:rPr>
        <w:t>0</w:t>
      </w:r>
      <w:r w:rsidRPr="006B179D">
        <w:rPr>
          <w:rFonts w:ascii="Times New Roman" w:hAnsi="Times New Roman" w:cs="Times New Roman"/>
          <w:sz w:val="28"/>
          <w:szCs w:val="28"/>
        </w:rPr>
        <w:t>1 tàu/1 lượt dẫn tàu quy định tại điểm 1của khung giá quy định tại khoản 1 Điều này;</w:t>
      </w:r>
    </w:p>
    <w:p w:rsidR="00B64978" w:rsidRPr="006B179D" w:rsidRDefault="00B64978" w:rsidP="00B64978">
      <w:pPr>
        <w:spacing w:before="120" w:after="0" w:line="300" w:lineRule="auto"/>
        <w:ind w:firstLine="709"/>
        <w:jc w:val="both"/>
        <w:rPr>
          <w:rFonts w:ascii="Times New Roman" w:hAnsi="Times New Roman" w:cs="Times New Roman"/>
          <w:sz w:val="28"/>
          <w:szCs w:val="28"/>
        </w:rPr>
      </w:pPr>
      <w:r w:rsidRPr="006B179D">
        <w:rPr>
          <w:rFonts w:ascii="Times New Roman" w:hAnsi="Times New Roman" w:cs="Times New Roman"/>
          <w:sz w:val="28"/>
          <w:szCs w:val="28"/>
        </w:rPr>
        <w:t>h) Tàu thuyền vào, rời cảng để bàn giao người cứu được trên biển mà không xếp dỡ hàng hoá, không nhận trả khách có xác nhận của cảng vụ hàng hải; Tàu thuyền tham gia tìm kiếm cứu nạn, phòng chống lụt bão, thiên tai theo lệnh điều động hoặc được sự chấp thuận của cơ quan nhà nước có thẩm quyền không thuộc phạm vi đối tượng thu giá hoa tiêu.</w:t>
      </w:r>
    </w:p>
    <w:p w:rsidR="00B64978" w:rsidRPr="006B179D" w:rsidRDefault="00B64978" w:rsidP="00B64978">
      <w:pPr>
        <w:spacing w:before="240" w:after="240"/>
        <w:ind w:firstLine="709"/>
        <w:jc w:val="both"/>
        <w:rPr>
          <w:rFonts w:ascii="Times New Roman" w:hAnsi="Times New Roman" w:cs="Times New Roman"/>
          <w:b/>
          <w:sz w:val="28"/>
          <w:szCs w:val="28"/>
          <w:lang w:val="en-US"/>
        </w:rPr>
      </w:pPr>
      <w:r w:rsidRPr="006B179D">
        <w:rPr>
          <w:rFonts w:ascii="Times New Roman" w:hAnsi="Times New Roman" w:cs="Times New Roman"/>
          <w:b/>
          <w:sz w:val="28"/>
          <w:szCs w:val="28"/>
        </w:rPr>
        <w:tab/>
        <w:t xml:space="preserve">Điều </w:t>
      </w:r>
      <w:r w:rsidR="006E6F4A">
        <w:rPr>
          <w:rFonts w:ascii="Times New Roman" w:hAnsi="Times New Roman" w:cs="Times New Roman"/>
          <w:b/>
          <w:sz w:val="28"/>
          <w:szCs w:val="28"/>
          <w:lang w:val="en-US"/>
        </w:rPr>
        <w:t>10</w:t>
      </w:r>
      <w:r w:rsidRPr="006B179D">
        <w:rPr>
          <w:rFonts w:ascii="Times New Roman" w:hAnsi="Times New Roman" w:cs="Times New Roman"/>
          <w:b/>
          <w:sz w:val="28"/>
          <w:szCs w:val="28"/>
        </w:rPr>
        <w:t xml:space="preserve">. Khung giá dịch vụ hoa tiêu đối với tàu thuyền hoạt động vận tải quốc tế </w:t>
      </w:r>
    </w:p>
    <w:p w:rsidR="00B64978" w:rsidRPr="006B179D" w:rsidRDefault="00B64978" w:rsidP="00B64978">
      <w:pPr>
        <w:spacing w:before="240" w:after="240"/>
        <w:ind w:firstLine="709"/>
        <w:jc w:val="both"/>
        <w:rPr>
          <w:rFonts w:ascii="Times New Roman" w:hAnsi="Times New Roman" w:cs="Times New Roman"/>
          <w:bCs/>
          <w:sz w:val="28"/>
          <w:szCs w:val="28"/>
          <w:lang w:val="en-US"/>
        </w:rPr>
      </w:pPr>
      <w:r w:rsidRPr="006B179D">
        <w:rPr>
          <w:rFonts w:ascii="Times New Roman" w:hAnsi="Times New Roman" w:cs="Times New Roman"/>
          <w:sz w:val="28"/>
          <w:szCs w:val="28"/>
          <w:lang w:val="en-US"/>
        </w:rPr>
        <w:t>1. Khung giá hoa tiêu đ</w:t>
      </w:r>
      <w:r w:rsidRPr="006B179D">
        <w:rPr>
          <w:rFonts w:ascii="Times New Roman" w:hAnsi="Times New Roman" w:cs="Times New Roman"/>
          <w:bCs/>
          <w:sz w:val="28"/>
          <w:szCs w:val="28"/>
        </w:rPr>
        <w:t xml:space="preserve">ối với một số tuyến dẫn tàu cụ thể </w:t>
      </w:r>
      <w:r w:rsidRPr="006B179D">
        <w:rPr>
          <w:rFonts w:ascii="Times New Roman" w:hAnsi="Times New Roman" w:cs="Times New Roman"/>
          <w:bCs/>
          <w:sz w:val="28"/>
          <w:szCs w:val="28"/>
          <w:lang w:val="en-US"/>
        </w:rPr>
        <w:t xml:space="preserve">và một số loại tàu thuyền cụ thể </w:t>
      </w:r>
      <w:r w:rsidRPr="006B179D">
        <w:rPr>
          <w:rFonts w:ascii="Times New Roman" w:hAnsi="Times New Roman" w:cs="Times New Roman"/>
          <w:bCs/>
          <w:sz w:val="28"/>
          <w:szCs w:val="28"/>
        </w:rPr>
        <w:t>được quy định như sau:</w:t>
      </w:r>
    </w:p>
    <w:tbl>
      <w:tblPr>
        <w:tblW w:w="5000" w:type="pct"/>
        <w:tblLook w:val="04A0"/>
      </w:tblPr>
      <w:tblGrid>
        <w:gridCol w:w="537"/>
        <w:gridCol w:w="3550"/>
        <w:gridCol w:w="1705"/>
        <w:gridCol w:w="1789"/>
        <w:gridCol w:w="1707"/>
      </w:tblGrid>
      <w:tr w:rsidR="00B64978" w:rsidRPr="006B179D" w:rsidTr="0059473D">
        <w:trPr>
          <w:trHeight w:val="392"/>
        </w:trPr>
        <w:tc>
          <w:tcPr>
            <w:tcW w:w="289" w:type="pct"/>
            <w:vMerge w:val="restart"/>
            <w:tcBorders>
              <w:top w:val="single" w:sz="4" w:space="0" w:color="auto"/>
              <w:left w:val="single" w:sz="4" w:space="0" w:color="auto"/>
              <w:right w:val="single" w:sz="4" w:space="0" w:color="auto"/>
            </w:tcBorders>
            <w:shd w:val="clear" w:color="auto" w:fill="auto"/>
            <w:vAlign w:val="center"/>
            <w:hideMark/>
          </w:tcPr>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r w:rsidRPr="006B179D">
              <w:rPr>
                <w:rFonts w:ascii="Times New Roman" w:eastAsia="Times New Roman" w:hAnsi="Times New Roman" w:cs="Times New Roman"/>
                <w:b/>
                <w:sz w:val="24"/>
                <w:szCs w:val="24"/>
                <w:lang w:val="en-US" w:eastAsia="en-US"/>
              </w:rPr>
              <w:t>TT</w:t>
            </w:r>
          </w:p>
        </w:tc>
        <w:tc>
          <w:tcPr>
            <w:tcW w:w="1911" w:type="pct"/>
            <w:vMerge w:val="restart"/>
            <w:tcBorders>
              <w:top w:val="single" w:sz="4" w:space="0" w:color="auto"/>
              <w:left w:val="nil"/>
              <w:right w:val="single" w:sz="4" w:space="0" w:color="auto"/>
            </w:tcBorders>
            <w:shd w:val="clear" w:color="auto" w:fill="auto"/>
            <w:vAlign w:val="bottom"/>
            <w:hideMark/>
          </w:tcPr>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r w:rsidRPr="006B179D">
              <w:rPr>
                <w:rFonts w:ascii="Times New Roman" w:eastAsia="Times New Roman" w:hAnsi="Times New Roman" w:cs="Times New Roman"/>
                <w:b/>
                <w:sz w:val="24"/>
                <w:szCs w:val="24"/>
                <w:lang w:val="en-US" w:eastAsia="en-US"/>
              </w:rPr>
              <w:t>Loại dịch vụ</w:t>
            </w:r>
          </w:p>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p>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p>
        </w:tc>
        <w:tc>
          <w:tcPr>
            <w:tcW w:w="2800" w:type="pct"/>
            <w:gridSpan w:val="3"/>
            <w:tcBorders>
              <w:top w:val="single" w:sz="4" w:space="0" w:color="auto"/>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r w:rsidRPr="006B179D">
              <w:rPr>
                <w:rFonts w:ascii="Times New Roman" w:eastAsia="Times New Roman" w:hAnsi="Times New Roman" w:cs="Times New Roman"/>
                <w:b/>
                <w:sz w:val="24"/>
                <w:szCs w:val="24"/>
                <w:lang w:val="en-US" w:eastAsia="en-US"/>
              </w:rPr>
              <w:t>Giá dịch vụ tương ứng</w:t>
            </w:r>
          </w:p>
        </w:tc>
      </w:tr>
      <w:tr w:rsidR="00B64978" w:rsidRPr="006B179D" w:rsidTr="0059473D">
        <w:trPr>
          <w:trHeight w:val="315"/>
        </w:trPr>
        <w:tc>
          <w:tcPr>
            <w:tcW w:w="289" w:type="pct"/>
            <w:vMerge/>
            <w:tcBorders>
              <w:left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p>
        </w:tc>
        <w:tc>
          <w:tcPr>
            <w:tcW w:w="1911" w:type="pct"/>
            <w:vMerge/>
            <w:tcBorders>
              <w:left w:val="nil"/>
              <w:right w:val="single" w:sz="4" w:space="0" w:color="auto"/>
            </w:tcBorders>
            <w:shd w:val="clear" w:color="auto" w:fill="auto"/>
            <w:vAlign w:val="bottom"/>
            <w:hideMark/>
          </w:tcPr>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p>
        </w:tc>
        <w:tc>
          <w:tcPr>
            <w:tcW w:w="918" w:type="pct"/>
            <w:vMerge w:val="restar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r w:rsidRPr="006B179D">
              <w:rPr>
                <w:rFonts w:ascii="Times New Roman" w:eastAsia="Times New Roman" w:hAnsi="Times New Roman" w:cs="Times New Roman"/>
                <w:b/>
                <w:sz w:val="24"/>
                <w:szCs w:val="24"/>
                <w:lang w:val="en-US" w:eastAsia="en-US"/>
              </w:rPr>
              <w:t>Số tiền thu thấp nhất cho 1 tàu/1 lượt dẫn tàu (USD)</w:t>
            </w:r>
          </w:p>
        </w:tc>
        <w:tc>
          <w:tcPr>
            <w:tcW w:w="1881" w:type="pct"/>
            <w:gridSpan w:val="2"/>
            <w:tcBorders>
              <w:top w:val="single" w:sz="4" w:space="0" w:color="auto"/>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r w:rsidRPr="006B179D">
              <w:rPr>
                <w:rFonts w:ascii="Times New Roman" w:eastAsia="Times New Roman" w:hAnsi="Times New Roman" w:cs="Times New Roman"/>
                <w:b/>
                <w:sz w:val="24"/>
                <w:szCs w:val="24"/>
                <w:lang w:val="en-US" w:eastAsia="en-US"/>
              </w:rPr>
              <w:t>Khung giá</w:t>
            </w:r>
          </w:p>
        </w:tc>
      </w:tr>
      <w:tr w:rsidR="00B64978" w:rsidRPr="006B179D" w:rsidTr="0059473D">
        <w:trPr>
          <w:trHeight w:val="315"/>
        </w:trPr>
        <w:tc>
          <w:tcPr>
            <w:tcW w:w="289" w:type="pct"/>
            <w:vMerge/>
            <w:tcBorders>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p>
        </w:tc>
        <w:tc>
          <w:tcPr>
            <w:tcW w:w="1911" w:type="pct"/>
            <w:vMerge/>
            <w:tcBorders>
              <w:left w:val="nil"/>
              <w:bottom w:val="single" w:sz="4" w:space="0" w:color="auto"/>
              <w:right w:val="single" w:sz="4" w:space="0" w:color="auto"/>
            </w:tcBorders>
            <w:shd w:val="clear" w:color="auto" w:fill="auto"/>
            <w:vAlign w:val="bottom"/>
            <w:hideMark/>
          </w:tcPr>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p>
        </w:tc>
        <w:tc>
          <w:tcPr>
            <w:tcW w:w="918" w:type="pct"/>
            <w:vMerge/>
            <w:tcBorders>
              <w:top w:val="nil"/>
              <w:left w:val="single" w:sz="4" w:space="0" w:color="auto"/>
              <w:bottom w:val="single" w:sz="4" w:space="0" w:color="auto"/>
              <w:right w:val="single" w:sz="4" w:space="0" w:color="auto"/>
            </w:tcBorders>
            <w:vAlign w:val="center"/>
            <w:hideMark/>
          </w:tcPr>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p>
        </w:tc>
        <w:tc>
          <w:tcPr>
            <w:tcW w:w="963"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r w:rsidRPr="006B179D">
              <w:rPr>
                <w:rFonts w:ascii="Times New Roman" w:eastAsia="Times New Roman" w:hAnsi="Times New Roman" w:cs="Times New Roman"/>
                <w:b/>
                <w:sz w:val="24"/>
                <w:szCs w:val="24"/>
                <w:lang w:val="en-US" w:eastAsia="en-US"/>
              </w:rPr>
              <w:t>Giá tối thiểu</w:t>
            </w:r>
          </w:p>
        </w:tc>
        <w:tc>
          <w:tcPr>
            <w:tcW w:w="919"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b/>
                <w:sz w:val="24"/>
                <w:szCs w:val="24"/>
                <w:lang w:val="en-US" w:eastAsia="en-US"/>
              </w:rPr>
            </w:pPr>
            <w:r w:rsidRPr="006B179D">
              <w:rPr>
                <w:rFonts w:ascii="Times New Roman" w:eastAsia="Times New Roman" w:hAnsi="Times New Roman" w:cs="Times New Roman"/>
                <w:b/>
                <w:sz w:val="24"/>
                <w:szCs w:val="24"/>
                <w:lang w:val="en-US" w:eastAsia="en-US"/>
              </w:rPr>
              <w:t>Giá tối đa</w:t>
            </w:r>
          </w:p>
        </w:tc>
      </w:tr>
      <w:tr w:rsidR="00B64978" w:rsidRPr="006B179D" w:rsidTr="0059473D">
        <w:trPr>
          <w:trHeight w:val="3465"/>
        </w:trPr>
        <w:tc>
          <w:tcPr>
            <w:tcW w:w="289"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w:t>
            </w:r>
          </w:p>
        </w:tc>
        <w:tc>
          <w:tcPr>
            <w:tcW w:w="1911" w:type="pct"/>
            <w:tcBorders>
              <w:top w:val="nil"/>
              <w:left w:val="nil"/>
              <w:bottom w:val="single" w:sz="4" w:space="0" w:color="auto"/>
              <w:right w:val="single" w:sz="4" w:space="0" w:color="auto"/>
            </w:tcBorders>
            <w:shd w:val="clear" w:color="auto" w:fill="auto"/>
            <w:vAlign w:val="bottom"/>
            <w:hideMark/>
          </w:tcPr>
          <w:p w:rsidR="00B64978" w:rsidRPr="006B179D" w:rsidRDefault="00B64978" w:rsidP="0059473D">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Dịch vụ hoa tiêu tại các tuyến dẫn tàu: Bình Trị, Hòn Chông (tỉnh Kiên Giang); Tuyến dẫn tàu Vân Phong (tỉnh Khánh Hoà), Tuyến dẫn tàu Cửa Lò (tỉnh Nghệ An), Tuyến dẫn tàu Nghi Sơn (tỉnh Thanh Hóa); Tuyến dẫn tàu Chân Mây (tỉnh Thừa Thiên Huế); Tuyến dẫn tàu Dung Quất (tỉnh Quảng Ngãi); Tuyến dẫn tàu Vũng Áng (tỉnh Hà Tĩnh); Tuyến dẫn tàu Hòn La (tỉnh Quảng Bình); Tuyến dẫn tàu  Năm Căn (tỉnh Cà Mau), tuyến dẫn tàu Vạn Gia (tỉnh Quảng Ninh)</w:t>
            </w:r>
            <w:r w:rsidR="00AD5AD1">
              <w:rPr>
                <w:rFonts w:ascii="Times New Roman" w:eastAsia="Times New Roman" w:hAnsi="Times New Roman" w:cs="Times New Roman"/>
                <w:sz w:val="24"/>
                <w:szCs w:val="24"/>
                <w:lang w:val="en-US" w:eastAsia="en-US"/>
              </w:rPr>
              <w:t>;</w:t>
            </w:r>
            <w:r w:rsidR="00AD5AD1" w:rsidRPr="00AD5AD1">
              <w:rPr>
                <w:rFonts w:ascii="Times New Roman" w:eastAsia="Times New Roman" w:hAnsi="Times New Roman" w:cs="Times New Roman"/>
                <w:color w:val="FF0000"/>
                <w:sz w:val="24"/>
                <w:szCs w:val="24"/>
                <w:lang w:val="en-US" w:eastAsia="en-US"/>
              </w:rPr>
              <w:t xml:space="preserve"> tuyến Duyên Hải (tỉnh Trà Vinh)</w:t>
            </w:r>
          </w:p>
        </w:tc>
        <w:tc>
          <w:tcPr>
            <w:tcW w:w="918"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330</w:t>
            </w:r>
          </w:p>
        </w:tc>
        <w:tc>
          <w:tcPr>
            <w:tcW w:w="963"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w:t>
            </w:r>
            <w:r>
              <w:rPr>
                <w:rFonts w:ascii="Times New Roman" w:eastAsia="Times New Roman" w:hAnsi="Times New Roman" w:cs="Times New Roman"/>
                <w:sz w:val="24"/>
                <w:szCs w:val="24"/>
                <w:lang w:val="en-US" w:eastAsia="en-US"/>
              </w:rPr>
              <w:t>0045</w:t>
            </w:r>
            <w:r w:rsidRPr="006B179D">
              <w:rPr>
                <w:rFonts w:ascii="Times New Roman" w:eastAsia="Times New Roman" w:hAnsi="Times New Roman" w:cs="Times New Roman"/>
                <w:sz w:val="24"/>
                <w:szCs w:val="24"/>
                <w:lang w:val="en-US" w:eastAsia="en-US"/>
              </w:rPr>
              <w:t xml:space="preserve"> USD/GT/HL</w:t>
            </w:r>
          </w:p>
        </w:tc>
        <w:tc>
          <w:tcPr>
            <w:tcW w:w="919"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w:t>
            </w:r>
            <w:r>
              <w:rPr>
                <w:rFonts w:ascii="Times New Roman" w:eastAsia="Times New Roman" w:hAnsi="Times New Roman" w:cs="Times New Roman"/>
                <w:sz w:val="24"/>
                <w:szCs w:val="24"/>
                <w:lang w:val="en-US" w:eastAsia="en-US"/>
              </w:rPr>
              <w:t>0050</w:t>
            </w:r>
            <w:r w:rsidRPr="006B179D">
              <w:rPr>
                <w:rFonts w:ascii="Times New Roman" w:eastAsia="Times New Roman" w:hAnsi="Times New Roman" w:cs="Times New Roman"/>
                <w:sz w:val="24"/>
                <w:szCs w:val="24"/>
                <w:lang w:val="en-US" w:eastAsia="en-US"/>
              </w:rPr>
              <w:t xml:space="preserve"> USD/GT/HL</w:t>
            </w:r>
          </w:p>
        </w:tc>
      </w:tr>
      <w:tr w:rsidR="00B64978" w:rsidRPr="006B179D" w:rsidTr="0059473D">
        <w:trPr>
          <w:trHeight w:val="630"/>
        </w:trPr>
        <w:tc>
          <w:tcPr>
            <w:tcW w:w="289"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2</w:t>
            </w:r>
          </w:p>
        </w:tc>
        <w:tc>
          <w:tcPr>
            <w:tcW w:w="1911" w:type="pct"/>
            <w:tcBorders>
              <w:top w:val="nil"/>
              <w:left w:val="nil"/>
              <w:bottom w:val="single" w:sz="4" w:space="0" w:color="auto"/>
              <w:right w:val="single" w:sz="4" w:space="0" w:color="auto"/>
            </w:tcBorders>
            <w:shd w:val="clear" w:color="auto" w:fill="auto"/>
            <w:vAlign w:val="bottom"/>
            <w:hideMark/>
          </w:tcPr>
          <w:p w:rsidR="00B64978" w:rsidRPr="006B179D" w:rsidRDefault="00AD5AD1" w:rsidP="0059473D">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Dịch vụ hoa tiêu tại các tuyến dẫn tàu từ Định An</w:t>
            </w:r>
            <w:r>
              <w:rPr>
                <w:rFonts w:ascii="Times New Roman" w:eastAsia="Times New Roman" w:hAnsi="Times New Roman" w:cs="Times New Roman"/>
                <w:sz w:val="24"/>
                <w:szCs w:val="24"/>
                <w:lang w:val="en-US" w:eastAsia="en-US"/>
              </w:rPr>
              <w:t xml:space="preserve">, </w:t>
            </w:r>
            <w:r w:rsidRPr="00987500">
              <w:rPr>
                <w:rFonts w:ascii="Times New Roman" w:eastAsia="Times New Roman" w:hAnsi="Times New Roman" w:cs="Times New Roman"/>
                <w:color w:val="FF0000"/>
                <w:sz w:val="24"/>
                <w:szCs w:val="24"/>
                <w:lang w:val="en-US" w:eastAsia="en-US"/>
              </w:rPr>
              <w:t>tuyến dẫn tàu cho tàu có trọng tải lớn</w:t>
            </w:r>
            <w:r w:rsidRPr="006B179D">
              <w:rPr>
                <w:rFonts w:ascii="Times New Roman" w:eastAsia="Times New Roman" w:hAnsi="Times New Roman" w:cs="Times New Roman"/>
                <w:sz w:val="24"/>
                <w:szCs w:val="24"/>
                <w:lang w:val="en-US" w:eastAsia="en-US"/>
              </w:rPr>
              <w:t xml:space="preserve"> qua luồng Sông Hậu</w:t>
            </w:r>
            <w:r w:rsidR="00BC6797">
              <w:rPr>
                <w:rFonts w:ascii="Times New Roman" w:eastAsia="Times New Roman" w:hAnsi="Times New Roman" w:cs="Times New Roman"/>
                <w:sz w:val="24"/>
                <w:szCs w:val="24"/>
                <w:lang w:val="en-US" w:eastAsia="en-US"/>
              </w:rPr>
              <w:t xml:space="preserve"> </w:t>
            </w:r>
            <w:r w:rsidR="00BC6797" w:rsidRPr="00BC6797">
              <w:rPr>
                <w:rFonts w:ascii="Times New Roman" w:eastAsia="Times New Roman" w:hAnsi="Times New Roman" w:cs="Times New Roman"/>
                <w:i/>
                <w:color w:val="FF0000"/>
                <w:sz w:val="24"/>
                <w:szCs w:val="24"/>
                <w:lang w:val="en-US" w:eastAsia="en-US"/>
              </w:rPr>
              <w:t>(HT 5)</w:t>
            </w:r>
          </w:p>
        </w:tc>
        <w:tc>
          <w:tcPr>
            <w:tcW w:w="918"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330</w:t>
            </w:r>
          </w:p>
        </w:tc>
        <w:tc>
          <w:tcPr>
            <w:tcW w:w="963"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w:t>
            </w:r>
            <w:r>
              <w:rPr>
                <w:rFonts w:ascii="Times New Roman" w:eastAsia="Times New Roman" w:hAnsi="Times New Roman" w:cs="Times New Roman"/>
                <w:sz w:val="24"/>
                <w:szCs w:val="24"/>
                <w:lang w:val="en-US" w:eastAsia="en-US"/>
              </w:rPr>
              <w:t>0032</w:t>
            </w:r>
            <w:r w:rsidRPr="006B179D">
              <w:rPr>
                <w:rFonts w:ascii="Times New Roman" w:eastAsia="Times New Roman" w:hAnsi="Times New Roman" w:cs="Times New Roman"/>
                <w:sz w:val="24"/>
                <w:szCs w:val="24"/>
                <w:lang w:val="en-US" w:eastAsia="en-US"/>
              </w:rPr>
              <w:t xml:space="preserve"> USD/GT/HL</w:t>
            </w:r>
          </w:p>
        </w:tc>
        <w:tc>
          <w:tcPr>
            <w:tcW w:w="919" w:type="pct"/>
            <w:tcBorders>
              <w:top w:val="nil"/>
              <w:left w:val="nil"/>
              <w:bottom w:val="single" w:sz="4" w:space="0" w:color="auto"/>
              <w:right w:val="single" w:sz="4" w:space="0" w:color="auto"/>
            </w:tcBorders>
            <w:shd w:val="clear" w:color="auto" w:fill="auto"/>
            <w:hideMark/>
          </w:tcPr>
          <w:p w:rsidR="00B64978"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w:t>
            </w:r>
            <w:r>
              <w:rPr>
                <w:rFonts w:ascii="Times New Roman" w:eastAsia="Times New Roman" w:hAnsi="Times New Roman" w:cs="Times New Roman"/>
                <w:sz w:val="24"/>
                <w:szCs w:val="24"/>
                <w:lang w:val="en-US" w:eastAsia="en-US"/>
              </w:rPr>
              <w:t>0035</w:t>
            </w:r>
          </w:p>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USD/GT/HL</w:t>
            </w:r>
          </w:p>
        </w:tc>
      </w:tr>
      <w:tr w:rsidR="00B64978" w:rsidRPr="006B179D" w:rsidTr="0059473D">
        <w:trPr>
          <w:trHeight w:val="630"/>
        </w:trPr>
        <w:tc>
          <w:tcPr>
            <w:tcW w:w="289"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w:t>
            </w:r>
          </w:p>
        </w:tc>
        <w:tc>
          <w:tcPr>
            <w:tcW w:w="1911" w:type="pct"/>
            <w:tcBorders>
              <w:top w:val="nil"/>
              <w:left w:val="nil"/>
              <w:bottom w:val="single" w:sz="4" w:space="0" w:color="auto"/>
              <w:right w:val="single" w:sz="4" w:space="0" w:color="auto"/>
            </w:tcBorders>
            <w:shd w:val="clear" w:color="auto" w:fill="auto"/>
            <w:vAlign w:val="bottom"/>
            <w:hideMark/>
          </w:tcPr>
          <w:p w:rsidR="00B64978" w:rsidRPr="006B179D" w:rsidRDefault="00B64978" w:rsidP="0059473D">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Dịch vụ hoa tiêu tại tuyến dẫn tàu khu vực Phú Quốc - Kiên Giang</w:t>
            </w:r>
          </w:p>
        </w:tc>
        <w:tc>
          <w:tcPr>
            <w:tcW w:w="918"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330</w:t>
            </w:r>
          </w:p>
        </w:tc>
        <w:tc>
          <w:tcPr>
            <w:tcW w:w="963"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w:t>
            </w:r>
            <w:r>
              <w:rPr>
                <w:rFonts w:ascii="Times New Roman" w:eastAsia="Times New Roman" w:hAnsi="Times New Roman" w:cs="Times New Roman"/>
                <w:sz w:val="24"/>
                <w:szCs w:val="24"/>
                <w:lang w:val="en-US" w:eastAsia="en-US"/>
              </w:rPr>
              <w:t>0070</w:t>
            </w:r>
            <w:r w:rsidRPr="006B179D">
              <w:rPr>
                <w:rFonts w:ascii="Times New Roman" w:eastAsia="Times New Roman" w:hAnsi="Times New Roman" w:cs="Times New Roman"/>
                <w:sz w:val="24"/>
                <w:szCs w:val="24"/>
                <w:lang w:val="en-US" w:eastAsia="en-US"/>
              </w:rPr>
              <w:t xml:space="preserve"> USD/GT/HL</w:t>
            </w:r>
          </w:p>
        </w:tc>
        <w:tc>
          <w:tcPr>
            <w:tcW w:w="919"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0,0077 USD/GT/HL</w:t>
            </w:r>
          </w:p>
        </w:tc>
      </w:tr>
      <w:tr w:rsidR="00B64978" w:rsidRPr="006B179D" w:rsidTr="0059473D">
        <w:trPr>
          <w:trHeight w:val="1260"/>
        </w:trPr>
        <w:tc>
          <w:tcPr>
            <w:tcW w:w="289"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4</w:t>
            </w:r>
          </w:p>
        </w:tc>
        <w:tc>
          <w:tcPr>
            <w:tcW w:w="1911" w:type="pct"/>
            <w:tcBorders>
              <w:top w:val="nil"/>
              <w:left w:val="nil"/>
              <w:bottom w:val="single" w:sz="4" w:space="0" w:color="auto"/>
              <w:right w:val="single" w:sz="4" w:space="0" w:color="auto"/>
            </w:tcBorders>
            <w:shd w:val="clear" w:color="auto" w:fill="auto"/>
            <w:vAlign w:val="bottom"/>
            <w:hideMark/>
          </w:tcPr>
          <w:p w:rsidR="00B64978" w:rsidRPr="006B179D" w:rsidRDefault="00B64978" w:rsidP="0059473D">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 xml:space="preserve">Dịch vụ hoa tiêu áp dụng </w:t>
            </w:r>
            <w:r w:rsidR="00313469">
              <w:rPr>
                <w:rFonts w:ascii="Times New Roman" w:eastAsia="Times New Roman" w:hAnsi="Times New Roman" w:cs="Times New Roman"/>
                <w:sz w:val="24"/>
                <w:szCs w:val="24"/>
                <w:lang w:val="en-US" w:eastAsia="en-US"/>
              </w:rPr>
              <w:t>đối với tàu thuyền vào hoặc rời</w:t>
            </w:r>
            <w:r w:rsidRPr="006B179D">
              <w:rPr>
                <w:rFonts w:ascii="Times New Roman" w:eastAsia="Times New Roman" w:hAnsi="Times New Roman" w:cs="Times New Roman"/>
                <w:sz w:val="24"/>
                <w:szCs w:val="24"/>
                <w:lang w:val="en-US" w:eastAsia="en-US"/>
              </w:rPr>
              <w:t>, di chuyển trong khu vực cảng dầu khí ngoài khơi hoặc di chuyển giữa các cảng dầu khí</w:t>
            </w:r>
          </w:p>
        </w:tc>
        <w:tc>
          <w:tcPr>
            <w:tcW w:w="918"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 </w:t>
            </w:r>
          </w:p>
        </w:tc>
        <w:tc>
          <w:tcPr>
            <w:tcW w:w="963"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0,030</w:t>
            </w:r>
            <w:r>
              <w:rPr>
                <w:rFonts w:ascii="Times New Roman" w:eastAsia="Times New Roman" w:hAnsi="Times New Roman" w:cs="Times New Roman"/>
                <w:sz w:val="24"/>
                <w:szCs w:val="24"/>
                <w:lang w:val="en-US" w:eastAsia="en-US"/>
              </w:rPr>
              <w:t>0</w:t>
            </w:r>
            <w:r w:rsidRPr="006B179D">
              <w:rPr>
                <w:rFonts w:ascii="Times New Roman" w:eastAsia="Times New Roman" w:hAnsi="Times New Roman" w:cs="Times New Roman"/>
                <w:sz w:val="24"/>
                <w:szCs w:val="24"/>
                <w:lang w:val="en-US" w:eastAsia="en-US"/>
              </w:rPr>
              <w:t xml:space="preserve"> USD/GT</w:t>
            </w:r>
          </w:p>
        </w:tc>
        <w:tc>
          <w:tcPr>
            <w:tcW w:w="919"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0,033</w:t>
            </w:r>
            <w:r>
              <w:rPr>
                <w:rFonts w:ascii="Times New Roman" w:eastAsia="Times New Roman" w:hAnsi="Times New Roman" w:cs="Times New Roman"/>
                <w:sz w:val="24"/>
                <w:szCs w:val="24"/>
                <w:lang w:val="en-US" w:eastAsia="en-US"/>
              </w:rPr>
              <w:t>0</w:t>
            </w:r>
            <w:r w:rsidRPr="006B179D">
              <w:rPr>
                <w:rFonts w:ascii="Times New Roman" w:eastAsia="Times New Roman" w:hAnsi="Times New Roman" w:cs="Times New Roman"/>
                <w:sz w:val="24"/>
                <w:szCs w:val="24"/>
                <w:lang w:val="en-US" w:eastAsia="en-US"/>
              </w:rPr>
              <w:t xml:space="preserve"> USD/GT</w:t>
            </w:r>
          </w:p>
        </w:tc>
      </w:tr>
      <w:tr w:rsidR="00B64978" w:rsidRPr="006B179D" w:rsidTr="0059473D">
        <w:trPr>
          <w:trHeight w:val="945"/>
        </w:trPr>
        <w:tc>
          <w:tcPr>
            <w:tcW w:w="289"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5</w:t>
            </w:r>
          </w:p>
        </w:tc>
        <w:tc>
          <w:tcPr>
            <w:tcW w:w="1911" w:type="pct"/>
            <w:tcBorders>
              <w:top w:val="nil"/>
              <w:left w:val="nil"/>
              <w:bottom w:val="single" w:sz="4" w:space="0" w:color="auto"/>
              <w:right w:val="single" w:sz="4" w:space="0" w:color="auto"/>
            </w:tcBorders>
            <w:shd w:val="clear" w:color="auto" w:fill="auto"/>
            <w:vAlign w:val="bottom"/>
            <w:hideMark/>
          </w:tcPr>
          <w:p w:rsidR="00B64978" w:rsidRPr="006B179D" w:rsidRDefault="00B64978" w:rsidP="0059473D">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Dịch vụ hoa tiêu áp dụng đối với tàu thuyền có tổng dung tích dưới 200 GT (kể cả tàu đánh bắt cá)</w:t>
            </w:r>
          </w:p>
        </w:tc>
        <w:tc>
          <w:tcPr>
            <w:tcW w:w="918"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 </w:t>
            </w:r>
          </w:p>
        </w:tc>
        <w:tc>
          <w:tcPr>
            <w:tcW w:w="963"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hAnsi="Times New Roman"/>
                <w:sz w:val="24"/>
                <w:szCs w:val="24"/>
                <w:lang w:val="en-US" w:eastAsia="en-US"/>
              </w:rPr>
              <w:t>40</w:t>
            </w:r>
            <w:r>
              <w:rPr>
                <w:rFonts w:ascii="Times New Roman" w:hAnsi="Times New Roman"/>
                <w:sz w:val="24"/>
                <w:szCs w:val="24"/>
                <w:lang w:val="en-US" w:eastAsia="en-US"/>
              </w:rPr>
              <w:t xml:space="preserve"> USD</w:t>
            </w:r>
            <w:r w:rsidRPr="006B179D">
              <w:rPr>
                <w:rFonts w:ascii="Times New Roman" w:eastAsia="Times New Roman" w:hAnsi="Times New Roman" w:cs="Times New Roman"/>
                <w:sz w:val="24"/>
                <w:szCs w:val="24"/>
                <w:lang w:val="en-US" w:eastAsia="en-US"/>
              </w:rPr>
              <w:t>/1 lượt dẫn tàu</w:t>
            </w:r>
          </w:p>
        </w:tc>
        <w:tc>
          <w:tcPr>
            <w:tcW w:w="919"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44</w:t>
            </w:r>
            <w:r>
              <w:rPr>
                <w:rFonts w:ascii="Times New Roman" w:eastAsia="Times New Roman" w:hAnsi="Times New Roman" w:cs="Times New Roman"/>
                <w:sz w:val="24"/>
                <w:szCs w:val="24"/>
                <w:lang w:val="en-US" w:eastAsia="en-US"/>
              </w:rPr>
              <w:t xml:space="preserve"> USD</w:t>
            </w:r>
            <w:r w:rsidRPr="006B179D">
              <w:rPr>
                <w:rFonts w:ascii="Times New Roman" w:hAnsi="Times New Roman"/>
                <w:sz w:val="24"/>
                <w:szCs w:val="24"/>
                <w:lang w:val="en-US" w:eastAsia="en-US"/>
              </w:rPr>
              <w:t>/</w:t>
            </w:r>
            <w:r w:rsidRPr="006B179D">
              <w:rPr>
                <w:rFonts w:ascii="Times New Roman" w:eastAsia="Times New Roman" w:hAnsi="Times New Roman" w:cs="Times New Roman"/>
                <w:sz w:val="24"/>
                <w:szCs w:val="24"/>
                <w:lang w:val="en-US" w:eastAsia="en-US"/>
              </w:rPr>
              <w:t>1 lượt dẫn tàu</w:t>
            </w:r>
          </w:p>
        </w:tc>
      </w:tr>
      <w:tr w:rsidR="00B64978" w:rsidRPr="006B179D" w:rsidTr="0059473D">
        <w:trPr>
          <w:trHeight w:val="945"/>
        </w:trPr>
        <w:tc>
          <w:tcPr>
            <w:tcW w:w="289"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6</w:t>
            </w:r>
          </w:p>
        </w:tc>
        <w:tc>
          <w:tcPr>
            <w:tcW w:w="1911" w:type="pct"/>
            <w:tcBorders>
              <w:top w:val="nil"/>
              <w:left w:val="nil"/>
              <w:bottom w:val="single" w:sz="4" w:space="0" w:color="auto"/>
              <w:right w:val="single" w:sz="4" w:space="0" w:color="auto"/>
            </w:tcBorders>
            <w:shd w:val="clear" w:color="auto" w:fill="auto"/>
            <w:vAlign w:val="bottom"/>
            <w:hideMark/>
          </w:tcPr>
          <w:p w:rsidR="00B64978" w:rsidRPr="006B179D" w:rsidRDefault="00B64978" w:rsidP="0059473D">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Dịch vụ hoa tiêu áp dụng đối với tàu thuyền di chuyển trong cảng có khoảng cách dẫn tàu dưới 05 hải lý</w:t>
            </w:r>
          </w:p>
        </w:tc>
        <w:tc>
          <w:tcPr>
            <w:tcW w:w="918"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110</w:t>
            </w:r>
          </w:p>
        </w:tc>
        <w:tc>
          <w:tcPr>
            <w:tcW w:w="963"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w:t>
            </w:r>
            <w:r>
              <w:rPr>
                <w:rFonts w:ascii="Times New Roman" w:eastAsia="Times New Roman" w:hAnsi="Times New Roman" w:cs="Times New Roman"/>
                <w:sz w:val="24"/>
                <w:szCs w:val="24"/>
                <w:lang w:val="en-US" w:eastAsia="en-US"/>
              </w:rPr>
              <w:t>0150</w:t>
            </w:r>
            <w:r w:rsidRPr="006B179D">
              <w:rPr>
                <w:rFonts w:ascii="Times New Roman" w:eastAsia="Times New Roman" w:hAnsi="Times New Roman" w:cs="Times New Roman"/>
                <w:sz w:val="24"/>
                <w:szCs w:val="24"/>
                <w:lang w:val="en-US" w:eastAsia="en-US"/>
              </w:rPr>
              <w:t xml:space="preserve"> USD/GT</w:t>
            </w:r>
          </w:p>
        </w:tc>
        <w:tc>
          <w:tcPr>
            <w:tcW w:w="919"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0,0165 USD/GT</w:t>
            </w:r>
          </w:p>
        </w:tc>
      </w:tr>
      <w:tr w:rsidR="00B64978" w:rsidRPr="006B179D" w:rsidTr="0059473D">
        <w:trPr>
          <w:trHeight w:val="585"/>
        </w:trPr>
        <w:tc>
          <w:tcPr>
            <w:tcW w:w="289"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7</w:t>
            </w:r>
          </w:p>
        </w:tc>
        <w:tc>
          <w:tcPr>
            <w:tcW w:w="4711" w:type="pct"/>
            <w:gridSpan w:val="4"/>
            <w:tcBorders>
              <w:top w:val="single" w:sz="4" w:space="0" w:color="auto"/>
              <w:left w:val="nil"/>
              <w:bottom w:val="single" w:sz="4" w:space="0" w:color="auto"/>
              <w:right w:val="single" w:sz="4" w:space="0" w:color="auto"/>
            </w:tcBorders>
            <w:shd w:val="clear" w:color="auto" w:fill="auto"/>
            <w:vAlign w:val="bottom"/>
            <w:hideMark/>
          </w:tcPr>
          <w:p w:rsidR="00B64978" w:rsidRPr="006B179D" w:rsidRDefault="00B64978" w:rsidP="00313469">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Dịch vụ hoa tiêu áp dụng đối với tàu thuyền chở container xuất, nhập khẩu, trung chuyển vào, rời các bến cảng trên sông Cái Mép - Thị Vải</w:t>
            </w:r>
            <w:r w:rsidR="00AB7F24">
              <w:rPr>
                <w:rFonts w:ascii="Times New Roman" w:eastAsia="Times New Roman" w:hAnsi="Times New Roman" w:cs="Times New Roman"/>
                <w:sz w:val="24"/>
                <w:szCs w:val="24"/>
                <w:lang w:val="en-US" w:eastAsia="en-US"/>
              </w:rPr>
              <w:t xml:space="preserve"> </w:t>
            </w:r>
            <w:r w:rsidRPr="006B179D">
              <w:rPr>
                <w:rFonts w:ascii="Times New Roman" w:eastAsia="Times New Roman" w:hAnsi="Times New Roman" w:cs="Times New Roman"/>
                <w:sz w:val="24"/>
                <w:szCs w:val="24"/>
                <w:lang w:val="en-US" w:eastAsia="en-US"/>
              </w:rPr>
              <w:t xml:space="preserve">có dung tích từ 50.000GT trở lên thì áp dụng mức giá lũy tiến như sau: </w:t>
            </w:r>
          </w:p>
        </w:tc>
      </w:tr>
      <w:tr w:rsidR="00B64978" w:rsidRPr="006B179D" w:rsidTr="0059473D">
        <w:trPr>
          <w:trHeight w:val="315"/>
        </w:trPr>
        <w:tc>
          <w:tcPr>
            <w:tcW w:w="289"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p>
        </w:tc>
        <w:tc>
          <w:tcPr>
            <w:tcW w:w="1911" w:type="pct"/>
            <w:tcBorders>
              <w:top w:val="nil"/>
              <w:left w:val="nil"/>
              <w:bottom w:val="single" w:sz="4" w:space="0" w:color="auto"/>
              <w:right w:val="single" w:sz="4" w:space="0" w:color="auto"/>
            </w:tcBorders>
            <w:shd w:val="clear" w:color="auto" w:fill="auto"/>
            <w:vAlign w:val="bottom"/>
            <w:hideMark/>
          </w:tcPr>
          <w:p w:rsidR="00B64978" w:rsidRPr="006B179D" w:rsidRDefault="00B64978" w:rsidP="0059473D">
            <w:pPr>
              <w:spacing w:before="60" w:after="60" w:line="240" w:lineRule="auto"/>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Đến 10 hải lý</w:t>
            </w:r>
          </w:p>
        </w:tc>
        <w:tc>
          <w:tcPr>
            <w:tcW w:w="918"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330</w:t>
            </w:r>
          </w:p>
        </w:tc>
        <w:tc>
          <w:tcPr>
            <w:tcW w:w="963"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0,001</w:t>
            </w:r>
            <w:r>
              <w:rPr>
                <w:rFonts w:ascii="Times New Roman" w:eastAsia="Times New Roman" w:hAnsi="Times New Roman" w:cs="Times New Roman"/>
                <w:sz w:val="24"/>
                <w:szCs w:val="24"/>
                <w:lang w:val="en-US" w:eastAsia="en-US"/>
              </w:rPr>
              <w:t>7</w:t>
            </w:r>
          </w:p>
        </w:tc>
        <w:tc>
          <w:tcPr>
            <w:tcW w:w="919"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0,001</w:t>
            </w:r>
            <w:r>
              <w:rPr>
                <w:rFonts w:ascii="Times New Roman" w:eastAsia="Times New Roman" w:hAnsi="Times New Roman" w:cs="Times New Roman"/>
                <w:sz w:val="24"/>
                <w:szCs w:val="24"/>
                <w:lang w:val="en-US" w:eastAsia="en-US"/>
              </w:rPr>
              <w:t>9</w:t>
            </w:r>
          </w:p>
        </w:tc>
      </w:tr>
      <w:tr w:rsidR="00B64978" w:rsidRPr="006B179D" w:rsidTr="0059473D">
        <w:trPr>
          <w:trHeight w:val="315"/>
        </w:trPr>
        <w:tc>
          <w:tcPr>
            <w:tcW w:w="289"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p>
        </w:tc>
        <w:tc>
          <w:tcPr>
            <w:tcW w:w="1911" w:type="pct"/>
            <w:tcBorders>
              <w:top w:val="nil"/>
              <w:left w:val="nil"/>
              <w:bottom w:val="single" w:sz="4" w:space="0" w:color="auto"/>
              <w:right w:val="single" w:sz="4" w:space="0" w:color="auto"/>
            </w:tcBorders>
            <w:shd w:val="clear" w:color="auto" w:fill="auto"/>
            <w:vAlign w:val="bottom"/>
            <w:hideMark/>
          </w:tcPr>
          <w:p w:rsidR="00B64978" w:rsidRPr="006B179D" w:rsidRDefault="00B64978" w:rsidP="0059473D">
            <w:pPr>
              <w:spacing w:before="60" w:after="60" w:line="240" w:lineRule="auto"/>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Từ trên 10 hải lý đến 30 hải lý</w:t>
            </w:r>
          </w:p>
        </w:tc>
        <w:tc>
          <w:tcPr>
            <w:tcW w:w="918"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330</w:t>
            </w:r>
          </w:p>
        </w:tc>
        <w:tc>
          <w:tcPr>
            <w:tcW w:w="963"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0,001</w:t>
            </w:r>
            <w:r>
              <w:rPr>
                <w:rFonts w:ascii="Times New Roman" w:eastAsia="Times New Roman" w:hAnsi="Times New Roman" w:cs="Times New Roman"/>
                <w:sz w:val="24"/>
                <w:szCs w:val="24"/>
                <w:lang w:val="en-US" w:eastAsia="en-US"/>
              </w:rPr>
              <w:t>1</w:t>
            </w:r>
          </w:p>
        </w:tc>
        <w:tc>
          <w:tcPr>
            <w:tcW w:w="919"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0,0012</w:t>
            </w:r>
          </w:p>
        </w:tc>
      </w:tr>
      <w:tr w:rsidR="00B64978" w:rsidRPr="006B179D" w:rsidTr="0059473D">
        <w:trPr>
          <w:trHeight w:val="315"/>
        </w:trPr>
        <w:tc>
          <w:tcPr>
            <w:tcW w:w="289" w:type="pct"/>
            <w:tcBorders>
              <w:top w:val="nil"/>
              <w:left w:val="single" w:sz="4" w:space="0" w:color="auto"/>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p>
        </w:tc>
        <w:tc>
          <w:tcPr>
            <w:tcW w:w="1911" w:type="pct"/>
            <w:tcBorders>
              <w:top w:val="nil"/>
              <w:left w:val="nil"/>
              <w:bottom w:val="single" w:sz="4" w:space="0" w:color="auto"/>
              <w:right w:val="single" w:sz="4" w:space="0" w:color="auto"/>
            </w:tcBorders>
            <w:shd w:val="clear" w:color="auto" w:fill="auto"/>
            <w:vAlign w:val="bottom"/>
            <w:hideMark/>
          </w:tcPr>
          <w:p w:rsidR="00B64978" w:rsidRPr="006B179D" w:rsidRDefault="00B64978" w:rsidP="0059473D">
            <w:pPr>
              <w:spacing w:before="60" w:after="60" w:line="240" w:lineRule="auto"/>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Từ trên 30 hải lý</w:t>
            </w:r>
          </w:p>
        </w:tc>
        <w:tc>
          <w:tcPr>
            <w:tcW w:w="918"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330</w:t>
            </w:r>
          </w:p>
        </w:tc>
        <w:tc>
          <w:tcPr>
            <w:tcW w:w="963"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0,000</w:t>
            </w:r>
            <w:r>
              <w:rPr>
                <w:rFonts w:ascii="Times New Roman" w:eastAsia="Times New Roman" w:hAnsi="Times New Roman" w:cs="Times New Roman"/>
                <w:sz w:val="24"/>
                <w:szCs w:val="24"/>
                <w:lang w:val="en-US" w:eastAsia="en-US"/>
              </w:rPr>
              <w:t>8</w:t>
            </w:r>
          </w:p>
        </w:tc>
        <w:tc>
          <w:tcPr>
            <w:tcW w:w="919" w:type="pct"/>
            <w:tcBorders>
              <w:top w:val="nil"/>
              <w:left w:val="nil"/>
              <w:bottom w:val="single" w:sz="4" w:space="0" w:color="auto"/>
              <w:right w:val="single" w:sz="4" w:space="0" w:color="auto"/>
            </w:tcBorders>
            <w:shd w:val="clear" w:color="auto" w:fill="auto"/>
            <w:hideMark/>
          </w:tcPr>
          <w:p w:rsidR="00B64978" w:rsidRPr="006B179D" w:rsidRDefault="00B64978" w:rsidP="0059473D">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0,000</w:t>
            </w:r>
            <w:r>
              <w:rPr>
                <w:rFonts w:ascii="Times New Roman" w:eastAsia="Times New Roman" w:hAnsi="Times New Roman" w:cs="Times New Roman"/>
                <w:sz w:val="24"/>
                <w:szCs w:val="24"/>
                <w:lang w:val="en-US" w:eastAsia="en-US"/>
              </w:rPr>
              <w:t>9</w:t>
            </w:r>
          </w:p>
        </w:tc>
      </w:tr>
    </w:tbl>
    <w:p w:rsidR="00B64978" w:rsidRDefault="00B64978" w:rsidP="00B64978">
      <w:pPr>
        <w:spacing w:before="120" w:after="0"/>
        <w:ind w:firstLine="720"/>
        <w:jc w:val="both"/>
        <w:rPr>
          <w:rFonts w:ascii="Times New Roman" w:hAnsi="Times New Roman" w:cs="Times New Roman"/>
          <w:bCs/>
          <w:sz w:val="28"/>
          <w:szCs w:val="28"/>
          <w:lang w:val="en-US"/>
        </w:rPr>
      </w:pPr>
      <w:r w:rsidRPr="006B179D">
        <w:rPr>
          <w:rFonts w:ascii="Times New Roman" w:hAnsi="Times New Roman" w:cs="Times New Roman"/>
          <w:bCs/>
          <w:sz w:val="28"/>
          <w:szCs w:val="28"/>
          <w:lang w:val="en-US"/>
        </w:rPr>
        <w:t>2</w:t>
      </w:r>
      <w:r w:rsidRPr="006B179D">
        <w:rPr>
          <w:rFonts w:ascii="Times New Roman" w:hAnsi="Times New Roman" w:cs="Times New Roman"/>
          <w:bCs/>
          <w:sz w:val="28"/>
          <w:szCs w:val="28"/>
        </w:rPr>
        <w:t xml:space="preserve">. </w:t>
      </w:r>
      <w:r w:rsidRPr="00E511DF">
        <w:rPr>
          <w:rFonts w:ascii="Times New Roman" w:hAnsi="Times New Roman" w:cs="Times New Roman"/>
          <w:bCs/>
          <w:sz w:val="28"/>
          <w:szCs w:val="28"/>
        </w:rPr>
        <w:t>Đối với các trường hợp sử dụng dịch vụ hoa tiêu</w:t>
      </w:r>
      <w:r w:rsidR="00EE6004">
        <w:rPr>
          <w:rFonts w:ascii="Times New Roman" w:hAnsi="Times New Roman" w:cs="Times New Roman"/>
          <w:bCs/>
          <w:sz w:val="28"/>
          <w:szCs w:val="28"/>
        </w:rPr>
        <w:t xml:space="preserve"> </w:t>
      </w:r>
      <w:r w:rsidR="00E511DF">
        <w:rPr>
          <w:rFonts w:ascii="Times New Roman" w:hAnsi="Times New Roman" w:cs="Times New Roman"/>
          <w:bCs/>
          <w:sz w:val="28"/>
          <w:szCs w:val="28"/>
          <w:lang w:val="en-US"/>
        </w:rPr>
        <w:t>n</w:t>
      </w:r>
      <w:r w:rsidRPr="006B179D">
        <w:rPr>
          <w:rFonts w:ascii="Times New Roman" w:hAnsi="Times New Roman" w:cs="Times New Roman"/>
          <w:bCs/>
          <w:sz w:val="28"/>
          <w:szCs w:val="28"/>
        </w:rPr>
        <w:t xml:space="preserve">goài các </w:t>
      </w:r>
      <w:r w:rsidRPr="006B179D">
        <w:rPr>
          <w:rFonts w:ascii="Times New Roman" w:hAnsi="Times New Roman" w:cs="Times New Roman"/>
          <w:bCs/>
          <w:sz w:val="28"/>
          <w:szCs w:val="28"/>
          <w:lang w:val="en-US"/>
        </w:rPr>
        <w:t>trường hợp</w:t>
      </w:r>
      <w:r w:rsidRPr="006B179D">
        <w:rPr>
          <w:rFonts w:ascii="Times New Roman" w:hAnsi="Times New Roman" w:cs="Times New Roman"/>
          <w:bCs/>
          <w:sz w:val="28"/>
          <w:szCs w:val="28"/>
        </w:rPr>
        <w:t xml:space="preserve"> quy định tại khoản 1 Điều này</w:t>
      </w:r>
      <w:r w:rsidRPr="006B179D">
        <w:rPr>
          <w:rFonts w:ascii="Times New Roman" w:hAnsi="Times New Roman" w:cs="Times New Roman"/>
          <w:bCs/>
          <w:sz w:val="28"/>
          <w:szCs w:val="28"/>
          <w:lang w:val="en-US"/>
        </w:rPr>
        <w:t xml:space="preserve"> và sử dụng dịch vụ hoa tiêu tại các tuyến </w:t>
      </w:r>
      <w:r w:rsidRPr="006B179D">
        <w:rPr>
          <w:rFonts w:ascii="Times New Roman" w:hAnsi="Times New Roman" w:cs="Times New Roman"/>
          <w:bCs/>
          <w:sz w:val="28"/>
          <w:szCs w:val="28"/>
          <w:lang w:val="nl-NL"/>
        </w:rPr>
        <w:t>Vũng Rô (tỉnh Phú Yên), các khu chuyển tải cát (tỉnh Bình Định, tỉnh Phú Yên), Duyên Hải (tỉnh Trà Vinh),</w:t>
      </w:r>
      <w:r w:rsidRPr="006B179D">
        <w:rPr>
          <w:rFonts w:ascii="Times New Roman" w:eastAsia="Times New Roman" w:hAnsi="Times New Roman" w:cs="Times New Roman"/>
          <w:sz w:val="24"/>
          <w:szCs w:val="24"/>
          <w:lang w:eastAsia="en-US"/>
        </w:rPr>
        <w:t xml:space="preserve"> </w:t>
      </w:r>
      <w:r w:rsidRPr="006B179D">
        <w:rPr>
          <w:rFonts w:ascii="Times New Roman" w:hAnsi="Times New Roman" w:cs="Times New Roman"/>
          <w:bCs/>
          <w:sz w:val="28"/>
          <w:szCs w:val="28"/>
        </w:rPr>
        <w:t xml:space="preserve">Ba Ngòi (tỉnh Khánh Hòa), </w:t>
      </w:r>
      <w:r w:rsidR="00EE6004" w:rsidRPr="00361BE1">
        <w:rPr>
          <w:rFonts w:ascii="Times New Roman" w:hAnsi="Times New Roman" w:cs="Times New Roman"/>
          <w:bCs/>
          <w:sz w:val="28"/>
          <w:szCs w:val="28"/>
          <w:lang w:val="en-US"/>
        </w:rPr>
        <w:t>các trường hợp khác</w:t>
      </w:r>
      <w:r w:rsidR="00EE6004">
        <w:rPr>
          <w:rFonts w:ascii="Times New Roman" w:hAnsi="Times New Roman" w:cs="Times New Roman"/>
          <w:bCs/>
          <w:sz w:val="28"/>
          <w:szCs w:val="28"/>
          <w:lang w:val="en-US"/>
        </w:rPr>
        <w:t xml:space="preserve"> </w:t>
      </w:r>
      <w:r w:rsidRPr="006B179D">
        <w:rPr>
          <w:rFonts w:ascii="Times New Roman" w:hAnsi="Times New Roman" w:cs="Times New Roman"/>
          <w:bCs/>
          <w:sz w:val="28"/>
          <w:szCs w:val="28"/>
        </w:rPr>
        <w:t>giá dịch vụ hoa tiêu được tính lũy tiến và nằm trong khung giá như sau:</w:t>
      </w:r>
    </w:p>
    <w:tbl>
      <w:tblPr>
        <w:tblW w:w="5000" w:type="pct"/>
        <w:tblLook w:val="04A0"/>
      </w:tblPr>
      <w:tblGrid>
        <w:gridCol w:w="537"/>
        <w:gridCol w:w="3544"/>
        <w:gridCol w:w="1707"/>
        <w:gridCol w:w="1791"/>
        <w:gridCol w:w="1709"/>
      </w:tblGrid>
      <w:tr w:rsidR="00B64978" w:rsidRPr="006B179D" w:rsidTr="0059473D">
        <w:trPr>
          <w:trHeight w:val="345"/>
        </w:trPr>
        <w:tc>
          <w:tcPr>
            <w:tcW w:w="28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4978" w:rsidRPr="006B179D" w:rsidRDefault="00B64978" w:rsidP="0059473D">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nl-NL" w:eastAsia="en-US"/>
              </w:rPr>
              <w:t>TT</w:t>
            </w:r>
          </w:p>
        </w:tc>
        <w:tc>
          <w:tcPr>
            <w:tcW w:w="190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4978" w:rsidRPr="006B179D" w:rsidRDefault="00B64978" w:rsidP="0059473D">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nl-NL" w:eastAsia="en-US"/>
              </w:rPr>
              <w:t>Cự ly dẫn tàu</w:t>
            </w:r>
          </w:p>
        </w:tc>
        <w:tc>
          <w:tcPr>
            <w:tcW w:w="2803" w:type="pct"/>
            <w:gridSpan w:val="3"/>
            <w:tcBorders>
              <w:top w:val="single" w:sz="8" w:space="0" w:color="auto"/>
              <w:left w:val="nil"/>
              <w:bottom w:val="single" w:sz="8" w:space="0" w:color="auto"/>
              <w:right w:val="single" w:sz="8" w:space="0" w:color="000000"/>
            </w:tcBorders>
            <w:shd w:val="clear" w:color="auto" w:fill="auto"/>
            <w:hideMark/>
          </w:tcPr>
          <w:p w:rsidR="00B64978" w:rsidRPr="006B179D" w:rsidRDefault="00B64978" w:rsidP="0059473D">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nl-NL" w:eastAsia="en-US"/>
              </w:rPr>
              <w:t>Giá dịch vụ tương ứng</w:t>
            </w:r>
          </w:p>
        </w:tc>
      </w:tr>
      <w:tr w:rsidR="00B64978" w:rsidRPr="006B179D" w:rsidTr="0059473D">
        <w:trPr>
          <w:trHeight w:val="345"/>
        </w:trPr>
        <w:tc>
          <w:tcPr>
            <w:tcW w:w="289" w:type="pct"/>
            <w:vMerge/>
            <w:tcBorders>
              <w:top w:val="single" w:sz="8" w:space="0" w:color="auto"/>
              <w:left w:val="single" w:sz="8" w:space="0" w:color="auto"/>
              <w:bottom w:val="single" w:sz="8" w:space="0" w:color="000000"/>
              <w:right w:val="single" w:sz="8" w:space="0" w:color="auto"/>
            </w:tcBorders>
            <w:vAlign w:val="center"/>
            <w:hideMark/>
          </w:tcPr>
          <w:p w:rsidR="00B64978" w:rsidRPr="006B179D" w:rsidRDefault="00B64978" w:rsidP="0059473D">
            <w:pPr>
              <w:spacing w:after="0" w:line="240" w:lineRule="auto"/>
              <w:rPr>
                <w:rFonts w:ascii="Times New Roman" w:eastAsia="Times New Roman" w:hAnsi="Times New Roman" w:cs="Times New Roman"/>
                <w:b/>
                <w:bCs/>
                <w:sz w:val="24"/>
                <w:szCs w:val="24"/>
                <w:lang w:val="en-US" w:eastAsia="en-US"/>
              </w:rPr>
            </w:pPr>
          </w:p>
        </w:tc>
        <w:tc>
          <w:tcPr>
            <w:tcW w:w="1908" w:type="pct"/>
            <w:vMerge/>
            <w:tcBorders>
              <w:top w:val="single" w:sz="8" w:space="0" w:color="auto"/>
              <w:left w:val="single" w:sz="8" w:space="0" w:color="auto"/>
              <w:bottom w:val="single" w:sz="8" w:space="0" w:color="000000"/>
              <w:right w:val="single" w:sz="8" w:space="0" w:color="auto"/>
            </w:tcBorders>
            <w:vAlign w:val="center"/>
            <w:hideMark/>
          </w:tcPr>
          <w:p w:rsidR="00B64978" w:rsidRPr="006B179D" w:rsidRDefault="00B64978" w:rsidP="0059473D">
            <w:pPr>
              <w:spacing w:after="0" w:line="240" w:lineRule="auto"/>
              <w:rPr>
                <w:rFonts w:ascii="Times New Roman" w:eastAsia="Times New Roman" w:hAnsi="Times New Roman" w:cs="Times New Roman"/>
                <w:b/>
                <w:bCs/>
                <w:sz w:val="24"/>
                <w:szCs w:val="24"/>
                <w:lang w:val="en-US" w:eastAsia="en-US"/>
              </w:rPr>
            </w:pPr>
          </w:p>
        </w:tc>
        <w:tc>
          <w:tcPr>
            <w:tcW w:w="919" w:type="pct"/>
            <w:vMerge w:val="restart"/>
            <w:tcBorders>
              <w:top w:val="nil"/>
              <w:left w:val="single" w:sz="8" w:space="0" w:color="auto"/>
              <w:bottom w:val="single" w:sz="8" w:space="0" w:color="000000"/>
              <w:right w:val="single" w:sz="8" w:space="0" w:color="auto"/>
            </w:tcBorders>
            <w:shd w:val="clear" w:color="auto" w:fill="auto"/>
            <w:hideMark/>
          </w:tcPr>
          <w:p w:rsidR="00B64978" w:rsidRPr="006B179D" w:rsidRDefault="00B64978" w:rsidP="0059473D">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nl-NL" w:eastAsia="en-US"/>
              </w:rPr>
              <w:t>Giá thấp nhất cho 1 tàu/1 lượt dẫn tàu (USD)</w:t>
            </w:r>
          </w:p>
        </w:tc>
        <w:tc>
          <w:tcPr>
            <w:tcW w:w="1884" w:type="pct"/>
            <w:gridSpan w:val="2"/>
            <w:tcBorders>
              <w:top w:val="single" w:sz="8" w:space="0" w:color="auto"/>
              <w:left w:val="nil"/>
              <w:bottom w:val="single" w:sz="8" w:space="0" w:color="auto"/>
              <w:right w:val="single" w:sz="8" w:space="0" w:color="000000"/>
            </w:tcBorders>
            <w:shd w:val="clear" w:color="auto" w:fill="auto"/>
            <w:hideMark/>
          </w:tcPr>
          <w:p w:rsidR="00B64978" w:rsidRPr="006B179D" w:rsidRDefault="00B64978" w:rsidP="0059473D">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nl-NL" w:eastAsia="en-US"/>
              </w:rPr>
              <w:t>Khung giá</w:t>
            </w:r>
          </w:p>
        </w:tc>
      </w:tr>
      <w:tr w:rsidR="00B64978" w:rsidRPr="006B179D" w:rsidTr="0059473D">
        <w:trPr>
          <w:trHeight w:val="330"/>
        </w:trPr>
        <w:tc>
          <w:tcPr>
            <w:tcW w:w="289" w:type="pct"/>
            <w:vMerge/>
            <w:tcBorders>
              <w:top w:val="single" w:sz="8" w:space="0" w:color="auto"/>
              <w:left w:val="single" w:sz="8" w:space="0" w:color="auto"/>
              <w:bottom w:val="single" w:sz="8" w:space="0" w:color="000000"/>
              <w:right w:val="single" w:sz="8" w:space="0" w:color="auto"/>
            </w:tcBorders>
            <w:vAlign w:val="center"/>
            <w:hideMark/>
          </w:tcPr>
          <w:p w:rsidR="00B64978" w:rsidRPr="006B179D" w:rsidRDefault="00B64978" w:rsidP="0059473D">
            <w:pPr>
              <w:spacing w:after="0" w:line="240" w:lineRule="auto"/>
              <w:rPr>
                <w:rFonts w:ascii="Times New Roman" w:eastAsia="Times New Roman" w:hAnsi="Times New Roman" w:cs="Times New Roman"/>
                <w:b/>
                <w:bCs/>
                <w:sz w:val="24"/>
                <w:szCs w:val="24"/>
                <w:lang w:val="en-US" w:eastAsia="en-US"/>
              </w:rPr>
            </w:pPr>
          </w:p>
        </w:tc>
        <w:tc>
          <w:tcPr>
            <w:tcW w:w="1908" w:type="pct"/>
            <w:vMerge/>
            <w:tcBorders>
              <w:top w:val="single" w:sz="8" w:space="0" w:color="auto"/>
              <w:left w:val="single" w:sz="8" w:space="0" w:color="auto"/>
              <w:bottom w:val="single" w:sz="8" w:space="0" w:color="000000"/>
              <w:right w:val="single" w:sz="8" w:space="0" w:color="auto"/>
            </w:tcBorders>
            <w:vAlign w:val="center"/>
            <w:hideMark/>
          </w:tcPr>
          <w:p w:rsidR="00B64978" w:rsidRPr="006B179D" w:rsidRDefault="00B64978" w:rsidP="0059473D">
            <w:pPr>
              <w:spacing w:after="0" w:line="240" w:lineRule="auto"/>
              <w:rPr>
                <w:rFonts w:ascii="Times New Roman" w:eastAsia="Times New Roman" w:hAnsi="Times New Roman" w:cs="Times New Roman"/>
                <w:b/>
                <w:bCs/>
                <w:sz w:val="24"/>
                <w:szCs w:val="24"/>
                <w:lang w:val="en-US" w:eastAsia="en-US"/>
              </w:rPr>
            </w:pPr>
          </w:p>
        </w:tc>
        <w:tc>
          <w:tcPr>
            <w:tcW w:w="919" w:type="pct"/>
            <w:vMerge/>
            <w:tcBorders>
              <w:top w:val="nil"/>
              <w:left w:val="single" w:sz="8" w:space="0" w:color="auto"/>
              <w:bottom w:val="single" w:sz="8" w:space="0" w:color="000000"/>
              <w:right w:val="single" w:sz="8" w:space="0" w:color="auto"/>
            </w:tcBorders>
            <w:vAlign w:val="center"/>
            <w:hideMark/>
          </w:tcPr>
          <w:p w:rsidR="00B64978" w:rsidRPr="006B179D" w:rsidRDefault="00B64978" w:rsidP="0059473D">
            <w:pPr>
              <w:spacing w:after="0" w:line="240" w:lineRule="auto"/>
              <w:rPr>
                <w:rFonts w:ascii="Times New Roman" w:eastAsia="Times New Roman" w:hAnsi="Times New Roman" w:cs="Times New Roman"/>
                <w:b/>
                <w:bCs/>
                <w:sz w:val="24"/>
                <w:szCs w:val="24"/>
                <w:lang w:val="en-US" w:eastAsia="en-US"/>
              </w:rPr>
            </w:pPr>
          </w:p>
        </w:tc>
        <w:tc>
          <w:tcPr>
            <w:tcW w:w="964" w:type="pct"/>
            <w:tcBorders>
              <w:top w:val="nil"/>
              <w:left w:val="nil"/>
              <w:bottom w:val="nil"/>
              <w:right w:val="single" w:sz="8" w:space="0" w:color="auto"/>
            </w:tcBorders>
            <w:shd w:val="clear" w:color="auto" w:fill="auto"/>
            <w:hideMark/>
          </w:tcPr>
          <w:p w:rsidR="00B64978" w:rsidRPr="006B179D" w:rsidRDefault="00B64978" w:rsidP="0059473D">
            <w:pPr>
              <w:spacing w:after="0" w:line="240" w:lineRule="auto"/>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nl-NL" w:eastAsia="en-US"/>
              </w:rPr>
              <w:t xml:space="preserve"> Giá tối thiểu</w:t>
            </w:r>
          </w:p>
        </w:tc>
        <w:tc>
          <w:tcPr>
            <w:tcW w:w="920" w:type="pct"/>
            <w:tcBorders>
              <w:top w:val="nil"/>
              <w:left w:val="nil"/>
              <w:bottom w:val="nil"/>
              <w:right w:val="single" w:sz="8" w:space="0" w:color="auto"/>
            </w:tcBorders>
            <w:shd w:val="clear" w:color="auto" w:fill="auto"/>
            <w:hideMark/>
          </w:tcPr>
          <w:p w:rsidR="00B64978" w:rsidRPr="006B179D" w:rsidRDefault="00B64978" w:rsidP="0059473D">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nl-NL" w:eastAsia="en-US"/>
              </w:rPr>
              <w:t>Giá tối đa</w:t>
            </w:r>
          </w:p>
        </w:tc>
      </w:tr>
      <w:tr w:rsidR="00B64978" w:rsidRPr="006B179D" w:rsidTr="0059473D">
        <w:trPr>
          <w:trHeight w:val="345"/>
        </w:trPr>
        <w:tc>
          <w:tcPr>
            <w:tcW w:w="289" w:type="pct"/>
            <w:vMerge/>
            <w:tcBorders>
              <w:top w:val="single" w:sz="8" w:space="0" w:color="auto"/>
              <w:left w:val="single" w:sz="8" w:space="0" w:color="auto"/>
              <w:bottom w:val="single" w:sz="8" w:space="0" w:color="000000"/>
              <w:right w:val="single" w:sz="8" w:space="0" w:color="auto"/>
            </w:tcBorders>
            <w:vAlign w:val="center"/>
            <w:hideMark/>
          </w:tcPr>
          <w:p w:rsidR="00B64978" w:rsidRPr="006B179D" w:rsidRDefault="00B64978" w:rsidP="0059473D">
            <w:pPr>
              <w:spacing w:after="0" w:line="240" w:lineRule="auto"/>
              <w:rPr>
                <w:rFonts w:ascii="Times New Roman" w:eastAsia="Times New Roman" w:hAnsi="Times New Roman" w:cs="Times New Roman"/>
                <w:b/>
                <w:bCs/>
                <w:sz w:val="24"/>
                <w:szCs w:val="24"/>
                <w:lang w:val="en-US" w:eastAsia="en-US"/>
              </w:rPr>
            </w:pPr>
          </w:p>
        </w:tc>
        <w:tc>
          <w:tcPr>
            <w:tcW w:w="1908" w:type="pct"/>
            <w:vMerge/>
            <w:tcBorders>
              <w:top w:val="single" w:sz="8" w:space="0" w:color="auto"/>
              <w:left w:val="single" w:sz="8" w:space="0" w:color="auto"/>
              <w:bottom w:val="single" w:sz="8" w:space="0" w:color="000000"/>
              <w:right w:val="single" w:sz="8" w:space="0" w:color="auto"/>
            </w:tcBorders>
            <w:vAlign w:val="center"/>
            <w:hideMark/>
          </w:tcPr>
          <w:p w:rsidR="00B64978" w:rsidRPr="006B179D" w:rsidRDefault="00B64978" w:rsidP="0059473D">
            <w:pPr>
              <w:spacing w:after="0" w:line="240" w:lineRule="auto"/>
              <w:rPr>
                <w:rFonts w:ascii="Times New Roman" w:eastAsia="Times New Roman" w:hAnsi="Times New Roman" w:cs="Times New Roman"/>
                <w:b/>
                <w:bCs/>
                <w:sz w:val="24"/>
                <w:szCs w:val="24"/>
                <w:lang w:val="en-US" w:eastAsia="en-US"/>
              </w:rPr>
            </w:pPr>
          </w:p>
        </w:tc>
        <w:tc>
          <w:tcPr>
            <w:tcW w:w="919" w:type="pct"/>
            <w:vMerge/>
            <w:tcBorders>
              <w:top w:val="nil"/>
              <w:left w:val="single" w:sz="8" w:space="0" w:color="auto"/>
              <w:bottom w:val="single" w:sz="8" w:space="0" w:color="000000"/>
              <w:right w:val="single" w:sz="8" w:space="0" w:color="auto"/>
            </w:tcBorders>
            <w:vAlign w:val="center"/>
            <w:hideMark/>
          </w:tcPr>
          <w:p w:rsidR="00B64978" w:rsidRPr="006B179D" w:rsidRDefault="00B64978" w:rsidP="0059473D">
            <w:pPr>
              <w:spacing w:after="0" w:line="240" w:lineRule="auto"/>
              <w:rPr>
                <w:rFonts w:ascii="Times New Roman" w:eastAsia="Times New Roman" w:hAnsi="Times New Roman" w:cs="Times New Roman"/>
                <w:b/>
                <w:bCs/>
                <w:sz w:val="24"/>
                <w:szCs w:val="24"/>
                <w:lang w:val="en-US" w:eastAsia="en-US"/>
              </w:rPr>
            </w:pPr>
          </w:p>
        </w:tc>
        <w:tc>
          <w:tcPr>
            <w:tcW w:w="964" w:type="pct"/>
            <w:tcBorders>
              <w:top w:val="nil"/>
              <w:left w:val="nil"/>
              <w:bottom w:val="single" w:sz="8" w:space="0" w:color="auto"/>
              <w:right w:val="single" w:sz="8" w:space="0" w:color="auto"/>
            </w:tcBorders>
            <w:shd w:val="clear" w:color="auto" w:fill="auto"/>
            <w:hideMark/>
          </w:tcPr>
          <w:p w:rsidR="00B64978" w:rsidRPr="006B179D" w:rsidRDefault="00B64978" w:rsidP="0059473D">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nl-NL" w:eastAsia="en-US"/>
              </w:rPr>
              <w:t>(USD/GT/HL)</w:t>
            </w:r>
          </w:p>
        </w:tc>
        <w:tc>
          <w:tcPr>
            <w:tcW w:w="920" w:type="pct"/>
            <w:tcBorders>
              <w:top w:val="nil"/>
              <w:left w:val="nil"/>
              <w:bottom w:val="single" w:sz="8" w:space="0" w:color="auto"/>
              <w:right w:val="single" w:sz="8" w:space="0" w:color="auto"/>
            </w:tcBorders>
            <w:shd w:val="clear" w:color="auto" w:fill="auto"/>
            <w:hideMark/>
          </w:tcPr>
          <w:p w:rsidR="00B64978" w:rsidRPr="006B179D" w:rsidRDefault="00B64978" w:rsidP="0059473D">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nl-NL" w:eastAsia="en-US"/>
              </w:rPr>
              <w:t>(USD/GT/HL)</w:t>
            </w:r>
          </w:p>
        </w:tc>
      </w:tr>
      <w:tr w:rsidR="00B64978" w:rsidRPr="006B179D" w:rsidTr="0059473D">
        <w:trPr>
          <w:trHeight w:val="345"/>
        </w:trPr>
        <w:tc>
          <w:tcPr>
            <w:tcW w:w="289" w:type="pct"/>
            <w:tcBorders>
              <w:top w:val="nil"/>
              <w:left w:val="single" w:sz="8" w:space="0" w:color="auto"/>
              <w:bottom w:val="single" w:sz="8" w:space="0" w:color="auto"/>
              <w:right w:val="single" w:sz="8" w:space="0" w:color="auto"/>
            </w:tcBorders>
            <w:shd w:val="clear" w:color="auto" w:fill="auto"/>
            <w:hideMark/>
          </w:tcPr>
          <w:p w:rsidR="00B64978" w:rsidRPr="006B179D" w:rsidRDefault="00B64978" w:rsidP="0059473D">
            <w:pPr>
              <w:spacing w:after="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1</w:t>
            </w:r>
          </w:p>
        </w:tc>
        <w:tc>
          <w:tcPr>
            <w:tcW w:w="1908" w:type="pct"/>
            <w:tcBorders>
              <w:top w:val="nil"/>
              <w:left w:val="nil"/>
              <w:bottom w:val="single" w:sz="8" w:space="0" w:color="auto"/>
              <w:right w:val="single" w:sz="8" w:space="0" w:color="auto"/>
            </w:tcBorders>
            <w:shd w:val="clear" w:color="auto" w:fill="auto"/>
            <w:vAlign w:val="bottom"/>
            <w:hideMark/>
          </w:tcPr>
          <w:p w:rsidR="00B64978" w:rsidRPr="006B179D" w:rsidRDefault="00B64978" w:rsidP="0059473D">
            <w:pPr>
              <w:spacing w:after="0" w:line="240" w:lineRule="auto"/>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Đến 10 hải lý</w:t>
            </w:r>
          </w:p>
        </w:tc>
        <w:tc>
          <w:tcPr>
            <w:tcW w:w="919" w:type="pct"/>
            <w:tcBorders>
              <w:top w:val="nil"/>
              <w:left w:val="nil"/>
              <w:bottom w:val="single" w:sz="8" w:space="0" w:color="auto"/>
              <w:right w:val="single" w:sz="8" w:space="0" w:color="auto"/>
            </w:tcBorders>
            <w:shd w:val="clear" w:color="auto" w:fill="auto"/>
            <w:hideMark/>
          </w:tcPr>
          <w:p w:rsidR="00B64978" w:rsidRPr="006B179D" w:rsidRDefault="00B64978" w:rsidP="0059473D">
            <w:pPr>
              <w:spacing w:before="120" w:after="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330</w:t>
            </w:r>
          </w:p>
        </w:tc>
        <w:tc>
          <w:tcPr>
            <w:tcW w:w="964" w:type="pct"/>
            <w:tcBorders>
              <w:top w:val="nil"/>
              <w:left w:val="nil"/>
              <w:bottom w:val="single" w:sz="8" w:space="0" w:color="auto"/>
              <w:right w:val="single" w:sz="8" w:space="0" w:color="auto"/>
            </w:tcBorders>
            <w:shd w:val="clear" w:color="auto" w:fill="auto"/>
            <w:hideMark/>
          </w:tcPr>
          <w:p w:rsidR="00B64978" w:rsidRPr="006B179D" w:rsidRDefault="00B64978" w:rsidP="0059473D">
            <w:pPr>
              <w:spacing w:before="120" w:after="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0,003</w:t>
            </w:r>
            <w:r>
              <w:rPr>
                <w:rFonts w:ascii="Times New Roman" w:eastAsia="Times New Roman" w:hAnsi="Times New Roman" w:cs="Times New Roman"/>
                <w:sz w:val="24"/>
                <w:szCs w:val="24"/>
                <w:lang w:val="nl-NL" w:eastAsia="en-US"/>
              </w:rPr>
              <w:t>4</w:t>
            </w:r>
          </w:p>
        </w:tc>
        <w:tc>
          <w:tcPr>
            <w:tcW w:w="920" w:type="pct"/>
            <w:tcBorders>
              <w:top w:val="nil"/>
              <w:left w:val="nil"/>
              <w:bottom w:val="single" w:sz="8" w:space="0" w:color="auto"/>
              <w:right w:val="single" w:sz="8" w:space="0" w:color="auto"/>
            </w:tcBorders>
            <w:shd w:val="clear" w:color="auto" w:fill="auto"/>
            <w:hideMark/>
          </w:tcPr>
          <w:p w:rsidR="00B64978" w:rsidRPr="006B179D" w:rsidRDefault="00B64978" w:rsidP="0059473D">
            <w:pPr>
              <w:spacing w:before="120" w:after="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0,0037</w:t>
            </w:r>
          </w:p>
        </w:tc>
      </w:tr>
      <w:tr w:rsidR="00B64978" w:rsidRPr="006B179D" w:rsidTr="0059473D">
        <w:trPr>
          <w:trHeight w:val="345"/>
        </w:trPr>
        <w:tc>
          <w:tcPr>
            <w:tcW w:w="289" w:type="pct"/>
            <w:tcBorders>
              <w:top w:val="nil"/>
              <w:left w:val="single" w:sz="8" w:space="0" w:color="auto"/>
              <w:bottom w:val="single" w:sz="8" w:space="0" w:color="auto"/>
              <w:right w:val="single" w:sz="8" w:space="0" w:color="auto"/>
            </w:tcBorders>
            <w:shd w:val="clear" w:color="auto" w:fill="auto"/>
            <w:hideMark/>
          </w:tcPr>
          <w:p w:rsidR="00B64978" w:rsidRPr="006B179D" w:rsidRDefault="00B64978" w:rsidP="0059473D">
            <w:pPr>
              <w:spacing w:after="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2</w:t>
            </w:r>
          </w:p>
        </w:tc>
        <w:tc>
          <w:tcPr>
            <w:tcW w:w="1908" w:type="pct"/>
            <w:tcBorders>
              <w:top w:val="nil"/>
              <w:left w:val="nil"/>
              <w:bottom w:val="single" w:sz="8" w:space="0" w:color="auto"/>
              <w:right w:val="single" w:sz="8" w:space="0" w:color="auto"/>
            </w:tcBorders>
            <w:shd w:val="clear" w:color="auto" w:fill="auto"/>
            <w:vAlign w:val="bottom"/>
            <w:hideMark/>
          </w:tcPr>
          <w:p w:rsidR="00B64978" w:rsidRPr="006B179D" w:rsidRDefault="00B64978" w:rsidP="0059473D">
            <w:pPr>
              <w:spacing w:after="0" w:line="240" w:lineRule="auto"/>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Từ trên 10 hải lý đến 30 hải lý</w:t>
            </w:r>
          </w:p>
        </w:tc>
        <w:tc>
          <w:tcPr>
            <w:tcW w:w="919" w:type="pct"/>
            <w:tcBorders>
              <w:top w:val="nil"/>
              <w:left w:val="nil"/>
              <w:bottom w:val="single" w:sz="8" w:space="0" w:color="auto"/>
              <w:right w:val="single" w:sz="8" w:space="0" w:color="auto"/>
            </w:tcBorders>
            <w:shd w:val="clear" w:color="auto" w:fill="auto"/>
            <w:hideMark/>
          </w:tcPr>
          <w:p w:rsidR="00B64978" w:rsidRPr="006B179D" w:rsidRDefault="00B64978" w:rsidP="0059473D">
            <w:pPr>
              <w:spacing w:before="120" w:after="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330</w:t>
            </w:r>
          </w:p>
        </w:tc>
        <w:tc>
          <w:tcPr>
            <w:tcW w:w="964" w:type="pct"/>
            <w:tcBorders>
              <w:top w:val="nil"/>
              <w:left w:val="nil"/>
              <w:bottom w:val="single" w:sz="8" w:space="0" w:color="auto"/>
              <w:right w:val="single" w:sz="8" w:space="0" w:color="auto"/>
            </w:tcBorders>
            <w:shd w:val="clear" w:color="auto" w:fill="auto"/>
            <w:hideMark/>
          </w:tcPr>
          <w:p w:rsidR="00B64978" w:rsidRPr="006B179D" w:rsidRDefault="00B64978" w:rsidP="0059473D">
            <w:pPr>
              <w:spacing w:before="120" w:after="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0,002</w:t>
            </w:r>
            <w:r>
              <w:rPr>
                <w:rFonts w:ascii="Times New Roman" w:eastAsia="Times New Roman" w:hAnsi="Times New Roman" w:cs="Times New Roman"/>
                <w:sz w:val="24"/>
                <w:szCs w:val="24"/>
                <w:lang w:val="nl-NL" w:eastAsia="en-US"/>
              </w:rPr>
              <w:t>2</w:t>
            </w:r>
          </w:p>
        </w:tc>
        <w:tc>
          <w:tcPr>
            <w:tcW w:w="920" w:type="pct"/>
            <w:tcBorders>
              <w:top w:val="nil"/>
              <w:left w:val="nil"/>
              <w:bottom w:val="single" w:sz="8" w:space="0" w:color="auto"/>
              <w:right w:val="single" w:sz="8" w:space="0" w:color="auto"/>
            </w:tcBorders>
            <w:shd w:val="clear" w:color="auto" w:fill="auto"/>
            <w:hideMark/>
          </w:tcPr>
          <w:p w:rsidR="00B64978" w:rsidRPr="006B179D" w:rsidRDefault="00B64978" w:rsidP="0059473D">
            <w:pPr>
              <w:spacing w:before="120" w:after="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0,0024</w:t>
            </w:r>
          </w:p>
        </w:tc>
      </w:tr>
      <w:tr w:rsidR="00B64978" w:rsidRPr="006B179D" w:rsidTr="0059473D">
        <w:trPr>
          <w:trHeight w:val="345"/>
        </w:trPr>
        <w:tc>
          <w:tcPr>
            <w:tcW w:w="289" w:type="pct"/>
            <w:tcBorders>
              <w:top w:val="nil"/>
              <w:left w:val="single" w:sz="8" w:space="0" w:color="auto"/>
              <w:bottom w:val="single" w:sz="8" w:space="0" w:color="auto"/>
              <w:right w:val="single" w:sz="8" w:space="0" w:color="auto"/>
            </w:tcBorders>
            <w:shd w:val="clear" w:color="auto" w:fill="auto"/>
            <w:hideMark/>
          </w:tcPr>
          <w:p w:rsidR="00B64978" w:rsidRPr="006B179D" w:rsidRDefault="00B64978" w:rsidP="0059473D">
            <w:pPr>
              <w:spacing w:after="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3</w:t>
            </w:r>
          </w:p>
        </w:tc>
        <w:tc>
          <w:tcPr>
            <w:tcW w:w="1908" w:type="pct"/>
            <w:tcBorders>
              <w:top w:val="nil"/>
              <w:left w:val="nil"/>
              <w:bottom w:val="single" w:sz="8" w:space="0" w:color="auto"/>
              <w:right w:val="single" w:sz="8" w:space="0" w:color="auto"/>
            </w:tcBorders>
            <w:shd w:val="clear" w:color="auto" w:fill="auto"/>
            <w:vAlign w:val="bottom"/>
            <w:hideMark/>
          </w:tcPr>
          <w:p w:rsidR="00B64978" w:rsidRPr="006B179D" w:rsidRDefault="00B64978" w:rsidP="0059473D">
            <w:pPr>
              <w:spacing w:after="0" w:line="240" w:lineRule="auto"/>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Từ trên 30 hải lý</w:t>
            </w:r>
          </w:p>
        </w:tc>
        <w:tc>
          <w:tcPr>
            <w:tcW w:w="919" w:type="pct"/>
            <w:tcBorders>
              <w:top w:val="nil"/>
              <w:left w:val="nil"/>
              <w:bottom w:val="single" w:sz="8" w:space="0" w:color="auto"/>
              <w:right w:val="single" w:sz="8" w:space="0" w:color="auto"/>
            </w:tcBorders>
            <w:shd w:val="clear" w:color="auto" w:fill="auto"/>
            <w:hideMark/>
          </w:tcPr>
          <w:p w:rsidR="00B64978" w:rsidRPr="006B179D" w:rsidRDefault="00B64978" w:rsidP="0059473D">
            <w:pPr>
              <w:spacing w:before="120" w:after="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330</w:t>
            </w:r>
          </w:p>
        </w:tc>
        <w:tc>
          <w:tcPr>
            <w:tcW w:w="964" w:type="pct"/>
            <w:tcBorders>
              <w:top w:val="nil"/>
              <w:left w:val="nil"/>
              <w:bottom w:val="single" w:sz="8" w:space="0" w:color="auto"/>
              <w:right w:val="single" w:sz="8" w:space="0" w:color="auto"/>
            </w:tcBorders>
            <w:shd w:val="clear" w:color="auto" w:fill="auto"/>
            <w:hideMark/>
          </w:tcPr>
          <w:p w:rsidR="00B64978" w:rsidRPr="006B179D" w:rsidRDefault="00B64978" w:rsidP="0059473D">
            <w:pPr>
              <w:spacing w:before="120" w:after="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0,001</w:t>
            </w:r>
            <w:r>
              <w:rPr>
                <w:rFonts w:ascii="Times New Roman" w:eastAsia="Times New Roman" w:hAnsi="Times New Roman" w:cs="Times New Roman"/>
                <w:sz w:val="24"/>
                <w:szCs w:val="24"/>
                <w:lang w:val="nl-NL" w:eastAsia="en-US"/>
              </w:rPr>
              <w:t>5</w:t>
            </w:r>
          </w:p>
        </w:tc>
        <w:tc>
          <w:tcPr>
            <w:tcW w:w="920" w:type="pct"/>
            <w:tcBorders>
              <w:top w:val="nil"/>
              <w:left w:val="nil"/>
              <w:bottom w:val="single" w:sz="8" w:space="0" w:color="auto"/>
              <w:right w:val="single" w:sz="8" w:space="0" w:color="auto"/>
            </w:tcBorders>
            <w:shd w:val="clear" w:color="auto" w:fill="auto"/>
            <w:hideMark/>
          </w:tcPr>
          <w:p w:rsidR="00B64978" w:rsidRPr="006B179D" w:rsidRDefault="00B64978" w:rsidP="0059473D">
            <w:pPr>
              <w:spacing w:before="120" w:after="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nl-NL" w:eastAsia="en-US"/>
              </w:rPr>
              <w:t>0,001</w:t>
            </w:r>
            <w:r>
              <w:rPr>
                <w:rFonts w:ascii="Times New Roman" w:eastAsia="Times New Roman" w:hAnsi="Times New Roman" w:cs="Times New Roman"/>
                <w:sz w:val="24"/>
                <w:szCs w:val="24"/>
                <w:lang w:val="nl-NL" w:eastAsia="en-US"/>
              </w:rPr>
              <w:t>7</w:t>
            </w:r>
          </w:p>
        </w:tc>
      </w:tr>
    </w:tbl>
    <w:p w:rsidR="00B64978" w:rsidRPr="003A4EB0" w:rsidRDefault="00B64978" w:rsidP="003A4EB0">
      <w:pPr>
        <w:pStyle w:val="ListParagraph"/>
        <w:numPr>
          <w:ilvl w:val="0"/>
          <w:numId w:val="6"/>
        </w:numPr>
        <w:spacing w:before="120" w:after="0"/>
        <w:jc w:val="both"/>
        <w:rPr>
          <w:rFonts w:ascii="Times New Roman" w:hAnsi="Times New Roman" w:cs="Times New Roman"/>
          <w:sz w:val="28"/>
          <w:szCs w:val="28"/>
          <w:lang w:val="nl-NL"/>
        </w:rPr>
      </w:pPr>
      <w:r w:rsidRPr="003A4EB0">
        <w:rPr>
          <w:rFonts w:ascii="Times New Roman" w:hAnsi="Times New Roman" w:cs="Times New Roman"/>
          <w:sz w:val="28"/>
          <w:szCs w:val="28"/>
          <w:lang w:val="nl-NL"/>
        </w:rPr>
        <w:t>Các quy định cụ thể:</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a) Khi yêu cầu dịch vụ hoa tiêu hàng hải, người vận chuyển phải báo cho tổ chức hoa tiêu trước thời điểm yêu cầu hoa tiêu tối thiểu là 06 giờ; đối với cảng dầu khí ngoài khơi phải báo cho tổ chức hoa tiêu trước thời điểm yêu cầu hoa tiêu tối thiểu là 24 giờ. Trường hợp thay đổi giờ yêu cầu hoa tiêu hoặc hủy bỏ yêu cầu hoa tiêu phải báo cho tổ chức hoa tiêu biết trước thời điểm yêu cầu hoa tiêu đã dự kiến tối thiểu là 03 giờ; đối với cảng dầu khí ngoài khơi là 08 giờ.</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 xml:space="preserve"> Trường hợp huỷ bỏ yêu cầu hoa tiêu mà thời gian báo cho tổ chức hoa tiêu biết trước thời điểm yêu cầu hoa tiêu đã dự kiến dưới 03 giờ, đối với cảng dầu khí ngoài khơi dưới 08 giờ, người vận chuyển phải trả tiền chờ đợi với mức thu 11 USD/1 người/1 giờ, 22 USD/1 người và phương tiện/1 giờ, cách tính thời gian chờ đợi như sau:</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 Hoa tiêu chưa rời vị trí xuất phát: tính là 01 giờ;</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 Hoa tiêu đã rời vị trí xuất phát: thời gian chờ đợi tính từ lúc xuất phát đến khi hoa tiêu trở về vị trí ban đầu, thời gian chờ đợi trong trường hợp này được tính tối thiểu là 01 giờ;</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 Hoa tiêu đã hoàn thành việc dẫn tàu, nếu thuyền trưởng vẫn giữ hoa tiêu lại sẽ tính thêm tiền chờ đợi theo số giờ giữ lại.</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b-NO"/>
        </w:rPr>
        <w:t xml:space="preserve">Hoa tiêu chỉ chờ đợi tại địa điểm đón tàu sau thời điểm yêu cầu dịch vụ hoa tiêu không quá 04 giờ, quá thời gian trên việc yêu cầu dịch vụ hoa tiêu coi như đã hủy bỏ và tàu phải trả 80% số tiền phí hoa tiêu theo cự ly dẫn tàu đã yêu cầu hoa tiêu trước đó </w:t>
      </w:r>
      <w:r w:rsidRPr="00E511DF">
        <w:rPr>
          <w:rFonts w:ascii="Times New Roman" w:hAnsi="Times New Roman" w:cs="Times New Roman"/>
          <w:sz w:val="28"/>
          <w:szCs w:val="28"/>
          <w:lang w:val="nb-NO"/>
        </w:rPr>
        <w:t xml:space="preserve">và mức thu </w:t>
      </w:r>
      <w:r w:rsidRPr="00E511DF">
        <w:rPr>
          <w:rFonts w:ascii="Times New Roman" w:hAnsi="Times New Roman" w:cs="Times New Roman"/>
          <w:sz w:val="28"/>
          <w:szCs w:val="28"/>
          <w:lang w:val="nl-NL"/>
        </w:rPr>
        <w:t xml:space="preserve">quy định tại </w:t>
      </w:r>
      <w:r w:rsidR="00E511DF">
        <w:rPr>
          <w:rFonts w:ascii="Times New Roman" w:hAnsi="Times New Roman" w:cs="Times New Roman"/>
          <w:sz w:val="28"/>
          <w:szCs w:val="28"/>
          <w:lang w:val="nb-NO"/>
        </w:rPr>
        <w:t>khoản 1, khoản 2</w:t>
      </w:r>
      <w:r w:rsidRPr="00E511DF">
        <w:rPr>
          <w:rFonts w:ascii="Times New Roman" w:hAnsi="Times New Roman" w:cs="Times New Roman"/>
          <w:sz w:val="28"/>
          <w:szCs w:val="28"/>
          <w:lang w:val="nb-NO"/>
        </w:rPr>
        <w:t xml:space="preserve"> Điều này</w:t>
      </w:r>
      <w:r w:rsidRPr="00E511DF">
        <w:rPr>
          <w:rFonts w:ascii="Times New Roman" w:hAnsi="Times New Roman" w:cs="Times New Roman"/>
          <w:sz w:val="28"/>
          <w:szCs w:val="28"/>
          <w:lang w:val="nl-NL"/>
        </w:rPr>
        <w:t>;</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 xml:space="preserve">b) Tàu thuyền có hành trình để thử máy móc thiết bị, hiệu chỉnh la bàn áp dụng giá hoa tiêu bằng 110% mức giá trong khung giá quy định tại </w:t>
      </w:r>
      <w:r w:rsidRPr="006B179D">
        <w:rPr>
          <w:rFonts w:ascii="Times New Roman" w:hAnsi="Times New Roman" w:cs="Times New Roman"/>
          <w:sz w:val="28"/>
          <w:szCs w:val="28"/>
          <w:lang w:val="nb-NO"/>
        </w:rPr>
        <w:t>khoản 1, khoản 2 Điều này</w:t>
      </w:r>
      <w:r w:rsidRPr="006B179D">
        <w:rPr>
          <w:rFonts w:ascii="Times New Roman" w:hAnsi="Times New Roman" w:cs="Times New Roman"/>
          <w:sz w:val="28"/>
          <w:szCs w:val="28"/>
          <w:lang w:val="nl-NL"/>
        </w:rPr>
        <w:t>;</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 xml:space="preserve">c) Tàu thuyền không tự vận hành được vì lý do sự cố kỹ thuật áp dụng giá hoa tiêu bằng 150% mức giá trong khung giá quy định tại </w:t>
      </w:r>
      <w:r w:rsidRPr="006B179D">
        <w:rPr>
          <w:rFonts w:ascii="Times New Roman" w:hAnsi="Times New Roman" w:cs="Times New Roman"/>
          <w:sz w:val="28"/>
          <w:szCs w:val="28"/>
          <w:lang w:val="nb-NO"/>
        </w:rPr>
        <w:t>khoản 1, khoản 2 Điều này</w:t>
      </w:r>
      <w:r w:rsidRPr="006B179D">
        <w:rPr>
          <w:rFonts w:ascii="Times New Roman" w:hAnsi="Times New Roman" w:cs="Times New Roman"/>
          <w:sz w:val="28"/>
          <w:szCs w:val="28"/>
          <w:lang w:val="nl-NL"/>
        </w:rPr>
        <w:t xml:space="preserve">, </w:t>
      </w:r>
      <w:r w:rsidRPr="000D30B3">
        <w:rPr>
          <w:rFonts w:ascii="Times New Roman" w:hAnsi="Times New Roman" w:cs="Times New Roman"/>
          <w:sz w:val="28"/>
          <w:szCs w:val="28"/>
          <w:lang w:val="nl-NL"/>
        </w:rPr>
        <w:t>theo cự ly dẫn tàu thực tế;</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 xml:space="preserve">d) Tàu thuyền yêu cầu hoa tiêu đột xuất (ngoài quy định tại các điểm a, b và c khoản này) áp dụng giá hoa tiêu bằng 110% mức giá trong khung giá quy định </w:t>
      </w:r>
      <w:r w:rsidRPr="006B179D">
        <w:rPr>
          <w:rFonts w:ascii="Times New Roman" w:hAnsi="Times New Roman" w:cs="Times New Roman"/>
          <w:sz w:val="28"/>
          <w:szCs w:val="28"/>
          <w:lang w:val="nb-NO"/>
        </w:rPr>
        <w:t>khoản 1, khoản 2 Điều này</w:t>
      </w:r>
      <w:r w:rsidRPr="006B179D">
        <w:rPr>
          <w:rFonts w:ascii="Times New Roman" w:hAnsi="Times New Roman" w:cs="Times New Roman"/>
          <w:sz w:val="28"/>
          <w:szCs w:val="28"/>
          <w:lang w:val="nl-NL"/>
        </w:rPr>
        <w:t>;</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đ) Hoa tiêu đã đến vị trí nhưng tàu thuyền không vận hành được vì lý do bất khả kháng (có xác nhận củ</w:t>
      </w:r>
      <w:r w:rsidR="00361BE1">
        <w:rPr>
          <w:rFonts w:ascii="Times New Roman" w:hAnsi="Times New Roman" w:cs="Times New Roman"/>
          <w:sz w:val="28"/>
          <w:szCs w:val="28"/>
          <w:lang w:val="nl-NL"/>
        </w:rPr>
        <w:t>a C</w:t>
      </w:r>
      <w:r w:rsidRPr="006B179D">
        <w:rPr>
          <w:rFonts w:ascii="Times New Roman" w:hAnsi="Times New Roman" w:cs="Times New Roman"/>
          <w:sz w:val="28"/>
          <w:szCs w:val="28"/>
          <w:lang w:val="nl-NL"/>
        </w:rPr>
        <w:t>ảng vụ hàng hải) thì số tiền thu giá hoa tiêu bằng 330 USD;</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e) Tàu thuyền không tới thẳng cảng đến mà yêu cầu neo lại dọc đường (trừ các tuyến không được chạy đêm) người vận chuyển phải trả chi phí phương tiện phát sinh thêm trong việc đưa đón hoa tiêu. Mức thu chi phí phương tiện không quá 33 USD/tàu/lần;</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g) Tàu thuyền đã đến vị trí chờ hoa tiêu theo đúng giờ đại diện chủ tàu thuyền đã yêu cầu, đã đượ</w:t>
      </w:r>
      <w:r w:rsidR="00361BE1">
        <w:rPr>
          <w:rFonts w:ascii="Times New Roman" w:hAnsi="Times New Roman" w:cs="Times New Roman"/>
          <w:sz w:val="28"/>
          <w:szCs w:val="28"/>
          <w:lang w:val="nl-NL"/>
        </w:rPr>
        <w:t>c C</w:t>
      </w:r>
      <w:r w:rsidRPr="006B179D">
        <w:rPr>
          <w:rFonts w:ascii="Times New Roman" w:hAnsi="Times New Roman" w:cs="Times New Roman"/>
          <w:sz w:val="28"/>
          <w:szCs w:val="28"/>
          <w:lang w:val="nl-NL"/>
        </w:rPr>
        <w:t>ảng vụ hàng hải và tổ chức hoa tiêu chấp thuận mà hoa tiêu chưa tới, khiến tàu phải chờ đợi thì hoa tiêu phải trả tiền cho tàu thuyền, tiền chờ đợi là 110 USD/giờ, tính theo số giờ thực tế phải chờ đợi;</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h) Tàu thuyền (trừ tàu thuyền chở khách) vào, rời một khu vực hàng hải nhiều hơn 3 chuyến/1 tàu/1 tháng thì từ chuyến thứ 4 trở đi của tàu</w:t>
      </w:r>
      <w:r w:rsidR="00361BE1">
        <w:rPr>
          <w:rFonts w:ascii="Times New Roman" w:hAnsi="Times New Roman" w:cs="Times New Roman"/>
          <w:sz w:val="28"/>
          <w:szCs w:val="28"/>
          <w:lang w:val="nl-NL"/>
        </w:rPr>
        <w:t xml:space="preserve"> </w:t>
      </w:r>
      <w:r w:rsidR="00361BE1" w:rsidRPr="00E74762">
        <w:rPr>
          <w:rFonts w:ascii="Times New Roman" w:hAnsi="Times New Roman" w:cs="Times New Roman"/>
          <w:sz w:val="28"/>
          <w:szCs w:val="28"/>
          <w:lang w:val="nl-NL"/>
        </w:rPr>
        <w:t>thuyền</w:t>
      </w:r>
      <w:r w:rsidRPr="006B179D">
        <w:rPr>
          <w:rFonts w:ascii="Times New Roman" w:hAnsi="Times New Roman" w:cs="Times New Roman"/>
          <w:sz w:val="28"/>
          <w:szCs w:val="28"/>
          <w:lang w:val="nl-NL"/>
        </w:rPr>
        <w:t xml:space="preserve"> này trong tháng áp dụng giá hoa tiêu bằng 80% mức giá trong khung giá quy định tại </w:t>
      </w:r>
      <w:r w:rsidRPr="006B179D">
        <w:rPr>
          <w:rFonts w:ascii="Times New Roman" w:hAnsi="Times New Roman" w:cs="Times New Roman"/>
          <w:sz w:val="28"/>
          <w:szCs w:val="28"/>
          <w:lang w:val="nb-NO"/>
        </w:rPr>
        <w:t>khoản 1, khoản 2 Điều này</w:t>
      </w:r>
      <w:r w:rsidRPr="006B179D">
        <w:rPr>
          <w:rFonts w:ascii="Times New Roman" w:hAnsi="Times New Roman" w:cs="Times New Roman"/>
          <w:sz w:val="28"/>
          <w:szCs w:val="28"/>
          <w:lang w:val="nl-NL"/>
        </w:rPr>
        <w:t>, nhưng số tiền thu giá hoa tiêu cho một lượt dẫn tàu không thấp hơn 330 USD;</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E74762">
        <w:rPr>
          <w:rFonts w:ascii="Times New Roman" w:hAnsi="Times New Roman" w:cs="Times New Roman"/>
          <w:sz w:val="28"/>
          <w:szCs w:val="28"/>
          <w:lang w:val="nl-NL"/>
        </w:rPr>
        <w:t>i) Tổ chức, cá nhân có tàu thuyền chở khách vào, rời khu vực hàng hải tối thiểu 4 chuyến/1 tháng/1 khu vực hàng hải áp dụng giá hoa tiêu bằng 50% mức</w:t>
      </w:r>
      <w:r w:rsidRPr="006B179D">
        <w:rPr>
          <w:rFonts w:ascii="Times New Roman" w:hAnsi="Times New Roman" w:cs="Times New Roman"/>
          <w:sz w:val="28"/>
          <w:szCs w:val="28"/>
          <w:lang w:val="nl-NL"/>
        </w:rPr>
        <w:t xml:space="preserve"> giá </w:t>
      </w:r>
      <w:r w:rsidRPr="006B179D">
        <w:rPr>
          <w:rFonts w:ascii="Times New Roman" w:hAnsi="Times New Roman" w:cs="Times New Roman"/>
          <w:sz w:val="28"/>
          <w:szCs w:val="28"/>
          <w:lang w:val="nb-NO"/>
        </w:rPr>
        <w:t xml:space="preserve">trong khung giá </w:t>
      </w:r>
      <w:r w:rsidRPr="006B179D">
        <w:rPr>
          <w:rFonts w:ascii="Times New Roman" w:hAnsi="Times New Roman" w:cs="Times New Roman"/>
          <w:sz w:val="28"/>
          <w:szCs w:val="28"/>
          <w:lang w:val="nl-NL"/>
        </w:rPr>
        <w:t xml:space="preserve">quy định </w:t>
      </w:r>
      <w:r w:rsidRPr="006B179D">
        <w:rPr>
          <w:rFonts w:ascii="Times New Roman" w:hAnsi="Times New Roman" w:cs="Times New Roman"/>
          <w:sz w:val="28"/>
          <w:szCs w:val="28"/>
          <w:lang w:val="nb-NO"/>
        </w:rPr>
        <w:t>tại khoản 1, khoản 2 Điều này</w:t>
      </w:r>
      <w:r w:rsidRPr="006B179D">
        <w:rPr>
          <w:rFonts w:ascii="Times New Roman" w:hAnsi="Times New Roman" w:cs="Times New Roman"/>
          <w:sz w:val="28"/>
          <w:szCs w:val="28"/>
          <w:lang w:val="nl-NL"/>
        </w:rPr>
        <w:t>, nhưng số tiền thu giá hoa tiêu cho một lượt dẫn tàu không thấp hơn 330 USD;</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 xml:space="preserve">k) Tàu thuyền chở khách có dung tích toàn phần từ 50.000 GT trở lên vào, rời khu vực hàng hải áp dụng giá hoa tiêu bằng 40% mức giá </w:t>
      </w:r>
      <w:r w:rsidRPr="006B179D">
        <w:rPr>
          <w:rFonts w:ascii="Times New Roman" w:hAnsi="Times New Roman" w:cs="Times New Roman"/>
          <w:sz w:val="28"/>
          <w:szCs w:val="28"/>
          <w:lang w:val="nb-NO"/>
        </w:rPr>
        <w:t xml:space="preserve">trong khung giá </w:t>
      </w:r>
      <w:r w:rsidRPr="006B179D">
        <w:rPr>
          <w:rFonts w:ascii="Times New Roman" w:hAnsi="Times New Roman" w:cs="Times New Roman"/>
          <w:sz w:val="28"/>
          <w:szCs w:val="28"/>
          <w:lang w:val="nl-NL"/>
        </w:rPr>
        <w:t xml:space="preserve">quy định </w:t>
      </w:r>
      <w:r w:rsidRPr="006B179D">
        <w:rPr>
          <w:rFonts w:ascii="Times New Roman" w:hAnsi="Times New Roman" w:cs="Times New Roman"/>
          <w:sz w:val="28"/>
          <w:szCs w:val="28"/>
          <w:lang w:val="nb-NO"/>
        </w:rPr>
        <w:t>tại khoản 1, khoản 2 Điều này</w:t>
      </w:r>
      <w:r w:rsidRPr="006B179D">
        <w:rPr>
          <w:rFonts w:ascii="Times New Roman" w:hAnsi="Times New Roman" w:cs="Times New Roman"/>
          <w:sz w:val="28"/>
          <w:szCs w:val="28"/>
          <w:lang w:val="nl-NL"/>
        </w:rPr>
        <w:t>, nhưng số tiền thu giá hoa tiêu cho một lượt dẫn tàu không thấp hơn 330 USD;</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l-NL"/>
        </w:rPr>
        <w:t>l) Tàu thuyền phải dịch chuyển giữa các cầu cảng trong phạm vi bến cảng theo yêu cầu của giám đốc doanh nghiệp cảng thì áp dụng mức thu giá hoa tiêu dịch chuyển trong cảng đối với tàu thuyền hoạt động hàng hải nội địa;</w:t>
      </w:r>
    </w:p>
    <w:p w:rsidR="00AD1782" w:rsidRPr="00D96AD1" w:rsidRDefault="00B64978" w:rsidP="00D96AD1">
      <w:pPr>
        <w:shd w:val="clear" w:color="auto" w:fill="FFFFFF"/>
        <w:spacing w:after="120" w:line="208" w:lineRule="atLeast"/>
        <w:ind w:firstLine="720"/>
        <w:jc w:val="both"/>
        <w:rPr>
          <w:rFonts w:ascii="Arial" w:eastAsia="Times New Roman" w:hAnsi="Arial" w:cs="Arial"/>
          <w:i/>
          <w:color w:val="000000"/>
          <w:sz w:val="16"/>
          <w:szCs w:val="16"/>
          <w:lang w:val="en-US" w:eastAsia="en-US"/>
        </w:rPr>
      </w:pPr>
      <w:r w:rsidRPr="006B179D">
        <w:rPr>
          <w:rFonts w:ascii="Times New Roman" w:hAnsi="Times New Roman" w:cs="Times New Roman"/>
          <w:sz w:val="28"/>
          <w:szCs w:val="28"/>
          <w:lang w:val="nl-NL"/>
        </w:rPr>
        <w:t xml:space="preserve">m) Tàu thuyền chuyển tải dầu tại vịnh Vân Phong - Khánh Hoà áp dụng giá hoa tiêu bằng 50% mức giá </w:t>
      </w:r>
      <w:r w:rsidRPr="006B179D">
        <w:rPr>
          <w:rFonts w:ascii="Times New Roman" w:hAnsi="Times New Roman" w:cs="Times New Roman"/>
          <w:sz w:val="28"/>
          <w:szCs w:val="28"/>
          <w:lang w:val="nb-NO"/>
        </w:rPr>
        <w:t xml:space="preserve">trong khung giá </w:t>
      </w:r>
      <w:r w:rsidRPr="006B179D">
        <w:rPr>
          <w:rFonts w:ascii="Times New Roman" w:hAnsi="Times New Roman" w:cs="Times New Roman"/>
          <w:sz w:val="28"/>
          <w:szCs w:val="28"/>
          <w:lang w:val="nl-NL"/>
        </w:rPr>
        <w:t xml:space="preserve">quy định </w:t>
      </w:r>
      <w:r w:rsidRPr="006B179D">
        <w:rPr>
          <w:rFonts w:ascii="Times New Roman" w:hAnsi="Times New Roman" w:cs="Times New Roman"/>
          <w:sz w:val="28"/>
          <w:szCs w:val="28"/>
          <w:lang w:val="nb-NO"/>
        </w:rPr>
        <w:t>tại khoản 1, khoản 2 Điều này</w:t>
      </w:r>
      <w:r w:rsidR="00F76815">
        <w:rPr>
          <w:rFonts w:ascii="Times New Roman" w:hAnsi="Times New Roman" w:cs="Times New Roman"/>
          <w:sz w:val="28"/>
          <w:szCs w:val="28"/>
          <w:lang w:val="nl-NL"/>
        </w:rPr>
        <w:t>,</w:t>
      </w:r>
      <w:r w:rsidR="00AD1782">
        <w:rPr>
          <w:rFonts w:ascii="Times New Roman" w:hAnsi="Times New Roman" w:cs="Times New Roman"/>
          <w:sz w:val="28"/>
          <w:szCs w:val="28"/>
          <w:lang w:val="nl-NL"/>
        </w:rPr>
        <w:t xml:space="preserve"> </w:t>
      </w:r>
      <w:r w:rsidR="00AD1782" w:rsidRPr="00AD1782">
        <w:rPr>
          <w:rFonts w:ascii="Times New Roman" w:eastAsia="Times New Roman" w:hAnsi="Times New Roman" w:cs="Times New Roman"/>
          <w:color w:val="FF0000"/>
          <w:sz w:val="28"/>
          <w:szCs w:val="28"/>
          <w:lang w:val="nl-NL" w:eastAsia="en-US"/>
        </w:rPr>
        <w:t>quy định này </w:t>
      </w:r>
      <w:r w:rsidR="00AD1782" w:rsidRPr="00AD1782">
        <w:rPr>
          <w:rFonts w:ascii="Times New Roman" w:eastAsia="Times New Roman" w:hAnsi="Times New Roman" w:cs="Times New Roman"/>
          <w:color w:val="FF0000"/>
          <w:sz w:val="28"/>
          <w:szCs w:val="28"/>
          <w:lang w:val="nb-NO" w:eastAsia="en-US"/>
        </w:rPr>
        <w:t>được áp dụng đến hết ngày 31/12/2020;</w:t>
      </w:r>
      <w:r w:rsidR="00AD1782">
        <w:rPr>
          <w:rFonts w:ascii="Times New Roman" w:eastAsia="Times New Roman" w:hAnsi="Times New Roman" w:cs="Times New Roman"/>
          <w:color w:val="FF0000"/>
          <w:sz w:val="28"/>
          <w:szCs w:val="28"/>
          <w:lang w:val="nb-NO" w:eastAsia="en-US"/>
        </w:rPr>
        <w:t xml:space="preserve"> </w:t>
      </w:r>
    </w:p>
    <w:p w:rsidR="00B64978" w:rsidRPr="006B179D" w:rsidRDefault="00B64978" w:rsidP="00B64978">
      <w:pPr>
        <w:spacing w:before="120" w:after="0"/>
        <w:ind w:firstLine="720"/>
        <w:jc w:val="both"/>
        <w:rPr>
          <w:rFonts w:ascii="Times New Roman" w:hAnsi="Times New Roman" w:cs="Times New Roman"/>
          <w:sz w:val="28"/>
          <w:szCs w:val="28"/>
          <w:lang w:val="nl-NL"/>
        </w:rPr>
      </w:pPr>
      <w:r w:rsidRPr="006B179D">
        <w:rPr>
          <w:rFonts w:ascii="Times New Roman" w:hAnsi="Times New Roman" w:cs="Times New Roman"/>
          <w:sz w:val="28"/>
          <w:szCs w:val="28"/>
          <w:lang w:val="nb-NO"/>
        </w:rPr>
        <w:t xml:space="preserve">n) </w:t>
      </w:r>
      <w:r w:rsidRPr="006B179D">
        <w:rPr>
          <w:rFonts w:ascii="Times New Roman" w:hAnsi="Times New Roman" w:cs="Times New Roman"/>
          <w:sz w:val="28"/>
          <w:szCs w:val="28"/>
          <w:lang w:val="nl-NL"/>
        </w:rPr>
        <w:t xml:space="preserve">Tàu thuyền vào, rời khu vực hàng hải lấy nhiên liệu, thực phẩm, nước ngọt, thay đổi thuyền viên, </w:t>
      </w:r>
      <w:r w:rsidRPr="006B179D">
        <w:rPr>
          <w:rFonts w:ascii="Times New Roman" w:hAnsi="Times New Roman" w:cs="Times New Roman"/>
          <w:sz w:val="28"/>
          <w:szCs w:val="28"/>
          <w:lang w:val="nb-NO"/>
        </w:rPr>
        <w:t>sửa chữa, phá dỡ hoặc chạy thử sau khi sửa chữa hoặc đóng mới mà không bốc dỡ hàng hoá, không đón, trả khách áp dụng giá hoa tiêu bằng 70% mức giá trong khung giá quy định tại khoản 1, khoản 2 Điều này</w:t>
      </w:r>
      <w:r w:rsidRPr="006B179D">
        <w:rPr>
          <w:rFonts w:ascii="Times New Roman" w:hAnsi="Times New Roman" w:cs="Times New Roman"/>
          <w:sz w:val="28"/>
          <w:szCs w:val="28"/>
          <w:lang w:val="nl-NL"/>
        </w:rPr>
        <w:t>;</w:t>
      </w:r>
    </w:p>
    <w:p w:rsidR="00B64978" w:rsidRDefault="00B64978" w:rsidP="00B64978">
      <w:pPr>
        <w:spacing w:before="120" w:after="0"/>
        <w:ind w:firstLine="720"/>
        <w:jc w:val="both"/>
        <w:rPr>
          <w:rFonts w:ascii="Times New Roman" w:hAnsi="Times New Roman" w:cs="Times New Roman"/>
          <w:sz w:val="28"/>
          <w:szCs w:val="28"/>
          <w:lang w:val="nb-NO"/>
        </w:rPr>
      </w:pPr>
      <w:r w:rsidRPr="006B179D">
        <w:rPr>
          <w:rFonts w:ascii="Times New Roman" w:hAnsi="Times New Roman" w:cs="Times New Roman"/>
          <w:sz w:val="28"/>
          <w:szCs w:val="28"/>
          <w:lang w:val="nb-NO"/>
        </w:rPr>
        <w:t>o) Tàu thuyền vào, rời cảng để bàn giao người cứu được trên biển mà không xếp dỡ hàng hoá, không nhận trả khách có xác nhận của cảng vụ hàng hải; tàu thuyền tham gia tìm kiếm cứu nạn, phòng chống lụt bão, thiên tai theo lệnh điều động hoặc được sự chấp thuận của cơ quan nhà nước có thẩm quyền thì không thuộc phạm vi đối tượng thu giá hoa tiêu.</w:t>
      </w:r>
    </w:p>
    <w:p w:rsidR="00AB7F24" w:rsidRPr="000635B5" w:rsidRDefault="00AB7F24" w:rsidP="00AB7F24">
      <w:pPr>
        <w:spacing w:before="120" w:after="0" w:line="420" w:lineRule="atLeast"/>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MỤC 2</w:t>
      </w:r>
      <w:r w:rsidRPr="000635B5">
        <w:rPr>
          <w:rFonts w:ascii="Times New Roman" w:hAnsi="Times New Roman" w:cs="Times New Roman"/>
          <w:b/>
          <w:color w:val="000000" w:themeColor="text1"/>
          <w:sz w:val="28"/>
          <w:szCs w:val="28"/>
          <w:lang w:val="en-US"/>
        </w:rPr>
        <w:t xml:space="preserve">. BIỂU KHUNG GIÁ DỊCH VỤ </w:t>
      </w:r>
      <w:r>
        <w:rPr>
          <w:rFonts w:ascii="Times New Roman" w:hAnsi="Times New Roman" w:cs="Times New Roman"/>
          <w:b/>
          <w:color w:val="000000" w:themeColor="text1"/>
          <w:sz w:val="28"/>
          <w:szCs w:val="28"/>
          <w:lang w:val="en-US"/>
        </w:rPr>
        <w:t xml:space="preserve">SỬ DỤNG </w:t>
      </w:r>
      <w:r w:rsidRPr="000635B5">
        <w:rPr>
          <w:rFonts w:ascii="Times New Roman" w:hAnsi="Times New Roman" w:cs="Times New Roman"/>
          <w:b/>
          <w:color w:val="000000" w:themeColor="text1"/>
          <w:sz w:val="28"/>
          <w:szCs w:val="28"/>
          <w:lang w:val="en-US"/>
        </w:rPr>
        <w:t>CẦU, BẾN, PHAO NEO</w:t>
      </w:r>
    </w:p>
    <w:p w:rsidR="00AB7F24" w:rsidRPr="004042E2" w:rsidRDefault="00AB7F24" w:rsidP="00EA19CF">
      <w:pPr>
        <w:spacing w:before="120" w:after="120"/>
        <w:ind w:firstLine="709"/>
        <w:rPr>
          <w:rFonts w:ascii="Times New Roman" w:hAnsi="Times New Roman" w:cs="Times New Roman"/>
          <w:b/>
          <w:sz w:val="28"/>
          <w:szCs w:val="28"/>
          <w:lang w:val="en-US"/>
        </w:rPr>
      </w:pPr>
      <w:r w:rsidRPr="004042E2">
        <w:rPr>
          <w:rFonts w:ascii="Times New Roman" w:hAnsi="Times New Roman" w:cs="Times New Roman"/>
          <w:b/>
          <w:sz w:val="28"/>
          <w:szCs w:val="28"/>
        </w:rPr>
        <w:t>Điều 1</w:t>
      </w:r>
      <w:r w:rsidR="00313469">
        <w:rPr>
          <w:rFonts w:ascii="Times New Roman" w:hAnsi="Times New Roman" w:cs="Times New Roman"/>
          <w:b/>
          <w:sz w:val="28"/>
          <w:szCs w:val="28"/>
          <w:lang w:val="en-US"/>
        </w:rPr>
        <w:t>1</w:t>
      </w:r>
      <w:r w:rsidRPr="004042E2">
        <w:rPr>
          <w:rFonts w:ascii="Times New Roman" w:hAnsi="Times New Roman" w:cs="Times New Roman"/>
          <w:b/>
          <w:sz w:val="28"/>
          <w:szCs w:val="28"/>
        </w:rPr>
        <w:t>. Khung giá sử dụng cầu, bến, phao neo</w:t>
      </w:r>
      <w:r w:rsidRPr="004042E2">
        <w:rPr>
          <w:rFonts w:ascii="Times New Roman" w:hAnsi="Times New Roman" w:cs="Times New Roman"/>
          <w:b/>
          <w:sz w:val="28"/>
          <w:szCs w:val="28"/>
          <w:lang w:val="en-US"/>
        </w:rPr>
        <w:t xml:space="preserve"> thuộc khu vực hàng hải </w:t>
      </w:r>
      <w:r w:rsidRPr="004042E2">
        <w:rPr>
          <w:rFonts w:ascii="Times New Roman" w:hAnsi="Times New Roman" w:cs="Times New Roman"/>
          <w:b/>
          <w:sz w:val="28"/>
          <w:szCs w:val="28"/>
        </w:rPr>
        <w:t>đối với tàu thuyền hoạt động vận tải nội địa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2710"/>
        <w:gridCol w:w="1642"/>
        <w:gridCol w:w="1624"/>
        <w:gridCol w:w="2681"/>
      </w:tblGrid>
      <w:tr w:rsidR="00AB7F24" w:rsidRPr="006B179D" w:rsidTr="00AB7F24">
        <w:trPr>
          <w:trHeight w:val="660"/>
        </w:trPr>
        <w:tc>
          <w:tcPr>
            <w:tcW w:w="340" w:type="pct"/>
            <w:vMerge w:val="restar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TT</w:t>
            </w:r>
          </w:p>
        </w:tc>
        <w:tc>
          <w:tcPr>
            <w:tcW w:w="1459" w:type="pct"/>
            <w:vMerge w:val="restar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Loại dịch vụ</w:t>
            </w:r>
          </w:p>
        </w:tc>
        <w:tc>
          <w:tcPr>
            <w:tcW w:w="1758" w:type="pct"/>
            <w:gridSpan w:val="2"/>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Khung giá dịch vụ tương ứng</w:t>
            </w:r>
          </w:p>
        </w:tc>
        <w:tc>
          <w:tcPr>
            <w:tcW w:w="1443" w:type="pct"/>
            <w:vMerge w:val="restart"/>
          </w:tcPr>
          <w:p w:rsidR="00AB7F24" w:rsidRPr="006B179D" w:rsidRDefault="00AB7F24" w:rsidP="002B0FE0">
            <w:pPr>
              <w:spacing w:before="60" w:after="60" w:line="240" w:lineRule="auto"/>
              <w:jc w:val="center"/>
              <w:rPr>
                <w:rFonts w:ascii="Times New Roman" w:eastAsia="Times New Roman" w:hAnsi="Times New Roman" w:cs="Times New Roman"/>
                <w:b/>
                <w:bCs/>
                <w:sz w:val="24"/>
                <w:szCs w:val="24"/>
                <w:lang w:val="en-US" w:eastAsia="en-US"/>
              </w:rPr>
            </w:pPr>
            <w:r w:rsidRPr="00B02A66">
              <w:rPr>
                <w:rFonts w:ascii="Times New Roman" w:eastAsia="Times New Roman" w:hAnsi="Times New Roman" w:cs="Times New Roman"/>
                <w:b/>
                <w:sz w:val="26"/>
                <w:szCs w:val="28"/>
                <w:lang w:val="nl-NL"/>
              </w:rPr>
              <w:t>Đơn vị tính</w:t>
            </w:r>
          </w:p>
        </w:tc>
      </w:tr>
      <w:tr w:rsidR="00AB7F24" w:rsidRPr="006B179D" w:rsidTr="00AB7F24">
        <w:trPr>
          <w:trHeight w:val="345"/>
        </w:trPr>
        <w:tc>
          <w:tcPr>
            <w:tcW w:w="340" w:type="pct"/>
            <w:vMerge/>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b/>
                <w:bCs/>
                <w:sz w:val="24"/>
                <w:szCs w:val="24"/>
                <w:lang w:val="en-US" w:eastAsia="en-US"/>
              </w:rPr>
            </w:pPr>
          </w:p>
        </w:tc>
        <w:tc>
          <w:tcPr>
            <w:tcW w:w="1459" w:type="pct"/>
            <w:vMerge/>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b/>
                <w:bCs/>
                <w:sz w:val="24"/>
                <w:szCs w:val="24"/>
                <w:lang w:val="en-US" w:eastAsia="en-US"/>
              </w:rPr>
            </w:pPr>
          </w:p>
        </w:tc>
        <w:tc>
          <w:tcPr>
            <w:tcW w:w="884"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Giá tối thiểu</w:t>
            </w:r>
          </w:p>
        </w:tc>
        <w:tc>
          <w:tcPr>
            <w:tcW w:w="874"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Giá tối đa</w:t>
            </w:r>
          </w:p>
        </w:tc>
        <w:tc>
          <w:tcPr>
            <w:tcW w:w="1443" w:type="pct"/>
            <w:vMerge/>
          </w:tcPr>
          <w:p w:rsidR="00AB7F24" w:rsidRPr="006B179D" w:rsidRDefault="00AB7F24" w:rsidP="002B0FE0">
            <w:pPr>
              <w:spacing w:before="60" w:after="60" w:line="240" w:lineRule="auto"/>
              <w:jc w:val="center"/>
              <w:rPr>
                <w:rFonts w:ascii="Times New Roman" w:eastAsia="Times New Roman" w:hAnsi="Times New Roman" w:cs="Times New Roman"/>
                <w:b/>
                <w:bCs/>
                <w:sz w:val="24"/>
                <w:szCs w:val="24"/>
                <w:lang w:val="en-US" w:eastAsia="en-US"/>
              </w:rPr>
            </w:pPr>
          </w:p>
        </w:tc>
      </w:tr>
      <w:tr w:rsidR="00AB7F24" w:rsidRPr="006B179D" w:rsidTr="002B0FE0">
        <w:trPr>
          <w:trHeight w:val="525"/>
        </w:trPr>
        <w:tc>
          <w:tcPr>
            <w:tcW w:w="340"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b/>
                <w:sz w:val="24"/>
                <w:szCs w:val="24"/>
                <w:lang w:val="en-US" w:eastAsia="en-US"/>
              </w:rPr>
            </w:pPr>
            <w:r w:rsidRPr="006B179D">
              <w:rPr>
                <w:rFonts w:ascii="Times New Roman" w:eastAsia="Times New Roman" w:hAnsi="Times New Roman" w:cs="Times New Roman"/>
                <w:b/>
                <w:sz w:val="24"/>
                <w:szCs w:val="24"/>
                <w:lang w:val="en-US" w:eastAsia="en-US"/>
              </w:rPr>
              <w:t>I.</w:t>
            </w:r>
          </w:p>
        </w:tc>
        <w:tc>
          <w:tcPr>
            <w:tcW w:w="4660" w:type="pct"/>
            <w:gridSpan w:val="4"/>
            <w:shd w:val="clear" w:color="auto" w:fill="auto"/>
            <w:vAlign w:val="center"/>
            <w:hideMark/>
          </w:tcPr>
          <w:p w:rsidR="00AB7F24" w:rsidRPr="006B179D" w:rsidRDefault="00AB7F24" w:rsidP="002B0FE0">
            <w:pPr>
              <w:spacing w:before="60" w:after="60" w:line="240" w:lineRule="auto"/>
              <w:jc w:val="both"/>
              <w:rPr>
                <w:rFonts w:ascii="Times New Roman" w:eastAsia="Times New Roman" w:hAnsi="Times New Roman" w:cs="Times New Roman"/>
                <w:b/>
                <w:sz w:val="24"/>
                <w:szCs w:val="24"/>
                <w:lang w:val="en-US" w:eastAsia="en-US"/>
              </w:rPr>
            </w:pPr>
            <w:r w:rsidRPr="006B179D">
              <w:rPr>
                <w:rFonts w:ascii="Times New Roman" w:eastAsia="Times New Roman" w:hAnsi="Times New Roman" w:cs="Times New Roman"/>
                <w:b/>
                <w:sz w:val="24"/>
                <w:szCs w:val="24"/>
                <w:lang w:val="en-US" w:eastAsia="en-US"/>
              </w:rPr>
              <w:t>Đối với tàu thuyền sử dụng cầu bến, bến phao thì áp dụng mức:</w:t>
            </w:r>
          </w:p>
        </w:tc>
      </w:tr>
      <w:tr w:rsidR="00AB7F24" w:rsidRPr="006B179D" w:rsidTr="00AB7F24">
        <w:trPr>
          <w:trHeight w:val="345"/>
        </w:trPr>
        <w:tc>
          <w:tcPr>
            <w:tcW w:w="340"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w:t>
            </w:r>
          </w:p>
        </w:tc>
        <w:tc>
          <w:tcPr>
            <w:tcW w:w="1459" w:type="pct"/>
            <w:shd w:val="clear" w:color="auto" w:fill="auto"/>
            <w:vAlign w:val="center"/>
            <w:hideMark/>
          </w:tcPr>
          <w:p w:rsidR="00AB7F24" w:rsidRPr="006B179D" w:rsidRDefault="00AB7F24" w:rsidP="002B0FE0">
            <w:pPr>
              <w:spacing w:before="60" w:after="60" w:line="240" w:lineRule="auto"/>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Neo buộc tại cầu, bến</w:t>
            </w:r>
          </w:p>
        </w:tc>
        <w:tc>
          <w:tcPr>
            <w:tcW w:w="884"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14,850</w:t>
            </w:r>
          </w:p>
        </w:tc>
        <w:tc>
          <w:tcPr>
            <w:tcW w:w="874"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16,500</w:t>
            </w:r>
          </w:p>
        </w:tc>
        <w:tc>
          <w:tcPr>
            <w:tcW w:w="1443" w:type="pct"/>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8"/>
                <w:szCs w:val="28"/>
                <w:lang w:val="nl-NL"/>
              </w:rPr>
              <w:t>Đồng/GT/giờ</w:t>
            </w:r>
          </w:p>
        </w:tc>
      </w:tr>
      <w:tr w:rsidR="00AB7F24" w:rsidRPr="006B179D" w:rsidTr="00AB7F24">
        <w:trPr>
          <w:trHeight w:val="345"/>
        </w:trPr>
        <w:tc>
          <w:tcPr>
            <w:tcW w:w="340"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2</w:t>
            </w:r>
          </w:p>
        </w:tc>
        <w:tc>
          <w:tcPr>
            <w:tcW w:w="1459" w:type="pct"/>
            <w:shd w:val="clear" w:color="auto" w:fill="auto"/>
            <w:vAlign w:val="center"/>
            <w:hideMark/>
          </w:tcPr>
          <w:p w:rsidR="00AB7F24" w:rsidRPr="006B179D" w:rsidRDefault="00AB7F24" w:rsidP="002B0FE0">
            <w:pPr>
              <w:spacing w:before="60" w:after="60" w:line="240" w:lineRule="auto"/>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Neo buộc tại phao</w:t>
            </w:r>
          </w:p>
        </w:tc>
        <w:tc>
          <w:tcPr>
            <w:tcW w:w="884"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9,900</w:t>
            </w:r>
          </w:p>
        </w:tc>
        <w:tc>
          <w:tcPr>
            <w:tcW w:w="874"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11,000</w:t>
            </w:r>
          </w:p>
        </w:tc>
        <w:tc>
          <w:tcPr>
            <w:tcW w:w="1443" w:type="pct"/>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8"/>
                <w:szCs w:val="28"/>
                <w:lang w:val="nl-NL"/>
              </w:rPr>
              <w:t>Đồng/GT/giờ</w:t>
            </w:r>
          </w:p>
        </w:tc>
      </w:tr>
      <w:tr w:rsidR="00AB7F24" w:rsidRPr="00245794" w:rsidTr="00AB7F24">
        <w:trPr>
          <w:trHeight w:val="345"/>
        </w:trPr>
        <w:tc>
          <w:tcPr>
            <w:tcW w:w="340" w:type="pct"/>
            <w:shd w:val="clear" w:color="auto" w:fill="auto"/>
            <w:hideMark/>
          </w:tcPr>
          <w:p w:rsidR="00AB7F24" w:rsidRPr="00245794" w:rsidRDefault="0019491F" w:rsidP="0019491F">
            <w:pPr>
              <w:spacing w:before="60" w:after="60" w:line="240" w:lineRule="auto"/>
              <w:jc w:val="center"/>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3</w:t>
            </w:r>
          </w:p>
        </w:tc>
        <w:tc>
          <w:tcPr>
            <w:tcW w:w="1459" w:type="pct"/>
            <w:shd w:val="clear" w:color="auto" w:fill="auto"/>
            <w:hideMark/>
          </w:tcPr>
          <w:p w:rsidR="00AB7F24" w:rsidRPr="00245794" w:rsidRDefault="00AB7F24" w:rsidP="002B0FE0">
            <w:pPr>
              <w:spacing w:before="60" w:after="60" w:line="240" w:lineRule="auto"/>
              <w:jc w:val="both"/>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Tàu thuyền neo buộc tại các bến cảng chuyên dùng phục vụ dầu khí mà có làm hàng hoặc nhận dầu, nước</w:t>
            </w:r>
          </w:p>
        </w:tc>
        <w:tc>
          <w:tcPr>
            <w:tcW w:w="884" w:type="pct"/>
            <w:shd w:val="clear" w:color="auto" w:fill="auto"/>
            <w:hideMark/>
          </w:tcPr>
          <w:p w:rsidR="00AB7F24" w:rsidRPr="00245794" w:rsidRDefault="00AB7F24" w:rsidP="0056234D">
            <w:pPr>
              <w:spacing w:before="60" w:after="60" w:line="240" w:lineRule="auto"/>
              <w:jc w:val="center"/>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2.200.000  Đồng/1 tàu</w:t>
            </w:r>
          </w:p>
        </w:tc>
        <w:tc>
          <w:tcPr>
            <w:tcW w:w="874" w:type="pct"/>
            <w:shd w:val="clear" w:color="auto" w:fill="auto"/>
            <w:hideMark/>
          </w:tcPr>
          <w:p w:rsidR="00AB7F24" w:rsidRPr="00245794" w:rsidRDefault="0019491F" w:rsidP="002B0FE0">
            <w:pPr>
              <w:spacing w:before="60" w:after="60" w:line="240" w:lineRule="auto"/>
              <w:jc w:val="center"/>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7.500</w:t>
            </w:r>
          </w:p>
          <w:p w:rsidR="00AB7F24" w:rsidRPr="00245794" w:rsidRDefault="00AB7F24" w:rsidP="0019491F">
            <w:pPr>
              <w:spacing w:before="60" w:after="60" w:line="240" w:lineRule="auto"/>
              <w:jc w:val="center"/>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 xml:space="preserve"> </w:t>
            </w:r>
            <w:r w:rsidR="0019491F" w:rsidRPr="00245794">
              <w:rPr>
                <w:rFonts w:ascii="Times New Roman" w:eastAsia="Times New Roman" w:hAnsi="Times New Roman" w:cs="Times New Roman"/>
                <w:color w:val="0070C0"/>
                <w:sz w:val="24"/>
                <w:szCs w:val="24"/>
                <w:lang w:val="en-US" w:eastAsia="en-US"/>
              </w:rPr>
              <w:t>Đồng</w:t>
            </w:r>
            <w:r w:rsidRPr="00245794">
              <w:rPr>
                <w:rFonts w:ascii="Times New Roman" w:eastAsia="Times New Roman" w:hAnsi="Times New Roman" w:cs="Times New Roman"/>
                <w:color w:val="0070C0"/>
                <w:sz w:val="24"/>
                <w:szCs w:val="24"/>
                <w:lang w:val="en-US" w:eastAsia="en-US"/>
              </w:rPr>
              <w:t>/m-giờ</w:t>
            </w:r>
          </w:p>
        </w:tc>
        <w:tc>
          <w:tcPr>
            <w:tcW w:w="1443" w:type="pct"/>
          </w:tcPr>
          <w:p w:rsidR="00AB7F24" w:rsidRPr="00857017" w:rsidRDefault="00AB7F24" w:rsidP="002B0FE0">
            <w:pPr>
              <w:spacing w:before="60" w:after="60" w:line="240" w:lineRule="auto"/>
              <w:jc w:val="center"/>
              <w:rPr>
                <w:rFonts w:ascii="Times New Roman" w:eastAsia="Times New Roman" w:hAnsi="Times New Roman" w:cs="Times New Roman"/>
                <w:sz w:val="28"/>
                <w:szCs w:val="28"/>
                <w:lang w:val="nl-NL"/>
              </w:rPr>
            </w:pPr>
          </w:p>
        </w:tc>
      </w:tr>
      <w:tr w:rsidR="00AB7F24" w:rsidRPr="00245794" w:rsidTr="00AB7F24">
        <w:trPr>
          <w:trHeight w:val="345"/>
        </w:trPr>
        <w:tc>
          <w:tcPr>
            <w:tcW w:w="340" w:type="pct"/>
            <w:shd w:val="clear" w:color="auto" w:fill="auto"/>
            <w:hideMark/>
          </w:tcPr>
          <w:p w:rsidR="00AB7F24" w:rsidRPr="00245794" w:rsidRDefault="0019491F" w:rsidP="0019491F">
            <w:pPr>
              <w:spacing w:before="60" w:after="60" w:line="240" w:lineRule="auto"/>
              <w:jc w:val="center"/>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4</w:t>
            </w:r>
          </w:p>
        </w:tc>
        <w:tc>
          <w:tcPr>
            <w:tcW w:w="1459" w:type="pct"/>
            <w:shd w:val="clear" w:color="auto" w:fill="auto"/>
            <w:hideMark/>
          </w:tcPr>
          <w:p w:rsidR="00AB7F24" w:rsidRPr="00245794" w:rsidRDefault="00AB7F24" w:rsidP="002B0FE0">
            <w:pPr>
              <w:spacing w:before="60" w:after="60" w:line="240" w:lineRule="auto"/>
              <w:jc w:val="both"/>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Tàu thuyền neo buộc tại các bến cảng chuyên dùng phục vụ dầu khí mà không làm hàng hoặc không nhận dầu, nước</w:t>
            </w:r>
          </w:p>
        </w:tc>
        <w:tc>
          <w:tcPr>
            <w:tcW w:w="884" w:type="pct"/>
            <w:shd w:val="clear" w:color="auto" w:fill="auto"/>
            <w:hideMark/>
          </w:tcPr>
          <w:p w:rsidR="00AB7F24" w:rsidRPr="00245794" w:rsidRDefault="00AB7F24" w:rsidP="0056234D">
            <w:pPr>
              <w:spacing w:before="60" w:after="60" w:line="240" w:lineRule="auto"/>
              <w:jc w:val="center"/>
              <w:rPr>
                <w:rFonts w:ascii="Times New Roman" w:eastAsia="Times New Roman" w:hAnsi="Times New Roman" w:cs="Times New Roman"/>
                <w:color w:val="0070C0"/>
                <w:spacing w:val="-6"/>
                <w:sz w:val="24"/>
                <w:szCs w:val="24"/>
                <w:lang w:val="en-US" w:eastAsia="en-US"/>
              </w:rPr>
            </w:pPr>
            <w:r w:rsidRPr="00245794">
              <w:rPr>
                <w:rFonts w:ascii="Times New Roman" w:eastAsia="Times New Roman" w:hAnsi="Times New Roman" w:cs="Times New Roman"/>
                <w:color w:val="0070C0"/>
                <w:spacing w:val="-6"/>
                <w:sz w:val="24"/>
                <w:szCs w:val="24"/>
                <w:lang w:val="en-US" w:eastAsia="en-US"/>
              </w:rPr>
              <w:t xml:space="preserve">2.240.000 </w:t>
            </w:r>
            <w:r w:rsidR="0056234D" w:rsidRPr="00245794">
              <w:rPr>
                <w:rFonts w:ascii="Times New Roman" w:eastAsia="Times New Roman" w:hAnsi="Times New Roman" w:cs="Times New Roman"/>
                <w:color w:val="0070C0"/>
                <w:spacing w:val="-6"/>
                <w:sz w:val="24"/>
                <w:szCs w:val="24"/>
                <w:lang w:val="en-US" w:eastAsia="en-US"/>
              </w:rPr>
              <w:t>Đồng</w:t>
            </w:r>
            <w:r w:rsidRPr="00245794">
              <w:rPr>
                <w:rFonts w:ascii="Times New Roman" w:eastAsia="Times New Roman" w:hAnsi="Times New Roman" w:cs="Times New Roman"/>
                <w:color w:val="0070C0"/>
                <w:spacing w:val="-6"/>
                <w:sz w:val="24"/>
                <w:szCs w:val="24"/>
                <w:lang w:val="en-US" w:eastAsia="en-US"/>
              </w:rPr>
              <w:t>/1 tàu</w:t>
            </w:r>
          </w:p>
        </w:tc>
        <w:tc>
          <w:tcPr>
            <w:tcW w:w="874" w:type="pct"/>
            <w:shd w:val="clear" w:color="auto" w:fill="auto"/>
            <w:hideMark/>
          </w:tcPr>
          <w:p w:rsidR="00AB7F24" w:rsidRPr="00245794" w:rsidRDefault="0019491F" w:rsidP="002B0FE0">
            <w:pPr>
              <w:spacing w:before="60" w:after="60" w:line="240" w:lineRule="auto"/>
              <w:jc w:val="center"/>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8.800</w:t>
            </w:r>
          </w:p>
          <w:p w:rsidR="00AB7F24" w:rsidRPr="00245794" w:rsidRDefault="00AB7F24" w:rsidP="0019491F">
            <w:pPr>
              <w:spacing w:before="60" w:after="60" w:line="240" w:lineRule="auto"/>
              <w:jc w:val="center"/>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 xml:space="preserve"> </w:t>
            </w:r>
            <w:r w:rsidR="0019491F" w:rsidRPr="00245794">
              <w:rPr>
                <w:rFonts w:ascii="Times New Roman" w:eastAsia="Times New Roman" w:hAnsi="Times New Roman" w:cs="Times New Roman"/>
                <w:color w:val="0070C0"/>
                <w:sz w:val="24"/>
                <w:szCs w:val="24"/>
                <w:lang w:val="en-US" w:eastAsia="en-US"/>
              </w:rPr>
              <w:t>Đồng</w:t>
            </w:r>
            <w:r w:rsidRPr="00245794">
              <w:rPr>
                <w:rFonts w:ascii="Times New Roman" w:eastAsia="Times New Roman" w:hAnsi="Times New Roman" w:cs="Times New Roman"/>
                <w:color w:val="0070C0"/>
                <w:sz w:val="24"/>
                <w:szCs w:val="24"/>
                <w:lang w:val="en-US" w:eastAsia="en-US"/>
              </w:rPr>
              <w:t>/m-giờ</w:t>
            </w:r>
          </w:p>
        </w:tc>
        <w:tc>
          <w:tcPr>
            <w:tcW w:w="1443" w:type="pct"/>
          </w:tcPr>
          <w:p w:rsidR="00AB7F24" w:rsidRPr="00857017" w:rsidRDefault="00AB7F24" w:rsidP="002B0FE0">
            <w:pPr>
              <w:spacing w:before="60" w:after="60" w:line="240" w:lineRule="auto"/>
              <w:jc w:val="center"/>
              <w:rPr>
                <w:rFonts w:ascii="Times New Roman" w:eastAsia="Times New Roman" w:hAnsi="Times New Roman" w:cs="Times New Roman"/>
                <w:sz w:val="28"/>
                <w:szCs w:val="28"/>
                <w:lang w:val="nl-NL"/>
              </w:rPr>
            </w:pPr>
          </w:p>
        </w:tc>
      </w:tr>
      <w:tr w:rsidR="00AB7F24" w:rsidRPr="00245794" w:rsidTr="00AB7F24">
        <w:trPr>
          <w:trHeight w:val="345"/>
        </w:trPr>
        <w:tc>
          <w:tcPr>
            <w:tcW w:w="340" w:type="pct"/>
            <w:shd w:val="clear" w:color="auto" w:fill="auto"/>
            <w:hideMark/>
          </w:tcPr>
          <w:p w:rsidR="00AB7F24" w:rsidRPr="00245794" w:rsidRDefault="0019491F" w:rsidP="0019491F">
            <w:pPr>
              <w:spacing w:before="60" w:after="60" w:line="240" w:lineRule="auto"/>
              <w:jc w:val="center"/>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5</w:t>
            </w:r>
          </w:p>
        </w:tc>
        <w:tc>
          <w:tcPr>
            <w:tcW w:w="1459" w:type="pct"/>
            <w:shd w:val="clear" w:color="auto" w:fill="auto"/>
            <w:hideMark/>
          </w:tcPr>
          <w:p w:rsidR="00AB7F24" w:rsidRPr="00245794" w:rsidRDefault="00AB7F24" w:rsidP="002B0FE0">
            <w:pPr>
              <w:spacing w:before="60" w:after="60" w:line="240" w:lineRule="auto"/>
              <w:jc w:val="both"/>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Tàu thuyền đỗ áp mạn song song với các tàu thuyền khác cập tại cầu cảng chuyên dùng phục vụ dầu khí</w:t>
            </w:r>
          </w:p>
        </w:tc>
        <w:tc>
          <w:tcPr>
            <w:tcW w:w="884" w:type="pct"/>
            <w:shd w:val="clear" w:color="auto" w:fill="auto"/>
            <w:hideMark/>
          </w:tcPr>
          <w:p w:rsidR="00AB7F24" w:rsidRPr="00245794" w:rsidRDefault="0056234D" w:rsidP="0056234D">
            <w:pPr>
              <w:spacing w:before="60" w:after="60" w:line="240" w:lineRule="auto"/>
              <w:jc w:val="center"/>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635.000</w:t>
            </w:r>
            <w:r w:rsidR="00AB7F24" w:rsidRPr="00245794">
              <w:rPr>
                <w:rFonts w:ascii="Times New Roman" w:eastAsia="Times New Roman" w:hAnsi="Times New Roman" w:cs="Times New Roman"/>
                <w:color w:val="0070C0"/>
                <w:sz w:val="24"/>
                <w:szCs w:val="24"/>
                <w:lang w:val="en-US" w:eastAsia="en-US"/>
              </w:rPr>
              <w:t xml:space="preserve">  </w:t>
            </w:r>
            <w:r w:rsidRPr="00245794">
              <w:rPr>
                <w:rFonts w:ascii="Times New Roman" w:eastAsia="Times New Roman" w:hAnsi="Times New Roman" w:cs="Times New Roman"/>
                <w:color w:val="0070C0"/>
                <w:sz w:val="24"/>
                <w:szCs w:val="24"/>
                <w:lang w:val="en-US" w:eastAsia="en-US"/>
              </w:rPr>
              <w:t>Đồng</w:t>
            </w:r>
            <w:r w:rsidR="00AB7F24" w:rsidRPr="00245794">
              <w:rPr>
                <w:rFonts w:ascii="Times New Roman" w:eastAsia="Times New Roman" w:hAnsi="Times New Roman" w:cs="Times New Roman"/>
                <w:color w:val="0070C0"/>
                <w:sz w:val="24"/>
                <w:szCs w:val="24"/>
                <w:lang w:val="en-US" w:eastAsia="en-US"/>
              </w:rPr>
              <w:t>/1 tàu</w:t>
            </w:r>
          </w:p>
        </w:tc>
        <w:tc>
          <w:tcPr>
            <w:tcW w:w="874" w:type="pct"/>
            <w:shd w:val="clear" w:color="auto" w:fill="auto"/>
            <w:hideMark/>
          </w:tcPr>
          <w:p w:rsidR="00AB7F24" w:rsidRPr="00245794" w:rsidRDefault="0019491F" w:rsidP="002B0FE0">
            <w:pPr>
              <w:spacing w:before="60" w:after="60" w:line="240" w:lineRule="auto"/>
              <w:jc w:val="center"/>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2.043</w:t>
            </w:r>
          </w:p>
          <w:p w:rsidR="00AB7F24" w:rsidRPr="00245794" w:rsidRDefault="00AB7F24" w:rsidP="0019491F">
            <w:pPr>
              <w:spacing w:before="60" w:after="60" w:line="240" w:lineRule="auto"/>
              <w:jc w:val="center"/>
              <w:rPr>
                <w:rFonts w:ascii="Times New Roman" w:eastAsia="Times New Roman" w:hAnsi="Times New Roman" w:cs="Times New Roman"/>
                <w:color w:val="0070C0"/>
                <w:sz w:val="24"/>
                <w:szCs w:val="24"/>
                <w:lang w:val="en-US" w:eastAsia="en-US"/>
              </w:rPr>
            </w:pPr>
            <w:r w:rsidRPr="00245794">
              <w:rPr>
                <w:rFonts w:ascii="Times New Roman" w:eastAsia="Times New Roman" w:hAnsi="Times New Roman" w:cs="Times New Roman"/>
                <w:color w:val="0070C0"/>
                <w:sz w:val="24"/>
                <w:szCs w:val="24"/>
                <w:lang w:val="en-US" w:eastAsia="en-US"/>
              </w:rPr>
              <w:t xml:space="preserve"> </w:t>
            </w:r>
            <w:r w:rsidR="0019491F" w:rsidRPr="00245794">
              <w:rPr>
                <w:rFonts w:ascii="Times New Roman" w:eastAsia="Times New Roman" w:hAnsi="Times New Roman" w:cs="Times New Roman"/>
                <w:color w:val="0070C0"/>
                <w:sz w:val="24"/>
                <w:szCs w:val="24"/>
                <w:lang w:val="en-US" w:eastAsia="en-US"/>
              </w:rPr>
              <w:t>Đồng</w:t>
            </w:r>
            <w:r w:rsidRPr="00245794">
              <w:rPr>
                <w:rFonts w:ascii="Times New Roman" w:eastAsia="Times New Roman" w:hAnsi="Times New Roman" w:cs="Times New Roman"/>
                <w:color w:val="0070C0"/>
                <w:sz w:val="24"/>
                <w:szCs w:val="24"/>
                <w:lang w:val="en-US" w:eastAsia="en-US"/>
              </w:rPr>
              <w:t>/m-giờ</w:t>
            </w:r>
          </w:p>
        </w:tc>
        <w:tc>
          <w:tcPr>
            <w:tcW w:w="1443" w:type="pct"/>
          </w:tcPr>
          <w:p w:rsidR="00AB7F24" w:rsidRPr="00857017" w:rsidRDefault="00AB7F24" w:rsidP="002B0FE0">
            <w:pPr>
              <w:spacing w:before="60" w:after="60" w:line="240" w:lineRule="auto"/>
              <w:jc w:val="center"/>
              <w:rPr>
                <w:rFonts w:ascii="Times New Roman" w:eastAsia="Times New Roman" w:hAnsi="Times New Roman" w:cs="Times New Roman"/>
                <w:sz w:val="28"/>
                <w:szCs w:val="28"/>
                <w:lang w:val="nl-NL"/>
              </w:rPr>
            </w:pPr>
          </w:p>
        </w:tc>
      </w:tr>
      <w:tr w:rsidR="00AB7F24" w:rsidRPr="006B179D" w:rsidTr="002B0FE0">
        <w:trPr>
          <w:trHeight w:val="705"/>
        </w:trPr>
        <w:tc>
          <w:tcPr>
            <w:tcW w:w="340"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b/>
                <w:sz w:val="24"/>
                <w:szCs w:val="24"/>
                <w:lang w:val="en-US" w:eastAsia="en-US"/>
              </w:rPr>
            </w:pPr>
            <w:r w:rsidRPr="006B179D">
              <w:rPr>
                <w:rFonts w:ascii="Times New Roman" w:eastAsia="Times New Roman" w:hAnsi="Times New Roman" w:cs="Times New Roman"/>
                <w:b/>
                <w:sz w:val="24"/>
                <w:szCs w:val="24"/>
                <w:lang w:val="en-US" w:eastAsia="en-US"/>
              </w:rPr>
              <w:t>II.</w:t>
            </w:r>
          </w:p>
        </w:tc>
        <w:tc>
          <w:tcPr>
            <w:tcW w:w="4660" w:type="pct"/>
            <w:gridSpan w:val="4"/>
            <w:shd w:val="clear" w:color="auto" w:fill="auto"/>
            <w:vAlign w:val="center"/>
            <w:hideMark/>
          </w:tcPr>
          <w:p w:rsidR="00AB7F24" w:rsidRPr="006B179D" w:rsidRDefault="00AB7F24" w:rsidP="002B0FE0">
            <w:pPr>
              <w:spacing w:before="60" w:after="60" w:line="240" w:lineRule="auto"/>
              <w:jc w:val="both"/>
              <w:rPr>
                <w:rFonts w:ascii="Times New Roman" w:eastAsia="Times New Roman" w:hAnsi="Times New Roman" w:cs="Times New Roman"/>
                <w:b/>
                <w:sz w:val="24"/>
                <w:szCs w:val="24"/>
                <w:lang w:val="en-US" w:eastAsia="en-US"/>
              </w:rPr>
            </w:pPr>
            <w:r w:rsidRPr="006B179D">
              <w:rPr>
                <w:rFonts w:ascii="Times New Roman" w:eastAsia="Times New Roman" w:hAnsi="Times New Roman" w:cs="Times New Roman"/>
                <w:b/>
                <w:sz w:val="24"/>
                <w:szCs w:val="24"/>
                <w:lang w:val="en-US" w:eastAsia="en-US"/>
              </w:rPr>
              <w:t>Đối với tàu thuyền chở khách vào, rời khu vực hàng hải ít nhất 04 chuyến/1tháng/1 khu vực hàng hải thì áp dụng mức:</w:t>
            </w:r>
          </w:p>
        </w:tc>
      </w:tr>
      <w:tr w:rsidR="00AB7F24" w:rsidRPr="006B179D" w:rsidTr="00AB7F24">
        <w:trPr>
          <w:trHeight w:val="345"/>
        </w:trPr>
        <w:tc>
          <w:tcPr>
            <w:tcW w:w="340"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w:t>
            </w:r>
          </w:p>
        </w:tc>
        <w:tc>
          <w:tcPr>
            <w:tcW w:w="1459" w:type="pct"/>
            <w:shd w:val="clear" w:color="auto" w:fill="auto"/>
            <w:vAlign w:val="center"/>
            <w:hideMark/>
          </w:tcPr>
          <w:p w:rsidR="00AB7F24" w:rsidRPr="006B179D" w:rsidRDefault="00AB7F24" w:rsidP="002B0FE0">
            <w:pPr>
              <w:spacing w:before="60" w:after="60" w:line="240" w:lineRule="auto"/>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Neo buộc tại cầu, bến</w:t>
            </w:r>
          </w:p>
        </w:tc>
        <w:tc>
          <w:tcPr>
            <w:tcW w:w="884"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7,425</w:t>
            </w:r>
          </w:p>
        </w:tc>
        <w:tc>
          <w:tcPr>
            <w:tcW w:w="874"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8,250</w:t>
            </w:r>
          </w:p>
        </w:tc>
        <w:tc>
          <w:tcPr>
            <w:tcW w:w="1443" w:type="pct"/>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8"/>
                <w:szCs w:val="28"/>
                <w:lang w:val="nl-NL"/>
              </w:rPr>
              <w:t>Đồng/GT/giờ</w:t>
            </w:r>
          </w:p>
        </w:tc>
      </w:tr>
      <w:tr w:rsidR="00AB7F24" w:rsidRPr="006B179D" w:rsidTr="00AB7F24">
        <w:trPr>
          <w:trHeight w:val="345"/>
        </w:trPr>
        <w:tc>
          <w:tcPr>
            <w:tcW w:w="340"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2</w:t>
            </w:r>
          </w:p>
        </w:tc>
        <w:tc>
          <w:tcPr>
            <w:tcW w:w="1459" w:type="pct"/>
            <w:shd w:val="clear" w:color="auto" w:fill="auto"/>
            <w:vAlign w:val="center"/>
            <w:hideMark/>
          </w:tcPr>
          <w:p w:rsidR="00AB7F24" w:rsidRPr="006B179D" w:rsidRDefault="00AB7F24" w:rsidP="002B0FE0">
            <w:pPr>
              <w:spacing w:before="60" w:after="60" w:line="240" w:lineRule="auto"/>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Neo buộc tại phao</w:t>
            </w:r>
          </w:p>
        </w:tc>
        <w:tc>
          <w:tcPr>
            <w:tcW w:w="884"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4,950</w:t>
            </w:r>
          </w:p>
        </w:tc>
        <w:tc>
          <w:tcPr>
            <w:tcW w:w="874"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5,500</w:t>
            </w:r>
          </w:p>
        </w:tc>
        <w:tc>
          <w:tcPr>
            <w:tcW w:w="1443" w:type="pct"/>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8"/>
                <w:szCs w:val="28"/>
                <w:lang w:val="nl-NL"/>
              </w:rPr>
              <w:t>Đồng /GT/giờ</w:t>
            </w:r>
          </w:p>
        </w:tc>
      </w:tr>
    </w:tbl>
    <w:p w:rsidR="00AB7F24" w:rsidRPr="00093E7C" w:rsidRDefault="00093E7C" w:rsidP="00EA19CF">
      <w:pPr>
        <w:spacing w:before="240" w:after="120"/>
        <w:ind w:firstLine="720"/>
        <w:jc w:val="both"/>
        <w:rPr>
          <w:rFonts w:ascii="Times New Roman" w:hAnsi="Times New Roman" w:cs="Times New Roman"/>
          <w:b/>
          <w:sz w:val="28"/>
          <w:szCs w:val="28"/>
          <w:lang w:val="nl-NL"/>
        </w:rPr>
      </w:pPr>
      <w:r w:rsidRPr="00093E7C">
        <w:rPr>
          <w:rFonts w:ascii="Times New Roman" w:hAnsi="Times New Roman" w:cs="Times New Roman"/>
          <w:b/>
          <w:bCs/>
          <w:sz w:val="26"/>
          <w:szCs w:val="26"/>
          <w:lang w:val="en-US"/>
        </w:rPr>
        <w:t>Điều 1</w:t>
      </w:r>
      <w:r w:rsidR="006E6F4A">
        <w:rPr>
          <w:rFonts w:ascii="Times New Roman" w:hAnsi="Times New Roman" w:cs="Times New Roman"/>
          <w:b/>
          <w:bCs/>
          <w:sz w:val="26"/>
          <w:szCs w:val="26"/>
          <w:lang w:val="en-US"/>
        </w:rPr>
        <w:t>2</w:t>
      </w:r>
      <w:r w:rsidRPr="00093E7C">
        <w:rPr>
          <w:rFonts w:ascii="Times New Roman" w:hAnsi="Times New Roman" w:cs="Times New Roman"/>
          <w:b/>
          <w:bCs/>
          <w:sz w:val="26"/>
          <w:szCs w:val="26"/>
          <w:lang w:val="en-US"/>
        </w:rPr>
        <w:t>.</w:t>
      </w:r>
      <w:r w:rsidR="00AB7F24" w:rsidRPr="00093E7C">
        <w:rPr>
          <w:rFonts w:ascii="Times New Roman" w:hAnsi="Times New Roman" w:cs="Times New Roman"/>
          <w:b/>
          <w:bCs/>
          <w:sz w:val="26"/>
          <w:szCs w:val="26"/>
        </w:rPr>
        <w:t xml:space="preserve"> </w:t>
      </w:r>
      <w:r w:rsidR="00AB7F24" w:rsidRPr="00093E7C">
        <w:rPr>
          <w:rFonts w:ascii="Times New Roman" w:hAnsi="Times New Roman" w:cs="Times New Roman"/>
          <w:b/>
          <w:sz w:val="28"/>
          <w:szCs w:val="28"/>
          <w:lang w:val="nl-NL"/>
        </w:rPr>
        <w:t xml:space="preserve">Khung giá sử dụng cầu, bến, phao neo thuộc khu vực hàng hải đối với tàu thuyền hoạt động vận tải quốc tế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3098"/>
        <w:gridCol w:w="1631"/>
        <w:gridCol w:w="1983"/>
        <w:gridCol w:w="1852"/>
      </w:tblGrid>
      <w:tr w:rsidR="00AB7F24" w:rsidRPr="006B179D" w:rsidTr="00E34D28">
        <w:trPr>
          <w:trHeight w:val="692"/>
          <w:tblHeader/>
        </w:trPr>
        <w:tc>
          <w:tcPr>
            <w:tcW w:w="389" w:type="pct"/>
            <w:vMerge w:val="restart"/>
            <w:shd w:val="clear" w:color="auto" w:fill="auto"/>
            <w:vAlign w:val="center"/>
            <w:hideMark/>
          </w:tcPr>
          <w:p w:rsidR="00AB7F24" w:rsidRPr="006B179D" w:rsidRDefault="00AB7F24" w:rsidP="002B0FE0">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TT</w:t>
            </w:r>
          </w:p>
        </w:tc>
        <w:tc>
          <w:tcPr>
            <w:tcW w:w="1668" w:type="pct"/>
            <w:vMerge w:val="restart"/>
            <w:shd w:val="clear" w:color="auto" w:fill="auto"/>
            <w:vAlign w:val="center"/>
            <w:hideMark/>
          </w:tcPr>
          <w:p w:rsidR="00AB7F24" w:rsidRPr="006B179D" w:rsidRDefault="00AB7F24" w:rsidP="002B0FE0">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Loại phương tiện, hình thức sử dụng</w:t>
            </w:r>
          </w:p>
        </w:tc>
        <w:tc>
          <w:tcPr>
            <w:tcW w:w="1946" w:type="pct"/>
            <w:gridSpan w:val="2"/>
            <w:shd w:val="clear" w:color="auto" w:fill="auto"/>
            <w:vAlign w:val="center"/>
            <w:hideMark/>
          </w:tcPr>
          <w:p w:rsidR="00AB7F24" w:rsidRPr="006B179D" w:rsidRDefault="00AB7F24" w:rsidP="002B0FE0">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Khung giá dịch vụ tương ứng</w:t>
            </w:r>
          </w:p>
        </w:tc>
        <w:tc>
          <w:tcPr>
            <w:tcW w:w="997" w:type="pct"/>
            <w:vMerge w:val="restart"/>
            <w:shd w:val="clear" w:color="auto" w:fill="auto"/>
            <w:vAlign w:val="center"/>
            <w:hideMark/>
          </w:tcPr>
          <w:p w:rsidR="00AB7F24" w:rsidRPr="006B179D" w:rsidRDefault="00AB7F24" w:rsidP="002B0FE0">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Đơn vị tính</w:t>
            </w:r>
          </w:p>
        </w:tc>
      </w:tr>
      <w:tr w:rsidR="00AB7F24" w:rsidRPr="006B179D" w:rsidTr="00E34D28">
        <w:trPr>
          <w:trHeight w:val="330"/>
          <w:tblHeader/>
        </w:trPr>
        <w:tc>
          <w:tcPr>
            <w:tcW w:w="389" w:type="pct"/>
            <w:vMerge/>
            <w:vAlign w:val="center"/>
            <w:hideMark/>
          </w:tcPr>
          <w:p w:rsidR="00AB7F24" w:rsidRPr="006B179D" w:rsidRDefault="00AB7F24" w:rsidP="002B0FE0">
            <w:pPr>
              <w:spacing w:after="0" w:line="240" w:lineRule="auto"/>
              <w:jc w:val="center"/>
              <w:rPr>
                <w:rFonts w:ascii="Times New Roman" w:eastAsia="Times New Roman" w:hAnsi="Times New Roman" w:cs="Times New Roman"/>
                <w:b/>
                <w:bCs/>
                <w:sz w:val="24"/>
                <w:szCs w:val="24"/>
                <w:lang w:val="en-US" w:eastAsia="en-US"/>
              </w:rPr>
            </w:pPr>
          </w:p>
        </w:tc>
        <w:tc>
          <w:tcPr>
            <w:tcW w:w="1668" w:type="pct"/>
            <w:vMerge/>
            <w:vAlign w:val="center"/>
            <w:hideMark/>
          </w:tcPr>
          <w:p w:rsidR="00AB7F24" w:rsidRPr="006B179D" w:rsidRDefault="00AB7F24" w:rsidP="002B0FE0">
            <w:pPr>
              <w:spacing w:after="0" w:line="240" w:lineRule="auto"/>
              <w:jc w:val="center"/>
              <w:rPr>
                <w:rFonts w:ascii="Times New Roman" w:eastAsia="Times New Roman" w:hAnsi="Times New Roman" w:cs="Times New Roman"/>
                <w:b/>
                <w:bCs/>
                <w:sz w:val="24"/>
                <w:szCs w:val="24"/>
                <w:lang w:val="en-US" w:eastAsia="en-US"/>
              </w:rPr>
            </w:pPr>
          </w:p>
        </w:tc>
        <w:tc>
          <w:tcPr>
            <w:tcW w:w="878" w:type="pct"/>
            <w:shd w:val="clear" w:color="auto" w:fill="auto"/>
            <w:vAlign w:val="center"/>
            <w:hideMark/>
          </w:tcPr>
          <w:p w:rsidR="00AB7F24" w:rsidRPr="006B179D" w:rsidRDefault="00AB7F24" w:rsidP="002B0FE0">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Giá tối thiểu</w:t>
            </w:r>
          </w:p>
        </w:tc>
        <w:tc>
          <w:tcPr>
            <w:tcW w:w="1068" w:type="pct"/>
            <w:shd w:val="clear" w:color="auto" w:fill="auto"/>
            <w:vAlign w:val="center"/>
            <w:hideMark/>
          </w:tcPr>
          <w:p w:rsidR="00AB7F24" w:rsidRPr="006B179D" w:rsidRDefault="00AB7F24" w:rsidP="002B0FE0">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Giá tối đa</w:t>
            </w:r>
          </w:p>
        </w:tc>
        <w:tc>
          <w:tcPr>
            <w:tcW w:w="997" w:type="pct"/>
            <w:vMerge/>
            <w:vAlign w:val="center"/>
            <w:hideMark/>
          </w:tcPr>
          <w:p w:rsidR="00AB7F24" w:rsidRPr="006B179D" w:rsidRDefault="00AB7F24" w:rsidP="002B0FE0">
            <w:pPr>
              <w:spacing w:after="0" w:line="240" w:lineRule="auto"/>
              <w:jc w:val="center"/>
              <w:rPr>
                <w:rFonts w:ascii="Times New Roman" w:eastAsia="Times New Roman" w:hAnsi="Times New Roman" w:cs="Times New Roman"/>
                <w:b/>
                <w:bCs/>
                <w:sz w:val="24"/>
                <w:szCs w:val="24"/>
                <w:lang w:val="en-US" w:eastAsia="en-US"/>
              </w:rPr>
            </w:pPr>
          </w:p>
        </w:tc>
      </w:tr>
      <w:tr w:rsidR="00AB7F24" w:rsidRPr="006B179D" w:rsidTr="00E34D28">
        <w:trPr>
          <w:trHeight w:val="330"/>
        </w:trPr>
        <w:tc>
          <w:tcPr>
            <w:tcW w:w="389" w:type="pct"/>
            <w:shd w:val="clear" w:color="auto" w:fill="auto"/>
            <w:hideMark/>
          </w:tcPr>
          <w:p w:rsidR="00AB7F24" w:rsidRPr="006B179D" w:rsidRDefault="00AB7F24" w:rsidP="002B0FE0">
            <w:pPr>
              <w:spacing w:after="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I</w:t>
            </w:r>
          </w:p>
        </w:tc>
        <w:tc>
          <w:tcPr>
            <w:tcW w:w="3614" w:type="pct"/>
            <w:gridSpan w:val="3"/>
            <w:shd w:val="clear" w:color="auto" w:fill="auto"/>
            <w:hideMark/>
          </w:tcPr>
          <w:p w:rsidR="00AB7F24" w:rsidRPr="006B179D" w:rsidRDefault="00AB7F24" w:rsidP="002B0FE0">
            <w:pPr>
              <w:spacing w:after="0" w:line="240" w:lineRule="auto"/>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Đối với tàu thuyền</w:t>
            </w:r>
          </w:p>
        </w:tc>
        <w:tc>
          <w:tcPr>
            <w:tcW w:w="997" w:type="pct"/>
            <w:shd w:val="clear" w:color="auto" w:fill="auto"/>
            <w:hideMark/>
          </w:tcPr>
          <w:p w:rsidR="00AB7F24" w:rsidRPr="006B179D" w:rsidRDefault="00AB7F24" w:rsidP="002B0FE0">
            <w:pPr>
              <w:spacing w:after="0" w:line="240" w:lineRule="auto"/>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 </w:t>
            </w:r>
          </w:p>
        </w:tc>
      </w:tr>
      <w:tr w:rsidR="00AB7F24" w:rsidRPr="006B179D" w:rsidTr="00E34D28">
        <w:trPr>
          <w:trHeight w:val="330"/>
        </w:trPr>
        <w:tc>
          <w:tcPr>
            <w:tcW w:w="389" w:type="pct"/>
            <w:shd w:val="clear" w:color="auto" w:fill="auto"/>
            <w:hideMark/>
          </w:tcPr>
          <w:p w:rsidR="00AB7F24" w:rsidRPr="00E34D28" w:rsidRDefault="00AB7F24" w:rsidP="00E34D28">
            <w:pPr>
              <w:pStyle w:val="ListParagraph"/>
              <w:numPr>
                <w:ilvl w:val="0"/>
                <w:numId w:val="10"/>
              </w:numPr>
              <w:spacing w:before="60" w:after="60" w:line="240" w:lineRule="auto"/>
              <w:rPr>
                <w:rFonts w:ascii="Times New Roman" w:eastAsia="Times New Roman" w:hAnsi="Times New Roman" w:cs="Times New Roman"/>
                <w:sz w:val="24"/>
                <w:szCs w:val="24"/>
                <w:lang w:val="en-US" w:eastAsia="en-US"/>
              </w:rPr>
            </w:pP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Tàu thuyền neo buộc tại cầu</w:t>
            </w:r>
          </w:p>
        </w:tc>
        <w:tc>
          <w:tcPr>
            <w:tcW w:w="878"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0,0031</w:t>
            </w:r>
          </w:p>
        </w:tc>
        <w:tc>
          <w:tcPr>
            <w:tcW w:w="1068"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0,0034</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USD/GT/giờ</w:t>
            </w:r>
          </w:p>
        </w:tc>
      </w:tr>
      <w:tr w:rsidR="00AB7F24" w:rsidRPr="006B179D" w:rsidTr="00E34D28">
        <w:trPr>
          <w:trHeight w:val="330"/>
        </w:trPr>
        <w:tc>
          <w:tcPr>
            <w:tcW w:w="389" w:type="pct"/>
            <w:shd w:val="clear" w:color="auto" w:fill="auto"/>
            <w:hideMark/>
          </w:tcPr>
          <w:p w:rsidR="00AB7F24" w:rsidRPr="00E34D28" w:rsidRDefault="00AB7F24" w:rsidP="00E34D28">
            <w:pPr>
              <w:pStyle w:val="ListParagraph"/>
              <w:numPr>
                <w:ilvl w:val="0"/>
                <w:numId w:val="10"/>
              </w:numPr>
              <w:spacing w:before="60" w:after="60" w:line="240" w:lineRule="auto"/>
              <w:rPr>
                <w:rFonts w:ascii="Times New Roman" w:eastAsia="Times New Roman" w:hAnsi="Times New Roman" w:cs="Times New Roman"/>
                <w:sz w:val="24"/>
                <w:szCs w:val="24"/>
                <w:lang w:val="en-US" w:eastAsia="en-US"/>
              </w:rPr>
            </w:pP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Tàu thuyền neo buộc tại phao</w:t>
            </w:r>
          </w:p>
        </w:tc>
        <w:tc>
          <w:tcPr>
            <w:tcW w:w="878"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0,0013</w:t>
            </w:r>
          </w:p>
        </w:tc>
        <w:tc>
          <w:tcPr>
            <w:tcW w:w="1068"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0,0014</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USD/GT/giờ</w:t>
            </w:r>
          </w:p>
        </w:tc>
      </w:tr>
      <w:tr w:rsidR="00AB7F24" w:rsidRPr="006B179D" w:rsidTr="00B02A66">
        <w:trPr>
          <w:trHeight w:val="949"/>
        </w:trPr>
        <w:tc>
          <w:tcPr>
            <w:tcW w:w="389" w:type="pct"/>
            <w:shd w:val="clear" w:color="auto" w:fill="auto"/>
            <w:hideMark/>
          </w:tcPr>
          <w:p w:rsidR="00AB7F24" w:rsidRPr="00E34D28" w:rsidRDefault="00AB7F24" w:rsidP="00E34D28">
            <w:pPr>
              <w:pStyle w:val="ListParagraph"/>
              <w:numPr>
                <w:ilvl w:val="0"/>
                <w:numId w:val="10"/>
              </w:numPr>
              <w:spacing w:before="60" w:after="60" w:line="240" w:lineRule="auto"/>
              <w:rPr>
                <w:rFonts w:ascii="Times New Roman" w:eastAsia="Times New Roman" w:hAnsi="Times New Roman" w:cs="Times New Roman"/>
                <w:sz w:val="24"/>
                <w:szCs w:val="24"/>
                <w:lang w:val="en-US" w:eastAsia="en-US"/>
              </w:rPr>
            </w:pPr>
          </w:p>
        </w:tc>
        <w:tc>
          <w:tcPr>
            <w:tcW w:w="1668" w:type="pct"/>
            <w:shd w:val="clear" w:color="auto" w:fill="auto"/>
            <w:hideMark/>
          </w:tcPr>
          <w:p w:rsidR="00AB7F24" w:rsidRPr="006B179D" w:rsidRDefault="00AB7F24" w:rsidP="00E34D28">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Tàu thuyền chở khách vào, rời khu vực hàng hải neo buộc tại cầu</w:t>
            </w:r>
          </w:p>
        </w:tc>
        <w:tc>
          <w:tcPr>
            <w:tcW w:w="878" w:type="pct"/>
            <w:shd w:val="clear" w:color="auto" w:fill="auto"/>
            <w:hideMark/>
          </w:tcPr>
          <w:p w:rsidR="00AB7F24" w:rsidRPr="00736BCF"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736BCF">
              <w:rPr>
                <w:rFonts w:ascii="Times New Roman" w:eastAsia="Times New Roman" w:hAnsi="Times New Roman" w:cs="Times New Roman"/>
                <w:sz w:val="24"/>
                <w:szCs w:val="24"/>
                <w:lang w:val="en-US" w:eastAsia="en-US"/>
              </w:rPr>
              <w:t>0,0015</w:t>
            </w:r>
          </w:p>
        </w:tc>
        <w:tc>
          <w:tcPr>
            <w:tcW w:w="1068" w:type="pct"/>
            <w:shd w:val="clear" w:color="auto" w:fill="auto"/>
            <w:hideMark/>
          </w:tcPr>
          <w:p w:rsidR="00736BCF" w:rsidRPr="00196F84" w:rsidRDefault="00736BCF" w:rsidP="002B0FE0">
            <w:pPr>
              <w:spacing w:before="60" w:after="60" w:line="240" w:lineRule="auto"/>
              <w:jc w:val="center"/>
              <w:rPr>
                <w:rFonts w:ascii="Times New Roman" w:eastAsia="Times New Roman" w:hAnsi="Times New Roman" w:cs="Times New Roman"/>
                <w:color w:val="FF0000"/>
                <w:sz w:val="24"/>
                <w:szCs w:val="24"/>
                <w:lang w:val="en-US" w:eastAsia="en-US"/>
              </w:rPr>
            </w:pPr>
            <w:r w:rsidRPr="00196F84">
              <w:rPr>
                <w:rFonts w:ascii="Times New Roman" w:eastAsia="Times New Roman" w:hAnsi="Times New Roman" w:cs="Times New Roman"/>
                <w:color w:val="FF0000"/>
                <w:sz w:val="24"/>
                <w:szCs w:val="24"/>
                <w:lang w:val="en-US" w:eastAsia="en-US"/>
              </w:rPr>
              <w:t>0,0034</w:t>
            </w:r>
          </w:p>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USD/GT/giờ</w:t>
            </w:r>
          </w:p>
        </w:tc>
      </w:tr>
      <w:tr w:rsidR="00AB7F24" w:rsidRPr="00B21915" w:rsidTr="00E34D28">
        <w:trPr>
          <w:trHeight w:val="1275"/>
        </w:trPr>
        <w:tc>
          <w:tcPr>
            <w:tcW w:w="389" w:type="pct"/>
            <w:shd w:val="clear" w:color="auto" w:fill="auto"/>
            <w:hideMark/>
          </w:tcPr>
          <w:p w:rsidR="00AB7F24" w:rsidRPr="00E34D28" w:rsidRDefault="00AB7F24" w:rsidP="00E34D28">
            <w:pPr>
              <w:pStyle w:val="ListParagraph"/>
              <w:numPr>
                <w:ilvl w:val="0"/>
                <w:numId w:val="10"/>
              </w:numPr>
              <w:spacing w:before="60" w:after="60" w:line="240" w:lineRule="auto"/>
              <w:rPr>
                <w:rFonts w:ascii="Times New Roman" w:eastAsia="Times New Roman" w:hAnsi="Times New Roman" w:cs="Times New Roman"/>
                <w:sz w:val="24"/>
                <w:szCs w:val="24"/>
                <w:lang w:val="en-US" w:eastAsia="en-US"/>
              </w:rPr>
            </w:pPr>
          </w:p>
        </w:tc>
        <w:tc>
          <w:tcPr>
            <w:tcW w:w="1668" w:type="pct"/>
            <w:shd w:val="clear" w:color="auto" w:fill="auto"/>
            <w:hideMark/>
          </w:tcPr>
          <w:p w:rsidR="00AB7F24" w:rsidRPr="00B21915" w:rsidRDefault="00AB7F24" w:rsidP="00E34D28">
            <w:pPr>
              <w:spacing w:before="60" w:after="60" w:line="240" w:lineRule="auto"/>
              <w:jc w:val="both"/>
              <w:rPr>
                <w:rFonts w:ascii="Times New Roman" w:eastAsia="Times New Roman" w:hAnsi="Times New Roman" w:cs="Times New Roman"/>
                <w:sz w:val="24"/>
                <w:szCs w:val="24"/>
                <w:lang w:val="en-US" w:eastAsia="en-US"/>
              </w:rPr>
            </w:pPr>
            <w:r w:rsidRPr="00B21915">
              <w:rPr>
                <w:rFonts w:ascii="Times New Roman" w:eastAsia="Times New Roman" w:hAnsi="Times New Roman" w:cs="Times New Roman"/>
                <w:sz w:val="24"/>
                <w:szCs w:val="24"/>
                <w:lang w:val="en-US" w:eastAsia="en-US"/>
              </w:rPr>
              <w:t xml:space="preserve">Tàu thuyền chở khách vào, rời khu vực hàng </w:t>
            </w:r>
            <w:r w:rsidRPr="00764550">
              <w:rPr>
                <w:rFonts w:ascii="Times New Roman" w:eastAsia="Times New Roman" w:hAnsi="Times New Roman" w:cs="Times New Roman"/>
                <w:sz w:val="24"/>
                <w:szCs w:val="24"/>
                <w:lang w:val="en-US" w:eastAsia="en-US"/>
              </w:rPr>
              <w:t>hải</w:t>
            </w:r>
            <w:r w:rsidRPr="00B21915">
              <w:rPr>
                <w:rFonts w:ascii="Times New Roman" w:eastAsia="Times New Roman" w:hAnsi="Times New Roman" w:cs="Times New Roman"/>
                <w:color w:val="C00000"/>
                <w:sz w:val="24"/>
                <w:szCs w:val="24"/>
                <w:lang w:val="en-US" w:eastAsia="en-US"/>
              </w:rPr>
              <w:t xml:space="preserve"> </w:t>
            </w:r>
            <w:r w:rsidRPr="00B21915">
              <w:rPr>
                <w:rFonts w:ascii="Times New Roman" w:eastAsia="Times New Roman" w:hAnsi="Times New Roman" w:cs="Times New Roman"/>
                <w:sz w:val="24"/>
                <w:szCs w:val="24"/>
                <w:lang w:val="en-US" w:eastAsia="en-US"/>
              </w:rPr>
              <w:t>neo buộc tại phao</w:t>
            </w:r>
          </w:p>
        </w:tc>
        <w:tc>
          <w:tcPr>
            <w:tcW w:w="878" w:type="pct"/>
            <w:shd w:val="clear" w:color="auto" w:fill="auto"/>
            <w:hideMark/>
          </w:tcPr>
          <w:p w:rsidR="00AB7F24" w:rsidRPr="00B21915"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B21915">
              <w:rPr>
                <w:rFonts w:ascii="Times New Roman" w:eastAsia="Times New Roman" w:hAnsi="Times New Roman" w:cs="Times New Roman"/>
                <w:sz w:val="24"/>
                <w:szCs w:val="24"/>
                <w:lang w:val="en-US" w:eastAsia="en-US"/>
              </w:rPr>
              <w:t>0,0006</w:t>
            </w:r>
          </w:p>
        </w:tc>
        <w:tc>
          <w:tcPr>
            <w:tcW w:w="1068" w:type="pct"/>
            <w:shd w:val="clear" w:color="auto" w:fill="auto"/>
            <w:hideMark/>
          </w:tcPr>
          <w:p w:rsidR="00736BCF" w:rsidRPr="005F184E" w:rsidRDefault="00736BCF" w:rsidP="002B0FE0">
            <w:pPr>
              <w:spacing w:before="60" w:after="60" w:line="240" w:lineRule="auto"/>
              <w:jc w:val="center"/>
              <w:rPr>
                <w:rFonts w:ascii="Times New Roman" w:eastAsia="Times New Roman" w:hAnsi="Times New Roman" w:cs="Times New Roman"/>
                <w:color w:val="FF0000"/>
                <w:sz w:val="24"/>
                <w:szCs w:val="24"/>
                <w:lang w:val="en-US" w:eastAsia="en-US"/>
              </w:rPr>
            </w:pPr>
            <w:r w:rsidRPr="005F184E">
              <w:rPr>
                <w:rFonts w:ascii="Times New Roman" w:eastAsia="Times New Roman" w:hAnsi="Times New Roman" w:cs="Times New Roman"/>
                <w:color w:val="FF0000"/>
                <w:sz w:val="24"/>
                <w:szCs w:val="24"/>
                <w:lang w:val="en-US" w:eastAsia="en-US"/>
              </w:rPr>
              <w:t>0,0014</w:t>
            </w:r>
          </w:p>
          <w:p w:rsidR="00AB7F24" w:rsidRPr="00B21915" w:rsidRDefault="00AB7F24" w:rsidP="002B0FE0">
            <w:pPr>
              <w:spacing w:before="60" w:after="60" w:line="240" w:lineRule="auto"/>
              <w:jc w:val="center"/>
              <w:rPr>
                <w:rFonts w:ascii="Times New Roman" w:eastAsia="Times New Roman" w:hAnsi="Times New Roman" w:cs="Times New Roman"/>
                <w:strike/>
                <w:sz w:val="24"/>
                <w:szCs w:val="24"/>
                <w:lang w:val="en-US" w:eastAsia="en-US"/>
              </w:rPr>
            </w:pPr>
          </w:p>
        </w:tc>
        <w:tc>
          <w:tcPr>
            <w:tcW w:w="997" w:type="pct"/>
            <w:shd w:val="clear" w:color="auto" w:fill="auto"/>
            <w:hideMark/>
          </w:tcPr>
          <w:p w:rsidR="00AB7F24" w:rsidRPr="00B21915"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B21915">
              <w:rPr>
                <w:rFonts w:ascii="Times New Roman" w:eastAsia="Times New Roman" w:hAnsi="Times New Roman" w:cs="Times New Roman"/>
                <w:sz w:val="24"/>
                <w:szCs w:val="24"/>
                <w:lang w:val="en-US" w:eastAsia="en-US"/>
              </w:rPr>
              <w:t>USD/GT/giờ</w:t>
            </w:r>
          </w:p>
        </w:tc>
      </w:tr>
      <w:tr w:rsidR="00AB7F24" w:rsidRPr="006B179D" w:rsidTr="00E34D28">
        <w:trPr>
          <w:trHeight w:val="645"/>
        </w:trPr>
        <w:tc>
          <w:tcPr>
            <w:tcW w:w="389" w:type="pct"/>
            <w:shd w:val="clear" w:color="auto" w:fill="auto"/>
            <w:hideMark/>
          </w:tcPr>
          <w:p w:rsidR="00AB7F24" w:rsidRPr="00E34D28" w:rsidRDefault="00AB7F24" w:rsidP="00E34D28">
            <w:pPr>
              <w:pStyle w:val="ListParagraph"/>
              <w:numPr>
                <w:ilvl w:val="0"/>
                <w:numId w:val="10"/>
              </w:numPr>
              <w:spacing w:before="60" w:after="60" w:line="240" w:lineRule="auto"/>
              <w:rPr>
                <w:rFonts w:ascii="Times New Roman" w:eastAsia="Times New Roman" w:hAnsi="Times New Roman" w:cs="Times New Roman"/>
                <w:sz w:val="24"/>
                <w:szCs w:val="24"/>
                <w:lang w:val="en-US" w:eastAsia="en-US"/>
              </w:rPr>
            </w:pP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Tàu thuyền nhận được lệnh rời cảng mà vẫn chiếm cầu</w:t>
            </w:r>
          </w:p>
        </w:tc>
        <w:tc>
          <w:tcPr>
            <w:tcW w:w="878"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0,0059</w:t>
            </w:r>
          </w:p>
        </w:tc>
        <w:tc>
          <w:tcPr>
            <w:tcW w:w="1068"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0,0066</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USD/GT/giờ</w:t>
            </w:r>
          </w:p>
        </w:tc>
      </w:tr>
      <w:tr w:rsidR="00AB7F24" w:rsidRPr="006B179D" w:rsidTr="00E34D28">
        <w:trPr>
          <w:trHeight w:val="645"/>
        </w:trPr>
        <w:tc>
          <w:tcPr>
            <w:tcW w:w="389" w:type="pct"/>
            <w:shd w:val="clear" w:color="auto" w:fill="auto"/>
            <w:hideMark/>
          </w:tcPr>
          <w:p w:rsidR="00AB7F24" w:rsidRPr="00E34D28" w:rsidRDefault="00AB7F24" w:rsidP="00E34D28">
            <w:pPr>
              <w:pStyle w:val="ListParagraph"/>
              <w:numPr>
                <w:ilvl w:val="0"/>
                <w:numId w:val="10"/>
              </w:numPr>
              <w:spacing w:before="60" w:after="60" w:line="240" w:lineRule="auto"/>
              <w:rPr>
                <w:rFonts w:ascii="Times New Roman" w:eastAsia="Times New Roman" w:hAnsi="Times New Roman" w:cs="Times New Roman"/>
                <w:sz w:val="24"/>
                <w:szCs w:val="24"/>
                <w:lang w:val="en-US" w:eastAsia="en-US"/>
              </w:rPr>
            </w:pP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Tàu thuyền nhận được lệnh rời cảng mà vẫn chiếm phao</w:t>
            </w:r>
          </w:p>
        </w:tc>
        <w:tc>
          <w:tcPr>
            <w:tcW w:w="878"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0,0020</w:t>
            </w:r>
          </w:p>
        </w:tc>
        <w:tc>
          <w:tcPr>
            <w:tcW w:w="1068"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0,0022</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USD/GT/giờ</w:t>
            </w:r>
          </w:p>
        </w:tc>
      </w:tr>
      <w:tr w:rsidR="00AB7F24" w:rsidRPr="006B179D" w:rsidTr="00E34D28">
        <w:trPr>
          <w:trHeight w:val="645"/>
        </w:trPr>
        <w:tc>
          <w:tcPr>
            <w:tcW w:w="389" w:type="pct"/>
            <w:shd w:val="clear" w:color="auto" w:fill="auto"/>
            <w:hideMark/>
          </w:tcPr>
          <w:p w:rsidR="00AB7F24" w:rsidRPr="00E34D28" w:rsidRDefault="00AB7F24" w:rsidP="00E34D28">
            <w:pPr>
              <w:pStyle w:val="ListParagraph"/>
              <w:numPr>
                <w:ilvl w:val="0"/>
                <w:numId w:val="10"/>
              </w:numPr>
              <w:spacing w:before="60" w:after="60" w:line="240" w:lineRule="auto"/>
              <w:rPr>
                <w:rFonts w:ascii="Times New Roman" w:eastAsia="Times New Roman" w:hAnsi="Times New Roman" w:cs="Times New Roman"/>
                <w:sz w:val="24"/>
                <w:szCs w:val="24"/>
                <w:lang w:val="en-US" w:eastAsia="en-US"/>
              </w:rPr>
            </w:pP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Tàu thuyền cập mạn với tàu thuyền khác ở cầu, phao</w:t>
            </w:r>
          </w:p>
        </w:tc>
        <w:tc>
          <w:tcPr>
            <w:tcW w:w="878"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0,0015</w:t>
            </w:r>
          </w:p>
        </w:tc>
        <w:tc>
          <w:tcPr>
            <w:tcW w:w="1068"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0,0017</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USD/GT/giờ</w:t>
            </w:r>
          </w:p>
        </w:tc>
      </w:tr>
      <w:tr w:rsidR="00AB7F24" w:rsidRPr="006B179D" w:rsidTr="00E34D28">
        <w:trPr>
          <w:trHeight w:val="1264"/>
        </w:trPr>
        <w:tc>
          <w:tcPr>
            <w:tcW w:w="389" w:type="pct"/>
            <w:shd w:val="clear" w:color="auto" w:fill="auto"/>
            <w:hideMark/>
          </w:tcPr>
          <w:p w:rsidR="00AB7F24" w:rsidRPr="00E34D28" w:rsidRDefault="00AB7F24" w:rsidP="00E34D28">
            <w:pPr>
              <w:pStyle w:val="ListParagraph"/>
              <w:numPr>
                <w:ilvl w:val="0"/>
                <w:numId w:val="10"/>
              </w:numPr>
              <w:spacing w:before="60" w:after="60" w:line="240" w:lineRule="auto"/>
              <w:rPr>
                <w:rFonts w:ascii="Times New Roman" w:eastAsia="Times New Roman" w:hAnsi="Times New Roman" w:cs="Times New Roman"/>
                <w:sz w:val="24"/>
                <w:szCs w:val="24"/>
                <w:lang w:val="en-US" w:eastAsia="en-US"/>
              </w:rPr>
            </w:pP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Tàu thuyền neo buộc tại các bến cảng chuyên dùng phục vụ dầu khí mà có làm hàng hoặc nhận dầu, nước</w:t>
            </w:r>
          </w:p>
        </w:tc>
        <w:tc>
          <w:tcPr>
            <w:tcW w:w="878" w:type="pct"/>
            <w:shd w:val="clear" w:color="auto" w:fill="auto"/>
            <w:hideMark/>
          </w:tcPr>
          <w:p w:rsidR="00AB7F24" w:rsidRPr="006B179D" w:rsidRDefault="00AB7F24" w:rsidP="002B0FE0">
            <w:pPr>
              <w:spacing w:before="60" w:after="60" w:line="240" w:lineRule="auto"/>
              <w:jc w:val="right"/>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99  USD/1 tàu</w:t>
            </w:r>
          </w:p>
        </w:tc>
        <w:tc>
          <w:tcPr>
            <w:tcW w:w="1068" w:type="pct"/>
            <w:shd w:val="clear" w:color="auto" w:fill="auto"/>
            <w:hideMark/>
          </w:tcPr>
          <w:p w:rsidR="00AB7F24"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0,33</w:t>
            </w:r>
          </w:p>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 xml:space="preserve"> USD/m-giờ</w:t>
            </w:r>
          </w:p>
        </w:tc>
        <w:tc>
          <w:tcPr>
            <w:tcW w:w="997" w:type="pct"/>
            <w:shd w:val="clear" w:color="auto" w:fill="auto"/>
            <w:hideMark/>
          </w:tcPr>
          <w:p w:rsidR="00AB7F24" w:rsidRPr="00857017" w:rsidRDefault="00AB7F24" w:rsidP="002562B5">
            <w:pPr>
              <w:spacing w:before="60" w:after="60" w:line="240" w:lineRule="auto"/>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 </w:t>
            </w:r>
          </w:p>
        </w:tc>
      </w:tr>
      <w:tr w:rsidR="00AB7F24" w:rsidRPr="006B179D" w:rsidTr="00E34D28">
        <w:trPr>
          <w:trHeight w:val="1440"/>
        </w:trPr>
        <w:tc>
          <w:tcPr>
            <w:tcW w:w="389" w:type="pct"/>
            <w:shd w:val="clear" w:color="auto" w:fill="auto"/>
            <w:hideMark/>
          </w:tcPr>
          <w:p w:rsidR="00AB7F24" w:rsidRPr="00E34D28" w:rsidRDefault="00AB7F24" w:rsidP="00E34D28">
            <w:pPr>
              <w:pStyle w:val="ListParagraph"/>
              <w:numPr>
                <w:ilvl w:val="0"/>
                <w:numId w:val="10"/>
              </w:numPr>
              <w:spacing w:before="60" w:after="60" w:line="240" w:lineRule="auto"/>
              <w:rPr>
                <w:rFonts w:ascii="Times New Roman" w:eastAsia="Times New Roman" w:hAnsi="Times New Roman" w:cs="Times New Roman"/>
                <w:sz w:val="24"/>
                <w:szCs w:val="24"/>
                <w:lang w:val="en-US" w:eastAsia="en-US"/>
              </w:rPr>
            </w:pP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Tàu thuyền neo buộc tại các bến cảng chuyên dùng phục vụ dầu khí mà không làm hàng hoặc không nhận dầu, nước</w:t>
            </w:r>
          </w:p>
        </w:tc>
        <w:tc>
          <w:tcPr>
            <w:tcW w:w="878" w:type="pct"/>
            <w:shd w:val="clear" w:color="auto" w:fill="auto"/>
            <w:hideMark/>
          </w:tcPr>
          <w:p w:rsidR="00AB7F24" w:rsidRPr="006B179D" w:rsidRDefault="00AB7F24" w:rsidP="002B0FE0">
            <w:pPr>
              <w:spacing w:before="60" w:after="60" w:line="240" w:lineRule="auto"/>
              <w:rPr>
                <w:rFonts w:ascii="Times New Roman" w:eastAsia="Times New Roman" w:hAnsi="Times New Roman" w:cs="Times New Roman"/>
                <w:spacing w:val="-6"/>
                <w:sz w:val="24"/>
                <w:szCs w:val="24"/>
                <w:lang w:val="en-US" w:eastAsia="en-US"/>
              </w:rPr>
            </w:pPr>
            <w:r w:rsidRPr="006B179D">
              <w:rPr>
                <w:rFonts w:ascii="Times New Roman" w:eastAsia="Times New Roman" w:hAnsi="Times New Roman" w:cs="Times New Roman"/>
                <w:spacing w:val="-6"/>
                <w:sz w:val="24"/>
                <w:szCs w:val="24"/>
                <w:lang w:val="en-US" w:eastAsia="en-US"/>
              </w:rPr>
              <w:t>110 USD/1 tàu</w:t>
            </w:r>
          </w:p>
        </w:tc>
        <w:tc>
          <w:tcPr>
            <w:tcW w:w="1068" w:type="pct"/>
            <w:shd w:val="clear" w:color="auto" w:fill="auto"/>
            <w:hideMark/>
          </w:tcPr>
          <w:p w:rsidR="00AB7F24"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0,39</w:t>
            </w:r>
          </w:p>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 xml:space="preserve"> USD/m-giờ</w:t>
            </w:r>
          </w:p>
        </w:tc>
        <w:tc>
          <w:tcPr>
            <w:tcW w:w="997" w:type="pct"/>
            <w:shd w:val="clear" w:color="auto" w:fill="auto"/>
            <w:hideMark/>
          </w:tcPr>
          <w:p w:rsidR="00AB7F24" w:rsidRPr="00857017" w:rsidRDefault="00AB7F24" w:rsidP="002562B5">
            <w:pPr>
              <w:spacing w:before="60" w:after="60" w:line="240" w:lineRule="auto"/>
              <w:rPr>
                <w:rFonts w:ascii="Times New Roman" w:eastAsia="Times New Roman" w:hAnsi="Times New Roman" w:cs="Times New Roman"/>
                <w:sz w:val="24"/>
                <w:szCs w:val="24"/>
                <w:lang w:val="en-US" w:eastAsia="en-US"/>
              </w:rPr>
            </w:pPr>
            <w:r w:rsidRPr="00857017">
              <w:rPr>
                <w:rFonts w:ascii="Times New Roman" w:eastAsia="Times New Roman" w:hAnsi="Times New Roman" w:cs="Times New Roman"/>
                <w:sz w:val="24"/>
                <w:szCs w:val="24"/>
                <w:lang w:val="en-US" w:eastAsia="en-US"/>
              </w:rPr>
              <w:t> </w:t>
            </w:r>
          </w:p>
        </w:tc>
      </w:tr>
      <w:tr w:rsidR="00AB7F24" w:rsidRPr="006B179D" w:rsidTr="00E34D28">
        <w:trPr>
          <w:trHeight w:val="1320"/>
        </w:trPr>
        <w:tc>
          <w:tcPr>
            <w:tcW w:w="389" w:type="pct"/>
            <w:shd w:val="clear" w:color="auto" w:fill="auto"/>
            <w:hideMark/>
          </w:tcPr>
          <w:p w:rsidR="00AB7F24" w:rsidRPr="00E34D28" w:rsidRDefault="00AB7F24" w:rsidP="00E34D28">
            <w:pPr>
              <w:pStyle w:val="ListParagraph"/>
              <w:numPr>
                <w:ilvl w:val="0"/>
                <w:numId w:val="10"/>
              </w:numPr>
              <w:spacing w:before="60" w:after="60" w:line="240" w:lineRule="auto"/>
              <w:rPr>
                <w:rFonts w:ascii="Times New Roman" w:eastAsia="Times New Roman" w:hAnsi="Times New Roman" w:cs="Times New Roman"/>
                <w:sz w:val="24"/>
                <w:szCs w:val="24"/>
                <w:lang w:val="en-US" w:eastAsia="en-US"/>
              </w:rPr>
            </w:pP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Tàu thuyền đỗ áp mạn song song với các tàu thuyền khác cập tại cầu cảng chuyên dùng phục vụ dầu khí</w:t>
            </w:r>
          </w:p>
        </w:tc>
        <w:tc>
          <w:tcPr>
            <w:tcW w:w="878" w:type="pct"/>
            <w:shd w:val="clear" w:color="auto" w:fill="auto"/>
            <w:hideMark/>
          </w:tcPr>
          <w:p w:rsidR="00AB7F24" w:rsidRPr="006B179D" w:rsidRDefault="00AB7F24" w:rsidP="002B0FE0">
            <w:pPr>
              <w:spacing w:before="60" w:after="60" w:line="240" w:lineRule="auto"/>
              <w:jc w:val="right"/>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28  USD/1 tàu</w:t>
            </w:r>
          </w:p>
        </w:tc>
        <w:tc>
          <w:tcPr>
            <w:tcW w:w="1068" w:type="pct"/>
            <w:shd w:val="clear" w:color="auto" w:fill="auto"/>
            <w:hideMark/>
          </w:tcPr>
          <w:p w:rsidR="00AB7F24"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0,09</w:t>
            </w:r>
          </w:p>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 xml:space="preserve"> USD/m-giờ</w:t>
            </w:r>
          </w:p>
        </w:tc>
        <w:tc>
          <w:tcPr>
            <w:tcW w:w="997" w:type="pct"/>
            <w:shd w:val="clear" w:color="auto" w:fill="auto"/>
            <w:hideMark/>
          </w:tcPr>
          <w:p w:rsidR="00AB7F24" w:rsidRPr="00857017" w:rsidRDefault="00AB7F24" w:rsidP="002562B5">
            <w:pPr>
              <w:spacing w:before="60" w:after="60" w:line="240" w:lineRule="auto"/>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 </w:t>
            </w:r>
          </w:p>
        </w:tc>
      </w:tr>
      <w:tr w:rsidR="00AB7F24" w:rsidRPr="006B179D" w:rsidTr="00E34D28">
        <w:trPr>
          <w:trHeight w:val="525"/>
        </w:trPr>
        <w:tc>
          <w:tcPr>
            <w:tcW w:w="389"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II</w:t>
            </w:r>
          </w:p>
        </w:tc>
        <w:tc>
          <w:tcPr>
            <w:tcW w:w="4611" w:type="pct"/>
            <w:gridSpan w:val="4"/>
            <w:shd w:val="clear" w:color="auto" w:fill="auto"/>
            <w:vAlign w:val="center"/>
            <w:hideMark/>
          </w:tcPr>
          <w:p w:rsidR="00AB7F24" w:rsidRPr="006B179D" w:rsidRDefault="00AB7F24" w:rsidP="002B0FE0">
            <w:pPr>
              <w:spacing w:before="60" w:after="60" w:line="240" w:lineRule="auto"/>
              <w:jc w:val="both"/>
              <w:rPr>
                <w:rFonts w:ascii="Times New Roman" w:eastAsia="Times New Roman" w:hAnsi="Times New Roman" w:cs="Times New Roman"/>
                <w:b/>
                <w:bCs/>
                <w:sz w:val="24"/>
                <w:szCs w:val="24"/>
                <w:lang w:val="en-US" w:eastAsia="en-US"/>
              </w:rPr>
            </w:pPr>
            <w:r w:rsidRPr="006B179D">
              <w:rPr>
                <w:rFonts w:ascii="Times New Roman" w:eastAsia="Times New Roman" w:hAnsi="Times New Roman" w:cs="Times New Roman"/>
                <w:b/>
                <w:bCs/>
                <w:sz w:val="24"/>
                <w:szCs w:val="24"/>
                <w:lang w:val="en-US" w:eastAsia="en-US"/>
              </w:rPr>
              <w:t>Đối với hàng hóa, hành khách thông qua cầu cảng, bến phao </w:t>
            </w:r>
          </w:p>
        </w:tc>
      </w:tr>
      <w:tr w:rsidR="00AB7F24" w:rsidRPr="006B179D" w:rsidTr="00E34D28">
        <w:trPr>
          <w:trHeight w:val="330"/>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w:t>
            </w:r>
          </w:p>
        </w:tc>
        <w:tc>
          <w:tcPr>
            <w:tcW w:w="4611" w:type="pct"/>
            <w:gridSpan w:val="4"/>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Làm hàng tại cầu cảng</w:t>
            </w:r>
          </w:p>
        </w:tc>
      </w:tr>
      <w:tr w:rsidR="00AB7F24" w:rsidRPr="006B179D" w:rsidTr="00E34D28">
        <w:trPr>
          <w:trHeight w:val="330"/>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1.1</w:t>
            </w: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 xml:space="preserve">Hàng hóa </w:t>
            </w:r>
          </w:p>
        </w:tc>
        <w:tc>
          <w:tcPr>
            <w:tcW w:w="87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0,18</w:t>
            </w:r>
          </w:p>
        </w:tc>
        <w:tc>
          <w:tcPr>
            <w:tcW w:w="106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0,20</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USD/tấn</w:t>
            </w:r>
          </w:p>
        </w:tc>
      </w:tr>
      <w:tr w:rsidR="00AB7F24" w:rsidRPr="006B179D" w:rsidTr="00E34D28">
        <w:trPr>
          <w:trHeight w:val="330"/>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1.2</w:t>
            </w: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Container ≤ 20 feet</w:t>
            </w:r>
          </w:p>
        </w:tc>
        <w:tc>
          <w:tcPr>
            <w:tcW w:w="87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1,58</w:t>
            </w:r>
          </w:p>
        </w:tc>
        <w:tc>
          <w:tcPr>
            <w:tcW w:w="106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1,76</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USD/cont</w:t>
            </w:r>
          </w:p>
        </w:tc>
      </w:tr>
      <w:tr w:rsidR="00AB7F24" w:rsidRPr="006B179D" w:rsidTr="00E34D28">
        <w:trPr>
          <w:trHeight w:val="330"/>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1.3</w:t>
            </w: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Container ≤ 40 feet</w:t>
            </w:r>
          </w:p>
        </w:tc>
        <w:tc>
          <w:tcPr>
            <w:tcW w:w="87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3,17</w:t>
            </w:r>
          </w:p>
        </w:tc>
        <w:tc>
          <w:tcPr>
            <w:tcW w:w="106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3,52</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USD/cont</w:t>
            </w:r>
          </w:p>
        </w:tc>
      </w:tr>
      <w:tr w:rsidR="00AB7F24" w:rsidRPr="006B179D" w:rsidTr="00E34D28">
        <w:trPr>
          <w:trHeight w:val="330"/>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1.4</w:t>
            </w: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Container &gt; 40 feet</w:t>
            </w:r>
          </w:p>
        </w:tc>
        <w:tc>
          <w:tcPr>
            <w:tcW w:w="87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3,96</w:t>
            </w:r>
          </w:p>
        </w:tc>
        <w:tc>
          <w:tcPr>
            <w:tcW w:w="106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4,40</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USD/cont</w:t>
            </w:r>
          </w:p>
        </w:tc>
      </w:tr>
      <w:tr w:rsidR="00AB7F24" w:rsidRPr="006B179D" w:rsidTr="00E34D28">
        <w:trPr>
          <w:trHeight w:val="330"/>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2</w:t>
            </w: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Làm hàng tại phao</w:t>
            </w:r>
          </w:p>
        </w:tc>
        <w:tc>
          <w:tcPr>
            <w:tcW w:w="87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0,09</w:t>
            </w:r>
          </w:p>
        </w:tc>
        <w:tc>
          <w:tcPr>
            <w:tcW w:w="106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0,10</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USD/tấn</w:t>
            </w:r>
          </w:p>
        </w:tc>
      </w:tr>
      <w:tr w:rsidR="00AB7F24" w:rsidRPr="006B179D" w:rsidTr="00E34D28">
        <w:trPr>
          <w:trHeight w:val="630"/>
        </w:trPr>
        <w:tc>
          <w:tcPr>
            <w:tcW w:w="389"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w:t>
            </w:r>
          </w:p>
        </w:tc>
        <w:tc>
          <w:tcPr>
            <w:tcW w:w="4611" w:type="pct"/>
            <w:gridSpan w:val="4"/>
            <w:shd w:val="clear" w:color="auto" w:fill="auto"/>
            <w:vAlign w:val="center"/>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Hàng hóa là phương tiện vận tải thông qua cầu, bến cảng,  phao neo</w:t>
            </w:r>
          </w:p>
        </w:tc>
      </w:tr>
      <w:tr w:rsidR="00AB7F24" w:rsidRPr="006B179D" w:rsidTr="00E34D28">
        <w:trPr>
          <w:trHeight w:val="960"/>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3.1</w:t>
            </w: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Xe bảo ôn, xe xích, gầm ngoạm, xe lăn đường, xe nâng hàng,</w:t>
            </w:r>
          </w:p>
        </w:tc>
        <w:tc>
          <w:tcPr>
            <w:tcW w:w="87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2,67</w:t>
            </w:r>
          </w:p>
        </w:tc>
        <w:tc>
          <w:tcPr>
            <w:tcW w:w="106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2,97</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USD/chiếc</w:t>
            </w:r>
          </w:p>
        </w:tc>
      </w:tr>
      <w:tr w:rsidR="00AB7F24" w:rsidRPr="006B179D" w:rsidTr="00E34D28">
        <w:trPr>
          <w:trHeight w:val="960"/>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3.2</w:t>
            </w: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Xe ô tô 15 chỗ ngồi trở xuống, xe có trọng tải 2,5 tấn trở xuống</w:t>
            </w:r>
          </w:p>
        </w:tc>
        <w:tc>
          <w:tcPr>
            <w:tcW w:w="878"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0,89</w:t>
            </w:r>
            <w:r>
              <w:rPr>
                <w:rFonts w:ascii="Times New Roman" w:eastAsia="Times New Roman" w:hAnsi="Times New Roman" w:cs="Times New Roman"/>
                <w:sz w:val="24"/>
                <w:szCs w:val="24"/>
                <w:lang w:val="en-US" w:eastAsia="en-US"/>
              </w:rPr>
              <w:t>00</w:t>
            </w:r>
          </w:p>
        </w:tc>
        <w:tc>
          <w:tcPr>
            <w:tcW w:w="1068"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0,99</w:t>
            </w:r>
            <w:r>
              <w:rPr>
                <w:rFonts w:ascii="Times New Roman" w:eastAsia="Times New Roman" w:hAnsi="Times New Roman" w:cs="Times New Roman"/>
                <w:sz w:val="24"/>
                <w:szCs w:val="24"/>
                <w:lang w:val="en-US" w:eastAsia="en-US"/>
              </w:rPr>
              <w:t>00</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USD/chiếc</w:t>
            </w:r>
          </w:p>
        </w:tc>
      </w:tr>
      <w:tr w:rsidR="00AB7F24" w:rsidRPr="006B179D" w:rsidTr="00E34D28">
        <w:trPr>
          <w:trHeight w:val="330"/>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3.3</w:t>
            </w: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 xml:space="preserve">Các loại ô tô khác </w:t>
            </w:r>
          </w:p>
        </w:tc>
        <w:tc>
          <w:tcPr>
            <w:tcW w:w="87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1,78</w:t>
            </w:r>
          </w:p>
        </w:tc>
        <w:tc>
          <w:tcPr>
            <w:tcW w:w="106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1,98</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USD/chiếc</w:t>
            </w:r>
          </w:p>
        </w:tc>
      </w:tr>
      <w:tr w:rsidR="00AB7F24" w:rsidRPr="006B179D" w:rsidTr="00E34D28">
        <w:trPr>
          <w:trHeight w:val="330"/>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4</w:t>
            </w: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Hàng hóa là hàng lỏng</w:t>
            </w:r>
          </w:p>
        </w:tc>
        <w:tc>
          <w:tcPr>
            <w:tcW w:w="87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0,89</w:t>
            </w:r>
          </w:p>
        </w:tc>
        <w:tc>
          <w:tcPr>
            <w:tcW w:w="106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0,99</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USD/tấn</w:t>
            </w:r>
          </w:p>
        </w:tc>
      </w:tr>
      <w:tr w:rsidR="00AB7F24" w:rsidRPr="006B179D" w:rsidTr="00E34D28">
        <w:trPr>
          <w:trHeight w:val="645"/>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5</w:t>
            </w: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Hàng hóa qua cảng chuyên dùng phục vụ dầu khí</w:t>
            </w:r>
          </w:p>
        </w:tc>
        <w:tc>
          <w:tcPr>
            <w:tcW w:w="87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0,89</w:t>
            </w:r>
          </w:p>
        </w:tc>
        <w:tc>
          <w:tcPr>
            <w:tcW w:w="106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0,99</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USD/tấn</w:t>
            </w:r>
          </w:p>
        </w:tc>
      </w:tr>
      <w:tr w:rsidR="00AB7F24" w:rsidRPr="006B179D" w:rsidTr="00E34D28">
        <w:trPr>
          <w:trHeight w:val="630"/>
        </w:trPr>
        <w:tc>
          <w:tcPr>
            <w:tcW w:w="389" w:type="pct"/>
            <w:shd w:val="clear" w:color="auto" w:fill="auto"/>
            <w:vAlign w:val="center"/>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6</w:t>
            </w:r>
          </w:p>
        </w:tc>
        <w:tc>
          <w:tcPr>
            <w:tcW w:w="4611" w:type="pct"/>
            <w:gridSpan w:val="4"/>
            <w:shd w:val="clear" w:color="auto" w:fill="auto"/>
            <w:vAlign w:val="center"/>
            <w:hideMark/>
          </w:tcPr>
          <w:p w:rsidR="00AB7F24" w:rsidRPr="006B179D" w:rsidRDefault="00AB7F24" w:rsidP="002B0FE0">
            <w:pPr>
              <w:spacing w:before="60" w:after="60" w:line="240" w:lineRule="auto"/>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Hành khách thông qua cầu, bến cảng,  phao neo </w:t>
            </w:r>
          </w:p>
        </w:tc>
      </w:tr>
      <w:tr w:rsidR="00AB7F24" w:rsidRPr="006B179D" w:rsidTr="00E34D28">
        <w:trPr>
          <w:trHeight w:val="330"/>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6.1</w:t>
            </w: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Lượt vào</w:t>
            </w:r>
          </w:p>
        </w:tc>
        <w:tc>
          <w:tcPr>
            <w:tcW w:w="87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0,99</w:t>
            </w:r>
          </w:p>
        </w:tc>
        <w:tc>
          <w:tcPr>
            <w:tcW w:w="1068" w:type="pct"/>
            <w:shd w:val="clear" w:color="auto" w:fill="auto"/>
            <w:hideMark/>
          </w:tcPr>
          <w:p w:rsidR="00736BCF" w:rsidRPr="00B02A66" w:rsidRDefault="007F150C" w:rsidP="00B02A66">
            <w:pPr>
              <w:spacing w:before="60" w:after="60" w:line="240" w:lineRule="auto"/>
              <w:jc w:val="center"/>
              <w:rPr>
                <w:rFonts w:ascii="Times New Roman" w:eastAsia="Times New Roman" w:hAnsi="Times New Roman" w:cs="Times New Roman"/>
                <w:color w:val="FF0000"/>
                <w:sz w:val="24"/>
                <w:szCs w:val="24"/>
                <w:lang w:val="en-US" w:eastAsia="en-US"/>
              </w:rPr>
            </w:pPr>
            <w:r w:rsidRPr="007F150C">
              <w:rPr>
                <w:rFonts w:ascii="Times New Roman" w:eastAsia="Times New Roman" w:hAnsi="Times New Roman" w:cs="Times New Roman"/>
                <w:color w:val="FF0000"/>
                <w:sz w:val="24"/>
                <w:szCs w:val="24"/>
                <w:lang w:val="en-US" w:eastAsia="en-US"/>
              </w:rPr>
              <w:t>2,2</w:t>
            </w:r>
            <w:r w:rsidR="00AB7F24" w:rsidRPr="007F150C">
              <w:rPr>
                <w:rFonts w:ascii="Times New Roman" w:eastAsia="Times New Roman" w:hAnsi="Times New Roman" w:cs="Times New Roman"/>
                <w:color w:val="FF0000"/>
                <w:sz w:val="24"/>
                <w:szCs w:val="24"/>
                <w:lang w:val="en-US" w:eastAsia="en-US"/>
              </w:rPr>
              <w:t>0</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USD/người/lượt</w:t>
            </w:r>
          </w:p>
        </w:tc>
      </w:tr>
      <w:tr w:rsidR="00AB7F24" w:rsidRPr="006B179D" w:rsidTr="00B02A66">
        <w:trPr>
          <w:trHeight w:val="435"/>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6.2</w:t>
            </w: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Lượt rời</w:t>
            </w:r>
          </w:p>
        </w:tc>
        <w:tc>
          <w:tcPr>
            <w:tcW w:w="87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0,99</w:t>
            </w:r>
          </w:p>
        </w:tc>
        <w:tc>
          <w:tcPr>
            <w:tcW w:w="1068" w:type="pct"/>
            <w:shd w:val="clear" w:color="auto" w:fill="auto"/>
            <w:hideMark/>
          </w:tcPr>
          <w:p w:rsidR="00736BCF" w:rsidRPr="00B02A66" w:rsidRDefault="007F150C" w:rsidP="00B02A66">
            <w:pPr>
              <w:spacing w:before="60" w:after="60" w:line="240" w:lineRule="auto"/>
              <w:jc w:val="center"/>
              <w:rPr>
                <w:rFonts w:ascii="Times New Roman" w:eastAsia="Times New Roman" w:hAnsi="Times New Roman" w:cs="Times New Roman"/>
                <w:color w:val="FF0000"/>
                <w:sz w:val="24"/>
                <w:szCs w:val="24"/>
                <w:lang w:val="en-US" w:eastAsia="en-US"/>
              </w:rPr>
            </w:pPr>
            <w:r w:rsidRPr="007F150C">
              <w:rPr>
                <w:rFonts w:ascii="Times New Roman" w:eastAsia="Times New Roman" w:hAnsi="Times New Roman" w:cs="Times New Roman"/>
                <w:color w:val="FF0000"/>
                <w:sz w:val="24"/>
                <w:szCs w:val="24"/>
                <w:lang w:val="en-US" w:eastAsia="en-US"/>
              </w:rPr>
              <w:t>2,2</w:t>
            </w:r>
            <w:r w:rsidR="00AB7F24" w:rsidRPr="007F150C">
              <w:rPr>
                <w:rFonts w:ascii="Times New Roman" w:eastAsia="Times New Roman" w:hAnsi="Times New Roman" w:cs="Times New Roman"/>
                <w:color w:val="FF0000"/>
                <w:sz w:val="24"/>
                <w:szCs w:val="24"/>
                <w:lang w:val="en-US" w:eastAsia="en-US"/>
              </w:rPr>
              <w:t>0</w:t>
            </w: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USD/người/lượt</w:t>
            </w:r>
          </w:p>
        </w:tc>
      </w:tr>
      <w:tr w:rsidR="00AB7F24" w:rsidRPr="006B179D" w:rsidTr="00E34D28">
        <w:trPr>
          <w:trHeight w:val="1905"/>
        </w:trPr>
        <w:tc>
          <w:tcPr>
            <w:tcW w:w="389"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7</w:t>
            </w:r>
          </w:p>
        </w:tc>
        <w:tc>
          <w:tcPr>
            <w:tcW w:w="1668" w:type="pct"/>
            <w:shd w:val="clear" w:color="auto" w:fill="auto"/>
            <w:hideMark/>
          </w:tcPr>
          <w:p w:rsidR="00AB7F24" w:rsidRPr="006B179D" w:rsidRDefault="00AB7F24" w:rsidP="002B0FE0">
            <w:pPr>
              <w:spacing w:before="60" w:after="60" w:line="240" w:lineRule="auto"/>
              <w:jc w:val="both"/>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Hành khách được phương tiện vận tải thủy đưa đón từ các tàu thuyền neo đậu tại khu vực neo đậu vào thăm quan du lịch tại đất liền hoặc các đảo và ngược lại</w:t>
            </w:r>
          </w:p>
        </w:tc>
        <w:tc>
          <w:tcPr>
            <w:tcW w:w="878" w:type="pct"/>
            <w:shd w:val="clear" w:color="auto" w:fill="auto"/>
            <w:hideMark/>
          </w:tcPr>
          <w:p w:rsidR="00AB7F24" w:rsidRPr="006B179D" w:rsidRDefault="00AB7F24" w:rsidP="00AF7ADB">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0,99</w:t>
            </w:r>
          </w:p>
        </w:tc>
        <w:tc>
          <w:tcPr>
            <w:tcW w:w="1068" w:type="pct"/>
            <w:shd w:val="clear" w:color="auto" w:fill="auto"/>
            <w:hideMark/>
          </w:tcPr>
          <w:p w:rsidR="00AB7F24" w:rsidRDefault="007F150C" w:rsidP="002B0FE0">
            <w:pPr>
              <w:spacing w:before="60" w:after="60" w:line="240" w:lineRule="auto"/>
              <w:jc w:val="center"/>
              <w:rPr>
                <w:rFonts w:ascii="Times New Roman" w:eastAsia="Times New Roman" w:hAnsi="Times New Roman" w:cs="Times New Roman"/>
                <w:color w:val="FF0000"/>
                <w:sz w:val="24"/>
                <w:szCs w:val="24"/>
                <w:lang w:val="en-US" w:eastAsia="en-US"/>
              </w:rPr>
            </w:pPr>
            <w:r w:rsidRPr="007F150C">
              <w:rPr>
                <w:rFonts w:ascii="Times New Roman" w:eastAsia="Times New Roman" w:hAnsi="Times New Roman" w:cs="Times New Roman"/>
                <w:color w:val="FF0000"/>
                <w:sz w:val="24"/>
                <w:szCs w:val="24"/>
                <w:lang w:val="en-US" w:eastAsia="en-US"/>
              </w:rPr>
              <w:t>2,2</w:t>
            </w:r>
            <w:r w:rsidR="00AB7F24" w:rsidRPr="007F150C">
              <w:rPr>
                <w:rFonts w:ascii="Times New Roman" w:eastAsia="Times New Roman" w:hAnsi="Times New Roman" w:cs="Times New Roman"/>
                <w:color w:val="FF0000"/>
                <w:sz w:val="24"/>
                <w:szCs w:val="24"/>
                <w:lang w:val="en-US" w:eastAsia="en-US"/>
              </w:rPr>
              <w:t>0</w:t>
            </w:r>
          </w:p>
          <w:p w:rsidR="00736BCF" w:rsidRPr="00736BCF" w:rsidRDefault="00736BCF" w:rsidP="00AF7ADB">
            <w:pPr>
              <w:spacing w:before="60" w:after="60" w:line="240" w:lineRule="auto"/>
              <w:jc w:val="center"/>
              <w:rPr>
                <w:rFonts w:ascii="Times New Roman" w:eastAsia="Times New Roman" w:hAnsi="Times New Roman" w:cs="Times New Roman"/>
                <w:strike/>
                <w:color w:val="FF0000"/>
                <w:sz w:val="24"/>
                <w:szCs w:val="24"/>
                <w:lang w:val="en-US" w:eastAsia="en-US"/>
              </w:rPr>
            </w:pPr>
          </w:p>
        </w:tc>
        <w:tc>
          <w:tcPr>
            <w:tcW w:w="997" w:type="pct"/>
            <w:shd w:val="clear" w:color="auto" w:fill="auto"/>
            <w:hideMark/>
          </w:tcPr>
          <w:p w:rsidR="00AB7F24" w:rsidRPr="006B179D" w:rsidRDefault="00AB7F24" w:rsidP="002B0FE0">
            <w:pPr>
              <w:spacing w:before="60" w:after="60" w:line="240" w:lineRule="auto"/>
              <w:jc w:val="center"/>
              <w:rPr>
                <w:rFonts w:ascii="Times New Roman" w:eastAsia="Times New Roman" w:hAnsi="Times New Roman" w:cs="Times New Roman"/>
                <w:sz w:val="24"/>
                <w:szCs w:val="24"/>
                <w:lang w:val="en-US" w:eastAsia="en-US"/>
              </w:rPr>
            </w:pPr>
            <w:r w:rsidRPr="006B179D">
              <w:rPr>
                <w:rFonts w:ascii="Times New Roman" w:eastAsia="Times New Roman" w:hAnsi="Times New Roman" w:cs="Times New Roman"/>
                <w:sz w:val="24"/>
                <w:szCs w:val="24"/>
                <w:lang w:val="en-US" w:eastAsia="en-US"/>
              </w:rPr>
              <w:t>USD/người</w:t>
            </w:r>
          </w:p>
        </w:tc>
      </w:tr>
    </w:tbl>
    <w:p w:rsidR="00EA19CF" w:rsidRDefault="00EA19CF" w:rsidP="00660FEE">
      <w:pPr>
        <w:spacing w:after="0" w:line="240" w:lineRule="auto"/>
        <w:jc w:val="center"/>
        <w:rPr>
          <w:rFonts w:ascii="Times New Roman" w:hAnsi="Times New Roman" w:cs="Times New Roman"/>
          <w:b/>
          <w:sz w:val="28"/>
          <w:szCs w:val="28"/>
          <w:lang w:val="en-US"/>
        </w:rPr>
      </w:pPr>
    </w:p>
    <w:p w:rsidR="002E4B55" w:rsidRDefault="00660FEE" w:rsidP="00660FEE">
      <w:pPr>
        <w:spacing w:after="0" w:line="240" w:lineRule="auto"/>
        <w:jc w:val="center"/>
        <w:rPr>
          <w:rFonts w:ascii="Times New Roman" w:hAnsi="Times New Roman" w:cs="Times New Roman"/>
          <w:b/>
          <w:sz w:val="28"/>
          <w:szCs w:val="28"/>
          <w:lang w:val="nl-NL"/>
        </w:rPr>
      </w:pPr>
      <w:r w:rsidRPr="00660FEE">
        <w:rPr>
          <w:rFonts w:ascii="Times New Roman" w:hAnsi="Times New Roman" w:cs="Times New Roman"/>
          <w:b/>
          <w:sz w:val="28"/>
          <w:szCs w:val="28"/>
          <w:lang w:val="en-US"/>
        </w:rPr>
        <w:t xml:space="preserve">Mục </w:t>
      </w:r>
      <w:r w:rsidR="007A31EC">
        <w:rPr>
          <w:rFonts w:ascii="Times New Roman" w:hAnsi="Times New Roman" w:cs="Times New Roman"/>
          <w:b/>
          <w:sz w:val="28"/>
          <w:szCs w:val="28"/>
          <w:lang w:val="en-US"/>
        </w:rPr>
        <w:t>3</w:t>
      </w:r>
      <w:r w:rsidRPr="00660FEE">
        <w:rPr>
          <w:rFonts w:ascii="Times New Roman" w:hAnsi="Times New Roman" w:cs="Times New Roman"/>
          <w:b/>
          <w:sz w:val="28"/>
          <w:szCs w:val="28"/>
          <w:lang w:val="en-US"/>
        </w:rPr>
        <w:t xml:space="preserve">. </w:t>
      </w:r>
      <w:r w:rsidRPr="00BE494B">
        <w:rPr>
          <w:rFonts w:ascii="Times New Roman" w:hAnsi="Times New Roman" w:cs="Times New Roman"/>
          <w:b/>
          <w:color w:val="000000" w:themeColor="text1"/>
          <w:sz w:val="28"/>
          <w:szCs w:val="28"/>
          <w:lang w:val="nl-NL"/>
        </w:rPr>
        <w:t>BIỂU KHUNG GIÁ DỊCH VỤ</w:t>
      </w:r>
      <w:r>
        <w:rPr>
          <w:rFonts w:ascii="Times New Roman" w:hAnsi="Times New Roman" w:cs="Times New Roman"/>
          <w:b/>
          <w:color w:val="000000" w:themeColor="text1"/>
          <w:sz w:val="28"/>
          <w:szCs w:val="28"/>
          <w:lang w:val="nl-NL"/>
        </w:rPr>
        <w:t xml:space="preserve"> </w:t>
      </w:r>
      <w:r>
        <w:rPr>
          <w:rFonts w:ascii="Times New Roman" w:hAnsi="Times New Roman" w:cs="Times New Roman"/>
          <w:b/>
          <w:sz w:val="28"/>
          <w:szCs w:val="28"/>
          <w:lang w:val="nl-NL"/>
        </w:rPr>
        <w:t>BỐC DỠ CONTAINER</w:t>
      </w:r>
    </w:p>
    <w:p w:rsidR="004C4910" w:rsidRDefault="00E73E8A" w:rsidP="007A31EC">
      <w:pPr>
        <w:spacing w:before="120" w:after="0" w:line="240" w:lineRule="auto"/>
        <w:jc w:val="both"/>
        <w:rPr>
          <w:rFonts w:ascii="Times New Roman" w:hAnsi="Times New Roman" w:cs="Times New Roman"/>
          <w:b/>
          <w:sz w:val="28"/>
          <w:szCs w:val="28"/>
          <w:lang w:val="en-US"/>
        </w:rPr>
      </w:pPr>
      <w:r w:rsidRPr="00753B3B">
        <w:rPr>
          <w:rFonts w:ascii="Times New Roman" w:hAnsi="Times New Roman" w:cs="Times New Roman"/>
          <w:b/>
          <w:sz w:val="28"/>
          <w:szCs w:val="28"/>
        </w:rPr>
        <w:tab/>
      </w:r>
      <w:r w:rsidR="004F7045" w:rsidRPr="00753B3B">
        <w:rPr>
          <w:rFonts w:ascii="Times New Roman" w:hAnsi="Times New Roman" w:cs="Times New Roman"/>
          <w:b/>
          <w:sz w:val="28"/>
          <w:szCs w:val="28"/>
        </w:rPr>
        <w:t xml:space="preserve">Điều </w:t>
      </w:r>
      <w:r w:rsidR="007A31EC">
        <w:rPr>
          <w:rFonts w:ascii="Times New Roman" w:hAnsi="Times New Roman" w:cs="Times New Roman"/>
          <w:b/>
          <w:sz w:val="28"/>
          <w:szCs w:val="28"/>
          <w:lang w:val="en-US"/>
        </w:rPr>
        <w:t>1</w:t>
      </w:r>
      <w:r w:rsidR="006E6F4A">
        <w:rPr>
          <w:rFonts w:ascii="Times New Roman" w:hAnsi="Times New Roman" w:cs="Times New Roman"/>
          <w:b/>
          <w:sz w:val="28"/>
          <w:szCs w:val="28"/>
          <w:lang w:val="en-US"/>
        </w:rPr>
        <w:t>3</w:t>
      </w:r>
      <w:r w:rsidR="004F7045" w:rsidRPr="00753B3B">
        <w:rPr>
          <w:rFonts w:ascii="Times New Roman" w:hAnsi="Times New Roman" w:cs="Times New Roman"/>
          <w:b/>
          <w:sz w:val="28"/>
          <w:szCs w:val="28"/>
        </w:rPr>
        <w:t xml:space="preserve">. Khung giá </w:t>
      </w:r>
      <w:r w:rsidR="004F7045" w:rsidRPr="00EF50B5">
        <w:rPr>
          <w:rFonts w:ascii="Times New Roman" w:hAnsi="Times New Roman" w:cs="Times New Roman"/>
          <w:b/>
          <w:sz w:val="28"/>
          <w:szCs w:val="28"/>
        </w:rPr>
        <w:t xml:space="preserve">dịch </w:t>
      </w:r>
      <w:r w:rsidR="004F7045" w:rsidRPr="00753B3B">
        <w:rPr>
          <w:rFonts w:ascii="Times New Roman" w:hAnsi="Times New Roman" w:cs="Times New Roman"/>
          <w:b/>
          <w:sz w:val="28"/>
          <w:szCs w:val="28"/>
        </w:rPr>
        <w:t xml:space="preserve">vụ bốc dỡ </w:t>
      </w:r>
      <w:r w:rsidR="004F7045">
        <w:rPr>
          <w:rFonts w:ascii="Times New Roman" w:hAnsi="Times New Roman" w:cs="Times New Roman"/>
          <w:b/>
          <w:sz w:val="28"/>
          <w:szCs w:val="28"/>
        </w:rPr>
        <w:t>container</w:t>
      </w:r>
      <w:r w:rsidR="004C4910" w:rsidRPr="00650EC3">
        <w:rPr>
          <w:rFonts w:ascii="Times New Roman" w:hAnsi="Times New Roman" w:cs="Times New Roman"/>
          <w:sz w:val="28"/>
          <w:szCs w:val="28"/>
        </w:rPr>
        <w:t xml:space="preserve"> </w:t>
      </w:r>
      <w:r w:rsidR="004C4910" w:rsidRPr="007A31EC">
        <w:rPr>
          <w:rFonts w:ascii="Times New Roman" w:hAnsi="Times New Roman" w:cs="Times New Roman"/>
          <w:b/>
          <w:sz w:val="28"/>
          <w:szCs w:val="28"/>
        </w:rPr>
        <w:t>tại khu vực I</w:t>
      </w:r>
    </w:p>
    <w:p w:rsidR="004C4910" w:rsidRPr="00555B39" w:rsidRDefault="007A31EC" w:rsidP="007A31EC">
      <w:pPr>
        <w:spacing w:before="120" w:after="120" w:line="264" w:lineRule="auto"/>
        <w:jc w:val="both"/>
        <w:rPr>
          <w:rFonts w:ascii="Times New Roman" w:hAnsi="Times New Roman" w:cs="Times New Roman"/>
          <w:sz w:val="28"/>
          <w:szCs w:val="28"/>
          <w:lang w:val="en-US"/>
        </w:rPr>
      </w:pPr>
      <w:r w:rsidRPr="007A31EC">
        <w:rPr>
          <w:rFonts w:ascii="Times New Roman" w:hAnsi="Times New Roman" w:cs="Times New Roman"/>
          <w:sz w:val="28"/>
          <w:szCs w:val="28"/>
          <w:lang w:val="en-US"/>
        </w:rPr>
        <w:tab/>
        <w:t>1</w:t>
      </w:r>
      <w:r>
        <w:rPr>
          <w:rFonts w:ascii="Times New Roman" w:hAnsi="Times New Roman" w:cs="Times New Roman"/>
          <w:sz w:val="28"/>
          <w:szCs w:val="28"/>
        </w:rPr>
        <w:t xml:space="preserve">. </w:t>
      </w:r>
      <w:r w:rsidR="004C4910" w:rsidRPr="007A31EC">
        <w:rPr>
          <w:rFonts w:ascii="Times New Roman" w:hAnsi="Times New Roman" w:cs="Times New Roman"/>
          <w:sz w:val="28"/>
          <w:szCs w:val="28"/>
        </w:rPr>
        <w:t xml:space="preserve"> Khung giá dịch vụ bốc dỡ container nội địa</w:t>
      </w:r>
      <w:r w:rsidR="00555B39">
        <w:rPr>
          <w:rFonts w:ascii="Times New Roman" w:hAnsi="Times New Roman" w:cs="Times New Roman"/>
          <w:sz w:val="28"/>
          <w:szCs w:val="28"/>
          <w:lang w:val="en-US"/>
        </w:rPr>
        <w:t xml:space="preserve"> </w:t>
      </w:r>
    </w:p>
    <w:p w:rsidR="00D46FE5" w:rsidRPr="00857017" w:rsidRDefault="004C4910" w:rsidP="00B02A66">
      <w:pPr>
        <w:spacing w:before="120" w:after="12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rPr>
        <w:t xml:space="preserve">Đơn vị tính: </w:t>
      </w:r>
      <w:r>
        <w:rPr>
          <w:rFonts w:ascii="Times New Roman" w:hAnsi="Times New Roman" w:cs="Times New Roman"/>
          <w:sz w:val="28"/>
          <w:szCs w:val="28"/>
          <w:lang w:val="en-US"/>
        </w:rPr>
        <w:t>đ</w:t>
      </w:r>
      <w:r>
        <w:rPr>
          <w:rFonts w:ascii="Times New Roman" w:hAnsi="Times New Roman" w:cs="Times New Roman"/>
          <w:sz w:val="28"/>
          <w:szCs w:val="28"/>
        </w:rPr>
        <w:t>ồng/container</w:t>
      </w:r>
    </w:p>
    <w:tbl>
      <w:tblPr>
        <w:tblStyle w:val="TableGrid"/>
        <w:tblW w:w="4825" w:type="pct"/>
        <w:tblInd w:w="108" w:type="dxa"/>
        <w:tblLook w:val="04A0"/>
      </w:tblPr>
      <w:tblGrid>
        <w:gridCol w:w="2757"/>
        <w:gridCol w:w="1511"/>
        <w:gridCol w:w="1479"/>
        <w:gridCol w:w="1678"/>
        <w:gridCol w:w="1538"/>
      </w:tblGrid>
      <w:tr w:rsidR="00D46FE5" w:rsidRPr="00650EC3" w:rsidTr="00023204">
        <w:tc>
          <w:tcPr>
            <w:tcW w:w="1538" w:type="pct"/>
            <w:vMerge w:val="restart"/>
          </w:tcPr>
          <w:p w:rsidR="00D46FE5" w:rsidRPr="00650EC3" w:rsidRDefault="00D46FE5" w:rsidP="00023204">
            <w:pPr>
              <w:spacing w:before="40" w:after="40" w:line="264" w:lineRule="auto"/>
              <w:jc w:val="both"/>
              <w:rPr>
                <w:rFonts w:ascii="Times New Roman" w:hAnsi="Times New Roman" w:cs="Times New Roman"/>
                <w:sz w:val="28"/>
                <w:szCs w:val="28"/>
              </w:rPr>
            </w:pPr>
          </w:p>
          <w:p w:rsidR="00D46FE5" w:rsidRPr="00650EC3" w:rsidRDefault="00D46FE5" w:rsidP="0002320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Loại container</w:t>
            </w:r>
          </w:p>
        </w:tc>
        <w:tc>
          <w:tcPr>
            <w:tcW w:w="3462" w:type="pct"/>
            <w:gridSpan w:val="4"/>
          </w:tcPr>
          <w:p w:rsidR="00D46FE5" w:rsidRPr="00650EC3" w:rsidRDefault="00D46FE5" w:rsidP="0002320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Khung giá dịch vụ</w:t>
            </w:r>
          </w:p>
        </w:tc>
      </w:tr>
      <w:tr w:rsidR="00D46FE5" w:rsidRPr="00650EC3" w:rsidTr="00023204">
        <w:tc>
          <w:tcPr>
            <w:tcW w:w="1538" w:type="pct"/>
            <w:vMerge/>
          </w:tcPr>
          <w:p w:rsidR="00D46FE5" w:rsidRPr="00650EC3" w:rsidRDefault="00D46FE5" w:rsidP="00023204">
            <w:pPr>
              <w:spacing w:before="40" w:after="40" w:line="264" w:lineRule="auto"/>
              <w:jc w:val="both"/>
              <w:rPr>
                <w:rFonts w:ascii="Times New Roman" w:hAnsi="Times New Roman" w:cs="Times New Roman"/>
                <w:sz w:val="28"/>
                <w:szCs w:val="28"/>
              </w:rPr>
            </w:pPr>
          </w:p>
        </w:tc>
        <w:tc>
          <w:tcPr>
            <w:tcW w:w="1668" w:type="pct"/>
            <w:gridSpan w:val="2"/>
          </w:tcPr>
          <w:p w:rsidR="00D46FE5" w:rsidRPr="00650EC3" w:rsidRDefault="00D46FE5" w:rsidP="0002320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Tàu (Sà lan)</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Bãi cảng</w:t>
            </w:r>
          </w:p>
        </w:tc>
        <w:tc>
          <w:tcPr>
            <w:tcW w:w="1794" w:type="pct"/>
            <w:gridSpan w:val="2"/>
          </w:tcPr>
          <w:p w:rsidR="00D46FE5" w:rsidRPr="00650EC3" w:rsidRDefault="00D46FE5" w:rsidP="0002320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Tàu (Sà lan)</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 xml:space="preserve">Sà lan, </w:t>
            </w:r>
            <w:r>
              <w:rPr>
                <w:rFonts w:ascii="Times New Roman" w:hAnsi="Times New Roman" w:cs="Times New Roman"/>
                <w:sz w:val="28"/>
                <w:szCs w:val="28"/>
                <w:lang w:val="en-US"/>
              </w:rPr>
              <w:t xml:space="preserve">    ô</w:t>
            </w:r>
            <w:r w:rsidRPr="00650EC3">
              <w:rPr>
                <w:rFonts w:ascii="Times New Roman" w:hAnsi="Times New Roman" w:cs="Times New Roman"/>
                <w:sz w:val="28"/>
                <w:szCs w:val="28"/>
              </w:rPr>
              <w:t xml:space="preserve"> tô, toa xe tại cầu cảng</w:t>
            </w:r>
          </w:p>
        </w:tc>
      </w:tr>
      <w:tr w:rsidR="00D46FE5" w:rsidRPr="00650EC3" w:rsidTr="00023204">
        <w:tc>
          <w:tcPr>
            <w:tcW w:w="1538" w:type="pct"/>
            <w:vMerge/>
          </w:tcPr>
          <w:p w:rsidR="00D46FE5" w:rsidRPr="00650EC3" w:rsidRDefault="00D46FE5" w:rsidP="00023204">
            <w:pPr>
              <w:spacing w:before="40" w:after="40" w:line="264" w:lineRule="auto"/>
              <w:jc w:val="both"/>
              <w:rPr>
                <w:rFonts w:ascii="Times New Roman" w:hAnsi="Times New Roman" w:cs="Times New Roman"/>
                <w:sz w:val="28"/>
                <w:szCs w:val="28"/>
              </w:rPr>
            </w:pPr>
          </w:p>
        </w:tc>
        <w:tc>
          <w:tcPr>
            <w:tcW w:w="843" w:type="pct"/>
          </w:tcPr>
          <w:p w:rsidR="00D46FE5" w:rsidRPr="00650EC3" w:rsidRDefault="00D46FE5" w:rsidP="0002320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thiểu</w:t>
            </w:r>
          </w:p>
        </w:tc>
        <w:tc>
          <w:tcPr>
            <w:tcW w:w="825" w:type="pct"/>
          </w:tcPr>
          <w:p w:rsidR="00D46FE5" w:rsidRPr="00650EC3" w:rsidRDefault="00D46FE5" w:rsidP="0002320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đa</w:t>
            </w:r>
          </w:p>
        </w:tc>
        <w:tc>
          <w:tcPr>
            <w:tcW w:w="936" w:type="pct"/>
          </w:tcPr>
          <w:p w:rsidR="00D46FE5" w:rsidRPr="00650EC3" w:rsidRDefault="00D46FE5" w:rsidP="0002320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thiểu</w:t>
            </w:r>
          </w:p>
        </w:tc>
        <w:tc>
          <w:tcPr>
            <w:tcW w:w="858" w:type="pct"/>
          </w:tcPr>
          <w:p w:rsidR="00D46FE5" w:rsidRPr="00650EC3" w:rsidRDefault="00D46FE5" w:rsidP="0002320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đa</w:t>
            </w:r>
          </w:p>
        </w:tc>
      </w:tr>
      <w:tr w:rsidR="00D46FE5" w:rsidRPr="00650EC3" w:rsidTr="00023204">
        <w:tc>
          <w:tcPr>
            <w:tcW w:w="1538" w:type="pct"/>
          </w:tcPr>
          <w:p w:rsidR="00D46FE5" w:rsidRPr="00650EC3" w:rsidRDefault="00D46FE5" w:rsidP="0002320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 xml:space="preserve">Container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20 feet</w:t>
            </w:r>
          </w:p>
        </w:tc>
        <w:tc>
          <w:tcPr>
            <w:tcW w:w="843" w:type="pct"/>
          </w:tcPr>
          <w:p w:rsidR="00D46FE5" w:rsidRPr="00650EC3" w:rsidRDefault="00D46FE5" w:rsidP="00023204">
            <w:pPr>
              <w:spacing w:before="40" w:after="40" w:line="264" w:lineRule="auto"/>
              <w:jc w:val="right"/>
              <w:rPr>
                <w:rFonts w:ascii="Times New Roman" w:hAnsi="Times New Roman" w:cs="Times New Roman"/>
                <w:sz w:val="28"/>
                <w:szCs w:val="28"/>
              </w:rPr>
            </w:pPr>
          </w:p>
        </w:tc>
        <w:tc>
          <w:tcPr>
            <w:tcW w:w="825" w:type="pct"/>
          </w:tcPr>
          <w:p w:rsidR="00D46FE5" w:rsidRPr="00650EC3" w:rsidRDefault="00D46FE5" w:rsidP="00023204">
            <w:pPr>
              <w:spacing w:before="40" w:after="40" w:line="264" w:lineRule="auto"/>
              <w:jc w:val="right"/>
              <w:rPr>
                <w:rFonts w:ascii="Times New Roman" w:hAnsi="Times New Roman" w:cs="Times New Roman"/>
                <w:sz w:val="28"/>
                <w:szCs w:val="28"/>
              </w:rPr>
            </w:pPr>
          </w:p>
        </w:tc>
        <w:tc>
          <w:tcPr>
            <w:tcW w:w="936" w:type="pct"/>
          </w:tcPr>
          <w:p w:rsidR="00D46FE5" w:rsidRPr="00650EC3" w:rsidRDefault="00D46FE5" w:rsidP="00023204">
            <w:pPr>
              <w:spacing w:before="40" w:after="40" w:line="264" w:lineRule="auto"/>
              <w:jc w:val="right"/>
              <w:rPr>
                <w:rFonts w:ascii="Times New Roman" w:hAnsi="Times New Roman" w:cs="Times New Roman"/>
                <w:sz w:val="28"/>
                <w:szCs w:val="28"/>
              </w:rPr>
            </w:pPr>
          </w:p>
        </w:tc>
        <w:tc>
          <w:tcPr>
            <w:tcW w:w="858" w:type="pct"/>
          </w:tcPr>
          <w:p w:rsidR="00D46FE5" w:rsidRPr="00650EC3" w:rsidRDefault="00D46FE5" w:rsidP="00023204">
            <w:pPr>
              <w:spacing w:before="40" w:after="40" w:line="264" w:lineRule="auto"/>
              <w:jc w:val="right"/>
              <w:rPr>
                <w:rFonts w:ascii="Times New Roman" w:hAnsi="Times New Roman" w:cs="Times New Roman"/>
                <w:sz w:val="28"/>
                <w:szCs w:val="28"/>
              </w:rPr>
            </w:pPr>
          </w:p>
        </w:tc>
      </w:tr>
      <w:tr w:rsidR="00D46FE5" w:rsidRPr="00650EC3" w:rsidTr="00023204">
        <w:tc>
          <w:tcPr>
            <w:tcW w:w="1538" w:type="pct"/>
          </w:tcPr>
          <w:p w:rsidR="00D46FE5" w:rsidRPr="00650EC3" w:rsidRDefault="00D46FE5" w:rsidP="0002320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843" w:type="pct"/>
          </w:tcPr>
          <w:p w:rsidR="00D46FE5" w:rsidRPr="00B02A66" w:rsidRDefault="00F536C5" w:rsidP="00B02A66">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287.000</w:t>
            </w:r>
          </w:p>
        </w:tc>
        <w:tc>
          <w:tcPr>
            <w:tcW w:w="825"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500.000</w:t>
            </w:r>
          </w:p>
        </w:tc>
        <w:tc>
          <w:tcPr>
            <w:tcW w:w="936" w:type="pct"/>
          </w:tcPr>
          <w:p w:rsidR="00D46FE5" w:rsidRPr="00B02A66" w:rsidRDefault="005F184E" w:rsidP="00B02A66">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240.000</w:t>
            </w:r>
          </w:p>
        </w:tc>
        <w:tc>
          <w:tcPr>
            <w:tcW w:w="858"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390.000</w:t>
            </w:r>
          </w:p>
        </w:tc>
      </w:tr>
      <w:tr w:rsidR="00D46FE5" w:rsidRPr="00650EC3" w:rsidTr="00B02A66">
        <w:trPr>
          <w:trHeight w:val="506"/>
        </w:trPr>
        <w:tc>
          <w:tcPr>
            <w:tcW w:w="1538" w:type="pct"/>
          </w:tcPr>
          <w:p w:rsidR="00D46FE5" w:rsidRPr="00650EC3" w:rsidRDefault="00D46FE5" w:rsidP="0002320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843" w:type="pct"/>
          </w:tcPr>
          <w:p w:rsidR="00D46FE5" w:rsidRPr="00B02A66" w:rsidRDefault="00D46FE5" w:rsidP="00B02A66">
            <w:pPr>
              <w:spacing w:before="40" w:after="40" w:line="264" w:lineRule="auto"/>
              <w:jc w:val="right"/>
              <w:rPr>
                <w:rFonts w:ascii="Times New Roman" w:hAnsi="Times New Roman" w:cs="Times New Roman"/>
                <w:color w:val="FF0000"/>
                <w:sz w:val="28"/>
                <w:szCs w:val="28"/>
                <w:lang w:val="en-US"/>
              </w:rPr>
            </w:pPr>
            <w:r w:rsidRPr="00047DA8">
              <w:rPr>
                <w:rFonts w:ascii="Times New Roman" w:hAnsi="Times New Roman" w:cs="Times New Roman"/>
                <w:color w:val="FF0000"/>
                <w:sz w:val="28"/>
                <w:szCs w:val="28"/>
                <w:lang w:val="en-US"/>
              </w:rPr>
              <w:t>170.000</w:t>
            </w:r>
          </w:p>
        </w:tc>
        <w:tc>
          <w:tcPr>
            <w:tcW w:w="825"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260.000</w:t>
            </w:r>
          </w:p>
        </w:tc>
        <w:tc>
          <w:tcPr>
            <w:tcW w:w="936" w:type="pct"/>
          </w:tcPr>
          <w:p w:rsidR="00D46FE5" w:rsidRPr="00650EC3" w:rsidRDefault="005F184E" w:rsidP="00023204">
            <w:pPr>
              <w:spacing w:before="40" w:after="40" w:line="264" w:lineRule="auto"/>
              <w:jc w:val="right"/>
              <w:rPr>
                <w:rFonts w:ascii="Times New Roman" w:hAnsi="Times New Roman" w:cs="Times New Roman"/>
                <w:sz w:val="28"/>
                <w:szCs w:val="28"/>
              </w:rPr>
            </w:pPr>
            <w:r>
              <w:rPr>
                <w:rFonts w:ascii="Times New Roman" w:hAnsi="Times New Roman" w:cs="Times New Roman"/>
                <w:sz w:val="28"/>
                <w:szCs w:val="28"/>
                <w:lang w:val="en-US"/>
              </w:rPr>
              <w:t>1</w:t>
            </w:r>
            <w:r w:rsidR="00D46FE5" w:rsidRPr="00650EC3">
              <w:rPr>
                <w:rFonts w:ascii="Times New Roman" w:hAnsi="Times New Roman" w:cs="Times New Roman"/>
                <w:sz w:val="28"/>
                <w:szCs w:val="28"/>
              </w:rPr>
              <w:t>40.000</w:t>
            </w:r>
          </w:p>
        </w:tc>
        <w:tc>
          <w:tcPr>
            <w:tcW w:w="858"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200.000</w:t>
            </w:r>
          </w:p>
        </w:tc>
      </w:tr>
      <w:tr w:rsidR="00D46FE5" w:rsidRPr="00650EC3" w:rsidTr="00023204">
        <w:tc>
          <w:tcPr>
            <w:tcW w:w="1538" w:type="pct"/>
          </w:tcPr>
          <w:p w:rsidR="00D46FE5" w:rsidRPr="00650EC3" w:rsidRDefault="00D46FE5" w:rsidP="0002320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40 feet</w:t>
            </w:r>
          </w:p>
        </w:tc>
        <w:tc>
          <w:tcPr>
            <w:tcW w:w="843" w:type="pct"/>
          </w:tcPr>
          <w:p w:rsidR="00D46FE5" w:rsidRPr="00650EC3" w:rsidRDefault="00D46FE5" w:rsidP="00023204">
            <w:pPr>
              <w:spacing w:before="40" w:after="40" w:line="264" w:lineRule="auto"/>
              <w:jc w:val="right"/>
              <w:rPr>
                <w:rFonts w:ascii="Times New Roman" w:hAnsi="Times New Roman" w:cs="Times New Roman"/>
                <w:sz w:val="28"/>
                <w:szCs w:val="28"/>
              </w:rPr>
            </w:pPr>
          </w:p>
        </w:tc>
        <w:tc>
          <w:tcPr>
            <w:tcW w:w="825" w:type="pct"/>
          </w:tcPr>
          <w:p w:rsidR="00D46FE5" w:rsidRPr="00650EC3" w:rsidRDefault="00D46FE5" w:rsidP="00023204">
            <w:pPr>
              <w:spacing w:before="40" w:after="40" w:line="264" w:lineRule="auto"/>
              <w:jc w:val="right"/>
              <w:rPr>
                <w:rFonts w:ascii="Times New Roman" w:hAnsi="Times New Roman" w:cs="Times New Roman"/>
                <w:sz w:val="28"/>
                <w:szCs w:val="28"/>
              </w:rPr>
            </w:pPr>
          </w:p>
        </w:tc>
        <w:tc>
          <w:tcPr>
            <w:tcW w:w="936" w:type="pct"/>
          </w:tcPr>
          <w:p w:rsidR="00D46FE5" w:rsidRPr="00650EC3" w:rsidRDefault="00D46FE5" w:rsidP="00023204">
            <w:pPr>
              <w:spacing w:before="40" w:after="40" w:line="264" w:lineRule="auto"/>
              <w:jc w:val="right"/>
              <w:rPr>
                <w:rFonts w:ascii="Times New Roman" w:hAnsi="Times New Roman" w:cs="Times New Roman"/>
                <w:sz w:val="28"/>
                <w:szCs w:val="28"/>
              </w:rPr>
            </w:pPr>
          </w:p>
        </w:tc>
        <w:tc>
          <w:tcPr>
            <w:tcW w:w="858" w:type="pct"/>
          </w:tcPr>
          <w:p w:rsidR="00D46FE5" w:rsidRPr="00650EC3" w:rsidRDefault="00D46FE5" w:rsidP="00023204">
            <w:pPr>
              <w:spacing w:before="40" w:after="40" w:line="264" w:lineRule="auto"/>
              <w:jc w:val="right"/>
              <w:rPr>
                <w:rFonts w:ascii="Times New Roman" w:hAnsi="Times New Roman" w:cs="Times New Roman"/>
                <w:sz w:val="28"/>
                <w:szCs w:val="28"/>
              </w:rPr>
            </w:pPr>
          </w:p>
        </w:tc>
      </w:tr>
      <w:tr w:rsidR="00D46FE5" w:rsidRPr="00650EC3" w:rsidTr="00023204">
        <w:tc>
          <w:tcPr>
            <w:tcW w:w="1538" w:type="pct"/>
          </w:tcPr>
          <w:p w:rsidR="00D46FE5" w:rsidRPr="00650EC3" w:rsidRDefault="00D46FE5" w:rsidP="0002320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843" w:type="pct"/>
          </w:tcPr>
          <w:p w:rsidR="00D46FE5" w:rsidRPr="00B02A66" w:rsidRDefault="00D46FE5" w:rsidP="00B02A66">
            <w:pPr>
              <w:spacing w:before="40" w:after="40" w:line="264" w:lineRule="auto"/>
              <w:jc w:val="right"/>
              <w:rPr>
                <w:rFonts w:ascii="Times New Roman" w:hAnsi="Times New Roman" w:cs="Times New Roman"/>
                <w:color w:val="FF0000"/>
                <w:sz w:val="28"/>
                <w:szCs w:val="28"/>
                <w:lang w:val="en-US"/>
              </w:rPr>
            </w:pPr>
            <w:r w:rsidRPr="00047DA8">
              <w:rPr>
                <w:rFonts w:ascii="Times New Roman" w:hAnsi="Times New Roman" w:cs="Times New Roman"/>
                <w:color w:val="FF0000"/>
                <w:sz w:val="28"/>
                <w:szCs w:val="28"/>
                <w:lang w:val="en-US"/>
              </w:rPr>
              <w:t>500.000</w:t>
            </w:r>
          </w:p>
        </w:tc>
        <w:tc>
          <w:tcPr>
            <w:tcW w:w="825"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770.000</w:t>
            </w:r>
          </w:p>
        </w:tc>
        <w:tc>
          <w:tcPr>
            <w:tcW w:w="936" w:type="pct"/>
          </w:tcPr>
          <w:p w:rsidR="00D46FE5" w:rsidRPr="00B02A66" w:rsidRDefault="00D46FE5" w:rsidP="00B02A66">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400.000</w:t>
            </w:r>
          </w:p>
        </w:tc>
        <w:tc>
          <w:tcPr>
            <w:tcW w:w="858"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610.000</w:t>
            </w:r>
          </w:p>
        </w:tc>
      </w:tr>
      <w:tr w:rsidR="00D46FE5" w:rsidRPr="00650EC3" w:rsidTr="00023204">
        <w:tc>
          <w:tcPr>
            <w:tcW w:w="1538" w:type="pct"/>
          </w:tcPr>
          <w:p w:rsidR="00D46FE5" w:rsidRPr="00650EC3" w:rsidRDefault="00D46FE5" w:rsidP="0002320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843" w:type="pct"/>
          </w:tcPr>
          <w:p w:rsidR="00D46FE5" w:rsidRPr="00B02A66" w:rsidRDefault="00D46FE5" w:rsidP="00B02A66">
            <w:pPr>
              <w:spacing w:before="40" w:after="40" w:line="264" w:lineRule="auto"/>
              <w:jc w:val="right"/>
              <w:rPr>
                <w:rFonts w:ascii="Times New Roman" w:hAnsi="Times New Roman" w:cs="Times New Roman"/>
                <w:color w:val="FF0000"/>
                <w:sz w:val="28"/>
                <w:szCs w:val="28"/>
                <w:lang w:val="en-US"/>
              </w:rPr>
            </w:pPr>
            <w:r w:rsidRPr="00E3130F">
              <w:rPr>
                <w:rFonts w:ascii="Times New Roman" w:hAnsi="Times New Roman" w:cs="Times New Roman"/>
                <w:color w:val="FF0000"/>
                <w:sz w:val="28"/>
                <w:szCs w:val="28"/>
                <w:lang w:val="en-US"/>
              </w:rPr>
              <w:t>260.000</w:t>
            </w:r>
          </w:p>
        </w:tc>
        <w:tc>
          <w:tcPr>
            <w:tcW w:w="825"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400.000</w:t>
            </w:r>
          </w:p>
        </w:tc>
        <w:tc>
          <w:tcPr>
            <w:tcW w:w="936"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203.000</w:t>
            </w:r>
          </w:p>
        </w:tc>
        <w:tc>
          <w:tcPr>
            <w:tcW w:w="858" w:type="pct"/>
          </w:tcPr>
          <w:p w:rsidR="00D46FE5" w:rsidRPr="00B02A66" w:rsidRDefault="00D46FE5" w:rsidP="00B02A66">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320.000</w:t>
            </w:r>
          </w:p>
        </w:tc>
      </w:tr>
      <w:tr w:rsidR="00D46FE5" w:rsidRPr="00650EC3" w:rsidTr="00023204">
        <w:tc>
          <w:tcPr>
            <w:tcW w:w="1538" w:type="pct"/>
          </w:tcPr>
          <w:p w:rsidR="00D46FE5" w:rsidRPr="00650EC3" w:rsidRDefault="00D46FE5" w:rsidP="0002320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&gt; 40 feet</w:t>
            </w:r>
          </w:p>
        </w:tc>
        <w:tc>
          <w:tcPr>
            <w:tcW w:w="843" w:type="pct"/>
          </w:tcPr>
          <w:p w:rsidR="00D46FE5" w:rsidRPr="00650EC3" w:rsidRDefault="00D46FE5" w:rsidP="00023204">
            <w:pPr>
              <w:spacing w:before="40" w:after="40" w:line="264" w:lineRule="auto"/>
              <w:jc w:val="right"/>
              <w:rPr>
                <w:rFonts w:ascii="Times New Roman" w:hAnsi="Times New Roman" w:cs="Times New Roman"/>
                <w:sz w:val="28"/>
                <w:szCs w:val="28"/>
              </w:rPr>
            </w:pPr>
          </w:p>
        </w:tc>
        <w:tc>
          <w:tcPr>
            <w:tcW w:w="825" w:type="pct"/>
          </w:tcPr>
          <w:p w:rsidR="00D46FE5" w:rsidRPr="00650EC3" w:rsidRDefault="00D46FE5" w:rsidP="00023204">
            <w:pPr>
              <w:spacing w:before="40" w:after="40" w:line="264" w:lineRule="auto"/>
              <w:jc w:val="right"/>
              <w:rPr>
                <w:rFonts w:ascii="Times New Roman" w:hAnsi="Times New Roman" w:cs="Times New Roman"/>
                <w:sz w:val="28"/>
                <w:szCs w:val="28"/>
              </w:rPr>
            </w:pPr>
          </w:p>
        </w:tc>
        <w:tc>
          <w:tcPr>
            <w:tcW w:w="936" w:type="pct"/>
          </w:tcPr>
          <w:p w:rsidR="00D46FE5" w:rsidRPr="00650EC3" w:rsidRDefault="00D46FE5" w:rsidP="00023204">
            <w:pPr>
              <w:spacing w:before="40" w:after="40" w:line="264" w:lineRule="auto"/>
              <w:jc w:val="right"/>
              <w:rPr>
                <w:rFonts w:ascii="Times New Roman" w:hAnsi="Times New Roman" w:cs="Times New Roman"/>
                <w:sz w:val="28"/>
                <w:szCs w:val="28"/>
              </w:rPr>
            </w:pPr>
          </w:p>
        </w:tc>
        <w:tc>
          <w:tcPr>
            <w:tcW w:w="858" w:type="pct"/>
          </w:tcPr>
          <w:p w:rsidR="00D46FE5" w:rsidRPr="00650EC3" w:rsidRDefault="00D46FE5" w:rsidP="00023204">
            <w:pPr>
              <w:spacing w:before="40" w:after="40" w:line="264" w:lineRule="auto"/>
              <w:jc w:val="right"/>
              <w:rPr>
                <w:rFonts w:ascii="Times New Roman" w:hAnsi="Times New Roman" w:cs="Times New Roman"/>
                <w:sz w:val="28"/>
                <w:szCs w:val="28"/>
              </w:rPr>
            </w:pPr>
          </w:p>
        </w:tc>
      </w:tr>
      <w:tr w:rsidR="00D46FE5" w:rsidRPr="00650EC3" w:rsidTr="00023204">
        <w:tc>
          <w:tcPr>
            <w:tcW w:w="1538" w:type="pct"/>
          </w:tcPr>
          <w:p w:rsidR="00D46FE5" w:rsidRPr="00650EC3" w:rsidRDefault="00D46FE5" w:rsidP="0002320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843" w:type="pct"/>
          </w:tcPr>
          <w:p w:rsidR="00D46FE5" w:rsidRPr="00096A5F" w:rsidRDefault="00D46FE5" w:rsidP="00023204">
            <w:pPr>
              <w:spacing w:before="40" w:after="40" w:line="264" w:lineRule="auto"/>
              <w:jc w:val="right"/>
              <w:rPr>
                <w:rFonts w:ascii="Times New Roman" w:hAnsi="Times New Roman" w:cs="Times New Roman"/>
                <w:sz w:val="28"/>
                <w:szCs w:val="28"/>
              </w:rPr>
            </w:pPr>
            <w:r w:rsidRPr="00096A5F">
              <w:rPr>
                <w:rFonts w:ascii="Times New Roman" w:hAnsi="Times New Roman" w:cs="Times New Roman"/>
                <w:sz w:val="28"/>
                <w:szCs w:val="28"/>
              </w:rPr>
              <w:t>623.000</w:t>
            </w:r>
          </w:p>
        </w:tc>
        <w:tc>
          <w:tcPr>
            <w:tcW w:w="825" w:type="pct"/>
          </w:tcPr>
          <w:p w:rsidR="00D46FE5" w:rsidRPr="00096A5F" w:rsidRDefault="00D46FE5" w:rsidP="00023204">
            <w:pPr>
              <w:spacing w:before="40" w:after="40" w:line="264" w:lineRule="auto"/>
              <w:jc w:val="right"/>
              <w:rPr>
                <w:rFonts w:ascii="Times New Roman" w:hAnsi="Times New Roman" w:cs="Times New Roman"/>
                <w:sz w:val="28"/>
                <w:szCs w:val="28"/>
              </w:rPr>
            </w:pPr>
            <w:r w:rsidRPr="00096A5F">
              <w:rPr>
                <w:rFonts w:ascii="Times New Roman" w:hAnsi="Times New Roman" w:cs="Times New Roman"/>
                <w:sz w:val="28"/>
                <w:szCs w:val="28"/>
              </w:rPr>
              <w:t>890.000</w:t>
            </w:r>
          </w:p>
        </w:tc>
        <w:tc>
          <w:tcPr>
            <w:tcW w:w="936"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483.000</w:t>
            </w:r>
          </w:p>
        </w:tc>
        <w:tc>
          <w:tcPr>
            <w:tcW w:w="858"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690.000</w:t>
            </w:r>
          </w:p>
        </w:tc>
      </w:tr>
      <w:tr w:rsidR="00D46FE5" w:rsidRPr="00650EC3" w:rsidTr="00023204">
        <w:tc>
          <w:tcPr>
            <w:tcW w:w="1538" w:type="pct"/>
          </w:tcPr>
          <w:p w:rsidR="00D46FE5" w:rsidRPr="00650EC3" w:rsidRDefault="00D46FE5" w:rsidP="0002320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843"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315.000</w:t>
            </w:r>
          </w:p>
        </w:tc>
        <w:tc>
          <w:tcPr>
            <w:tcW w:w="825"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450.000</w:t>
            </w:r>
          </w:p>
        </w:tc>
        <w:tc>
          <w:tcPr>
            <w:tcW w:w="936"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245.000</w:t>
            </w:r>
          </w:p>
        </w:tc>
        <w:tc>
          <w:tcPr>
            <w:tcW w:w="858" w:type="pct"/>
          </w:tcPr>
          <w:p w:rsidR="00D46FE5" w:rsidRPr="00650EC3" w:rsidRDefault="00D46FE5" w:rsidP="0002320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350.000</w:t>
            </w:r>
          </w:p>
        </w:tc>
      </w:tr>
    </w:tbl>
    <w:p w:rsidR="004C4910" w:rsidRPr="00B37F3C" w:rsidRDefault="00B37F3C" w:rsidP="00B02A66">
      <w:pPr>
        <w:spacing w:before="240" w:after="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4C4910" w:rsidRPr="00B37F3C">
        <w:rPr>
          <w:rFonts w:ascii="Times New Roman" w:hAnsi="Times New Roman" w:cs="Times New Roman"/>
          <w:sz w:val="28"/>
          <w:szCs w:val="28"/>
        </w:rPr>
        <w:t>Khung giá dịch vụ bốc dỡ container nhập khẩu, xuất khẩu, tạm nhập, tái xuất</w:t>
      </w:r>
      <w:r w:rsidR="00670360">
        <w:rPr>
          <w:rFonts w:ascii="Times New Roman" w:hAnsi="Times New Roman" w:cs="Times New Roman"/>
          <w:sz w:val="28"/>
          <w:szCs w:val="28"/>
          <w:lang w:val="en-US"/>
        </w:rPr>
        <w:t xml:space="preserve"> khu vực thượng lưu cầu Bạch Đằng</w:t>
      </w:r>
      <w:r w:rsidR="004C4910" w:rsidRPr="00B37F3C">
        <w:rPr>
          <w:rFonts w:ascii="Times New Roman" w:hAnsi="Times New Roman" w:cs="Times New Roman"/>
          <w:sz w:val="28"/>
          <w:szCs w:val="28"/>
        </w:rPr>
        <w:t xml:space="preserve"> (không áp dụng cho khu vực cảng nước sâu Lạch Huyện)</w:t>
      </w:r>
    </w:p>
    <w:p w:rsidR="004C4910" w:rsidRPr="00650EC3" w:rsidRDefault="004C4910" w:rsidP="004C4910">
      <w:pPr>
        <w:spacing w:before="120" w:after="12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t>Đơn vị tính: USD/container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1620"/>
        <w:gridCol w:w="1402"/>
        <w:gridCol w:w="1573"/>
        <w:gridCol w:w="1701"/>
      </w:tblGrid>
      <w:tr w:rsidR="004C4910" w:rsidRPr="00650EC3" w:rsidTr="00681ADC">
        <w:trPr>
          <w:trHeight w:val="330"/>
        </w:trPr>
        <w:tc>
          <w:tcPr>
            <w:tcW w:w="2898" w:type="dxa"/>
            <w:vMerge w:val="restart"/>
            <w:hideMark/>
          </w:tcPr>
          <w:p w:rsidR="004C4910" w:rsidRPr="00650EC3" w:rsidRDefault="004C4910" w:rsidP="000E2954">
            <w:pPr>
              <w:spacing w:before="40" w:after="40" w:line="264" w:lineRule="auto"/>
              <w:jc w:val="both"/>
              <w:rPr>
                <w:rFonts w:ascii="Times New Roman" w:hAnsi="Times New Roman" w:cs="Times New Roman"/>
                <w:sz w:val="28"/>
                <w:szCs w:val="28"/>
              </w:rPr>
            </w:pPr>
          </w:p>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Loại container</w:t>
            </w:r>
          </w:p>
        </w:tc>
        <w:tc>
          <w:tcPr>
            <w:tcW w:w="6296" w:type="dxa"/>
            <w:gridSpan w:val="4"/>
            <w:hideMark/>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Khung giá dịch vụ</w:t>
            </w:r>
          </w:p>
        </w:tc>
      </w:tr>
      <w:tr w:rsidR="004C4910" w:rsidRPr="00650EC3" w:rsidTr="00681ADC">
        <w:trPr>
          <w:trHeight w:val="330"/>
        </w:trPr>
        <w:tc>
          <w:tcPr>
            <w:tcW w:w="2898" w:type="dxa"/>
            <w:vMerge/>
            <w:hideMark/>
          </w:tcPr>
          <w:p w:rsidR="004C4910" w:rsidRPr="00650EC3" w:rsidRDefault="004C4910" w:rsidP="000E2954">
            <w:pPr>
              <w:spacing w:before="40" w:after="40" w:line="264" w:lineRule="auto"/>
              <w:jc w:val="both"/>
              <w:rPr>
                <w:rFonts w:ascii="Times New Roman" w:hAnsi="Times New Roman" w:cs="Times New Roman"/>
                <w:sz w:val="28"/>
                <w:szCs w:val="28"/>
              </w:rPr>
            </w:pPr>
          </w:p>
        </w:tc>
        <w:tc>
          <w:tcPr>
            <w:tcW w:w="3022" w:type="dxa"/>
            <w:gridSpan w:val="2"/>
            <w:hideMark/>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Tàu (Sà lan)</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Bãi cảng</w:t>
            </w:r>
          </w:p>
        </w:tc>
        <w:tc>
          <w:tcPr>
            <w:tcW w:w="3274" w:type="dxa"/>
            <w:gridSpan w:val="2"/>
            <w:hideMark/>
          </w:tcPr>
          <w:p w:rsidR="000E2954" w:rsidRPr="00A449D9" w:rsidRDefault="004C4910" w:rsidP="00A449D9">
            <w:pPr>
              <w:spacing w:before="40" w:after="40" w:line="264" w:lineRule="auto"/>
              <w:jc w:val="center"/>
              <w:rPr>
                <w:rFonts w:ascii="Times New Roman" w:hAnsi="Times New Roman" w:cs="Times New Roman"/>
                <w:sz w:val="28"/>
                <w:szCs w:val="28"/>
                <w:lang w:val="en-US"/>
              </w:rPr>
            </w:pPr>
            <w:r w:rsidRPr="00650EC3">
              <w:rPr>
                <w:rFonts w:ascii="Times New Roman" w:hAnsi="Times New Roman" w:cs="Times New Roman"/>
                <w:sz w:val="28"/>
                <w:szCs w:val="28"/>
              </w:rPr>
              <w:t>Tàu (Sà lan)</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 xml:space="preserve">Sà lan, </w:t>
            </w:r>
            <w:r>
              <w:rPr>
                <w:rFonts w:ascii="Times New Roman" w:hAnsi="Times New Roman" w:cs="Times New Roman"/>
                <w:sz w:val="28"/>
                <w:szCs w:val="28"/>
                <w:lang w:val="en-US"/>
              </w:rPr>
              <w:t xml:space="preserve">     ô</w:t>
            </w:r>
            <w:r w:rsidRPr="00650EC3">
              <w:rPr>
                <w:rFonts w:ascii="Times New Roman" w:hAnsi="Times New Roman" w:cs="Times New Roman"/>
                <w:sz w:val="28"/>
                <w:szCs w:val="28"/>
              </w:rPr>
              <w:t xml:space="preserve"> tô, toa xe tại cầu cảng</w:t>
            </w:r>
          </w:p>
        </w:tc>
      </w:tr>
      <w:tr w:rsidR="004C4910" w:rsidRPr="00650EC3" w:rsidTr="00681ADC">
        <w:trPr>
          <w:trHeight w:val="330"/>
        </w:trPr>
        <w:tc>
          <w:tcPr>
            <w:tcW w:w="2898" w:type="dxa"/>
            <w:vMerge/>
            <w:hideMark/>
          </w:tcPr>
          <w:p w:rsidR="004C4910" w:rsidRPr="00650EC3" w:rsidRDefault="004C4910" w:rsidP="000E2954">
            <w:pPr>
              <w:spacing w:before="40" w:after="40" w:line="264" w:lineRule="auto"/>
              <w:jc w:val="both"/>
              <w:rPr>
                <w:rFonts w:ascii="Times New Roman" w:hAnsi="Times New Roman" w:cs="Times New Roman"/>
                <w:sz w:val="28"/>
                <w:szCs w:val="28"/>
              </w:rPr>
            </w:pPr>
          </w:p>
        </w:tc>
        <w:tc>
          <w:tcPr>
            <w:tcW w:w="1620" w:type="dxa"/>
            <w:hideMark/>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thiểu</w:t>
            </w:r>
          </w:p>
        </w:tc>
        <w:tc>
          <w:tcPr>
            <w:tcW w:w="1402" w:type="dxa"/>
            <w:hideMark/>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đa</w:t>
            </w:r>
          </w:p>
        </w:tc>
        <w:tc>
          <w:tcPr>
            <w:tcW w:w="1573" w:type="dxa"/>
            <w:hideMark/>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thiểu</w:t>
            </w:r>
          </w:p>
        </w:tc>
        <w:tc>
          <w:tcPr>
            <w:tcW w:w="1701" w:type="dxa"/>
            <w:hideMark/>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đa</w:t>
            </w:r>
          </w:p>
        </w:tc>
      </w:tr>
      <w:tr w:rsidR="004C4910" w:rsidRPr="00650EC3" w:rsidTr="00681ADC">
        <w:trPr>
          <w:trHeight w:val="368"/>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sidRPr="00650EC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20 feet</w:t>
            </w:r>
          </w:p>
        </w:tc>
        <w:tc>
          <w:tcPr>
            <w:tcW w:w="1620" w:type="dxa"/>
            <w:hideMark/>
          </w:tcPr>
          <w:p w:rsidR="004C4910" w:rsidRPr="00650EC3" w:rsidRDefault="004C4910" w:rsidP="000E2954">
            <w:pPr>
              <w:spacing w:before="40" w:after="40" w:line="264" w:lineRule="auto"/>
              <w:jc w:val="right"/>
              <w:rPr>
                <w:rFonts w:ascii="Times New Roman" w:hAnsi="Times New Roman" w:cs="Times New Roman"/>
                <w:sz w:val="28"/>
                <w:szCs w:val="28"/>
              </w:rPr>
            </w:pPr>
          </w:p>
        </w:tc>
        <w:tc>
          <w:tcPr>
            <w:tcW w:w="1402" w:type="dxa"/>
            <w:hideMark/>
          </w:tcPr>
          <w:p w:rsidR="004C4910" w:rsidRPr="00650EC3" w:rsidRDefault="004C4910" w:rsidP="000E2954">
            <w:pPr>
              <w:spacing w:before="40" w:after="40" w:line="264" w:lineRule="auto"/>
              <w:jc w:val="right"/>
              <w:rPr>
                <w:rFonts w:ascii="Times New Roman" w:hAnsi="Times New Roman" w:cs="Times New Roman"/>
                <w:sz w:val="28"/>
                <w:szCs w:val="28"/>
              </w:rPr>
            </w:pPr>
          </w:p>
        </w:tc>
        <w:tc>
          <w:tcPr>
            <w:tcW w:w="1573" w:type="dxa"/>
            <w:hideMark/>
          </w:tcPr>
          <w:p w:rsidR="004C4910" w:rsidRPr="00650EC3" w:rsidRDefault="004C4910" w:rsidP="000E2954">
            <w:pPr>
              <w:spacing w:before="40" w:after="40" w:line="264" w:lineRule="auto"/>
              <w:jc w:val="right"/>
              <w:rPr>
                <w:rFonts w:ascii="Times New Roman" w:hAnsi="Times New Roman" w:cs="Times New Roman"/>
                <w:sz w:val="28"/>
                <w:szCs w:val="28"/>
              </w:rPr>
            </w:pPr>
          </w:p>
        </w:tc>
        <w:tc>
          <w:tcPr>
            <w:tcW w:w="1701" w:type="dxa"/>
            <w:hideMark/>
          </w:tcPr>
          <w:p w:rsidR="004C4910" w:rsidRPr="00650EC3" w:rsidRDefault="004C4910" w:rsidP="000E2954">
            <w:pPr>
              <w:spacing w:before="40" w:after="40" w:line="264" w:lineRule="auto"/>
              <w:jc w:val="right"/>
              <w:rPr>
                <w:rFonts w:ascii="Times New Roman" w:hAnsi="Times New Roman" w:cs="Times New Roman"/>
                <w:sz w:val="28"/>
                <w:szCs w:val="28"/>
              </w:rPr>
            </w:pPr>
          </w:p>
        </w:tc>
      </w:tr>
      <w:tr w:rsidR="004C4910" w:rsidRPr="00650EC3" w:rsidTr="00327618">
        <w:trPr>
          <w:trHeight w:val="387"/>
        </w:trPr>
        <w:tc>
          <w:tcPr>
            <w:tcW w:w="2898" w:type="dxa"/>
            <w:hideMark/>
          </w:tcPr>
          <w:p w:rsidR="004C4910" w:rsidRPr="00650EC3" w:rsidRDefault="004C4910" w:rsidP="00681ADC">
            <w:pPr>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1620" w:type="dxa"/>
            <w:vAlign w:val="bottom"/>
            <w:hideMark/>
          </w:tcPr>
          <w:p w:rsidR="00681ADC" w:rsidRPr="00327618" w:rsidRDefault="00681ADC" w:rsidP="00327618">
            <w:pPr>
              <w:jc w:val="right"/>
              <w:rPr>
                <w:rFonts w:ascii="Times New Roman" w:hAnsi="Times New Roman" w:cs="Times New Roman"/>
                <w:color w:val="FF0000"/>
                <w:sz w:val="28"/>
                <w:szCs w:val="28"/>
                <w:lang w:val="en-US"/>
              </w:rPr>
            </w:pPr>
            <w:r w:rsidRPr="00327618">
              <w:rPr>
                <w:rFonts w:ascii="Times New Roman" w:hAnsi="Times New Roman" w:cs="Times New Roman"/>
                <w:color w:val="FF0000"/>
                <w:sz w:val="28"/>
                <w:szCs w:val="28"/>
                <w:lang w:val="en-US"/>
              </w:rPr>
              <w:t>3</w:t>
            </w:r>
            <w:r w:rsidR="004C4910" w:rsidRPr="00327618">
              <w:rPr>
                <w:rFonts w:ascii="Times New Roman" w:hAnsi="Times New Roman" w:cs="Times New Roman"/>
                <w:color w:val="FF0000"/>
                <w:sz w:val="28"/>
                <w:szCs w:val="28"/>
              </w:rPr>
              <w:t>0</w:t>
            </w:r>
          </w:p>
        </w:tc>
        <w:tc>
          <w:tcPr>
            <w:tcW w:w="1402" w:type="dxa"/>
            <w:vAlign w:val="center"/>
            <w:hideMark/>
          </w:tcPr>
          <w:p w:rsidR="004C4910" w:rsidRPr="00327618" w:rsidRDefault="004C4910" w:rsidP="00681ADC">
            <w:pPr>
              <w:jc w:val="right"/>
              <w:rPr>
                <w:rFonts w:ascii="Times New Roman" w:hAnsi="Times New Roman" w:cs="Times New Roman"/>
                <w:color w:val="C00000"/>
                <w:sz w:val="28"/>
                <w:szCs w:val="28"/>
              </w:rPr>
            </w:pPr>
            <w:r w:rsidRPr="00327618">
              <w:rPr>
                <w:rFonts w:ascii="Times New Roman" w:hAnsi="Times New Roman" w:cs="Times New Roman"/>
                <w:color w:val="C00000"/>
                <w:sz w:val="28"/>
                <w:szCs w:val="28"/>
              </w:rPr>
              <w:t>53</w:t>
            </w:r>
          </w:p>
        </w:tc>
        <w:tc>
          <w:tcPr>
            <w:tcW w:w="1573" w:type="dxa"/>
            <w:vAlign w:val="bottom"/>
            <w:hideMark/>
          </w:tcPr>
          <w:p w:rsidR="004C4910" w:rsidRPr="00791F30" w:rsidRDefault="00791F30" w:rsidP="00327618">
            <w:pPr>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24</w:t>
            </w:r>
          </w:p>
        </w:tc>
        <w:tc>
          <w:tcPr>
            <w:tcW w:w="1701" w:type="dxa"/>
            <w:vAlign w:val="bottom"/>
            <w:hideMark/>
          </w:tcPr>
          <w:p w:rsidR="004C4910" w:rsidRPr="00791F30" w:rsidRDefault="00791F30" w:rsidP="003E6D41">
            <w:pPr>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4</w:t>
            </w:r>
            <w:r w:rsidR="003E6D41">
              <w:rPr>
                <w:rFonts w:ascii="Times New Roman" w:hAnsi="Times New Roman" w:cs="Times New Roman"/>
                <w:color w:val="FF0000"/>
                <w:sz w:val="28"/>
                <w:szCs w:val="28"/>
                <w:lang w:val="en-US"/>
              </w:rPr>
              <w:t>2</w:t>
            </w:r>
          </w:p>
        </w:tc>
      </w:tr>
      <w:tr w:rsidR="004C4910" w:rsidRPr="00650EC3" w:rsidTr="00681ADC">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1620" w:type="dxa"/>
            <w:vAlign w:val="bottom"/>
            <w:hideMark/>
          </w:tcPr>
          <w:p w:rsidR="004C4910" w:rsidRPr="00327618" w:rsidRDefault="004C4910" w:rsidP="000E2954">
            <w:pPr>
              <w:spacing w:before="40" w:after="40" w:line="264" w:lineRule="auto"/>
              <w:jc w:val="right"/>
              <w:rPr>
                <w:rFonts w:ascii="Times New Roman" w:hAnsi="Times New Roman" w:cs="Times New Roman"/>
                <w:color w:val="FF0000"/>
                <w:sz w:val="28"/>
                <w:szCs w:val="28"/>
                <w:lang w:val="en-US"/>
              </w:rPr>
            </w:pPr>
            <w:r w:rsidRPr="00327618">
              <w:rPr>
                <w:rFonts w:ascii="Times New Roman" w:hAnsi="Times New Roman" w:cs="Times New Roman"/>
                <w:color w:val="FF0000"/>
                <w:sz w:val="28"/>
                <w:szCs w:val="28"/>
              </w:rPr>
              <w:t>1</w:t>
            </w:r>
            <w:r w:rsidRPr="00327618">
              <w:rPr>
                <w:rFonts w:ascii="Times New Roman" w:hAnsi="Times New Roman" w:cs="Times New Roman"/>
                <w:color w:val="FF0000"/>
                <w:sz w:val="28"/>
                <w:szCs w:val="28"/>
                <w:lang w:val="en-US"/>
              </w:rPr>
              <w:t>8</w:t>
            </w:r>
          </w:p>
        </w:tc>
        <w:tc>
          <w:tcPr>
            <w:tcW w:w="1402" w:type="dxa"/>
            <w:vAlign w:val="center"/>
            <w:hideMark/>
          </w:tcPr>
          <w:p w:rsidR="004C4910" w:rsidRPr="00327618" w:rsidRDefault="00A32142" w:rsidP="000E2954">
            <w:pPr>
              <w:spacing w:before="40" w:after="40" w:line="264" w:lineRule="auto"/>
              <w:jc w:val="right"/>
              <w:rPr>
                <w:rFonts w:ascii="Times New Roman" w:hAnsi="Times New Roman" w:cs="Times New Roman"/>
                <w:color w:val="C00000"/>
                <w:sz w:val="28"/>
                <w:szCs w:val="28"/>
                <w:lang w:val="en-US"/>
              </w:rPr>
            </w:pPr>
            <w:r w:rsidRPr="00327618">
              <w:rPr>
                <w:rFonts w:ascii="Times New Roman" w:hAnsi="Times New Roman" w:cs="Times New Roman"/>
                <w:color w:val="C00000"/>
                <w:sz w:val="28"/>
                <w:szCs w:val="28"/>
                <w:lang w:val="en-US"/>
              </w:rPr>
              <w:t>2</w:t>
            </w:r>
            <w:r w:rsidR="004C4910" w:rsidRPr="00327618">
              <w:rPr>
                <w:rFonts w:ascii="Times New Roman" w:hAnsi="Times New Roman" w:cs="Times New Roman"/>
                <w:color w:val="C00000"/>
                <w:sz w:val="28"/>
                <w:szCs w:val="28"/>
                <w:lang w:val="en-US"/>
              </w:rPr>
              <w:t>9</w:t>
            </w:r>
          </w:p>
        </w:tc>
        <w:tc>
          <w:tcPr>
            <w:tcW w:w="1573" w:type="dxa"/>
            <w:vAlign w:val="bottom"/>
            <w:hideMark/>
          </w:tcPr>
          <w:p w:rsidR="004C4910" w:rsidRPr="00327618" w:rsidRDefault="00791F30" w:rsidP="003E6D4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14</w:t>
            </w:r>
          </w:p>
        </w:tc>
        <w:tc>
          <w:tcPr>
            <w:tcW w:w="1701" w:type="dxa"/>
            <w:vAlign w:val="bottom"/>
            <w:hideMark/>
          </w:tcPr>
          <w:p w:rsidR="004C4910" w:rsidRPr="00327618" w:rsidRDefault="003E6D41" w:rsidP="000E2954">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23</w:t>
            </w:r>
          </w:p>
        </w:tc>
      </w:tr>
      <w:tr w:rsidR="004C4910" w:rsidRPr="00650EC3" w:rsidTr="00681ADC">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sidRPr="00650EC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40 feet</w:t>
            </w:r>
          </w:p>
        </w:tc>
        <w:tc>
          <w:tcPr>
            <w:tcW w:w="1620" w:type="dxa"/>
            <w:vAlign w:val="bottom"/>
            <w:hideMark/>
          </w:tcPr>
          <w:p w:rsidR="004C4910" w:rsidRPr="00327618" w:rsidRDefault="004C4910" w:rsidP="000E2954">
            <w:pPr>
              <w:spacing w:before="40" w:after="40" w:line="264" w:lineRule="auto"/>
              <w:jc w:val="right"/>
              <w:rPr>
                <w:rFonts w:ascii="Times New Roman" w:hAnsi="Times New Roman" w:cs="Times New Roman"/>
                <w:sz w:val="28"/>
                <w:szCs w:val="28"/>
              </w:rPr>
            </w:pPr>
          </w:p>
        </w:tc>
        <w:tc>
          <w:tcPr>
            <w:tcW w:w="1402" w:type="dxa"/>
            <w:vAlign w:val="center"/>
            <w:hideMark/>
          </w:tcPr>
          <w:p w:rsidR="004C4910" w:rsidRPr="00327618" w:rsidRDefault="004C4910" w:rsidP="000E2954">
            <w:pPr>
              <w:spacing w:before="40" w:after="40" w:line="264" w:lineRule="auto"/>
              <w:jc w:val="right"/>
              <w:rPr>
                <w:rFonts w:ascii="Times New Roman" w:hAnsi="Times New Roman" w:cs="Times New Roman"/>
                <w:sz w:val="28"/>
                <w:szCs w:val="28"/>
              </w:rPr>
            </w:pPr>
          </w:p>
        </w:tc>
        <w:tc>
          <w:tcPr>
            <w:tcW w:w="1573" w:type="dxa"/>
            <w:vAlign w:val="bottom"/>
            <w:hideMark/>
          </w:tcPr>
          <w:p w:rsidR="004C4910" w:rsidRPr="00327618" w:rsidRDefault="004C4910" w:rsidP="000E2954">
            <w:pPr>
              <w:spacing w:before="40" w:after="40" w:line="264" w:lineRule="auto"/>
              <w:jc w:val="right"/>
              <w:rPr>
                <w:rFonts w:ascii="Times New Roman" w:hAnsi="Times New Roman" w:cs="Times New Roman"/>
                <w:sz w:val="28"/>
                <w:szCs w:val="28"/>
              </w:rPr>
            </w:pPr>
          </w:p>
        </w:tc>
        <w:tc>
          <w:tcPr>
            <w:tcW w:w="1701" w:type="dxa"/>
            <w:vAlign w:val="bottom"/>
            <w:hideMark/>
          </w:tcPr>
          <w:p w:rsidR="004C4910" w:rsidRPr="00327618" w:rsidRDefault="004C4910" w:rsidP="000E2954">
            <w:pPr>
              <w:spacing w:before="40" w:after="40" w:line="264" w:lineRule="auto"/>
              <w:jc w:val="right"/>
              <w:rPr>
                <w:rFonts w:ascii="Times New Roman" w:hAnsi="Times New Roman" w:cs="Times New Roman"/>
                <w:sz w:val="28"/>
                <w:szCs w:val="28"/>
                <w:lang w:val="en-US"/>
              </w:rPr>
            </w:pPr>
          </w:p>
        </w:tc>
      </w:tr>
      <w:tr w:rsidR="004C4910" w:rsidRPr="00650EC3" w:rsidTr="00681ADC">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1620" w:type="dxa"/>
            <w:vAlign w:val="bottom"/>
            <w:hideMark/>
          </w:tcPr>
          <w:p w:rsidR="004C4910" w:rsidRPr="00327618" w:rsidRDefault="004C4910" w:rsidP="000E2954">
            <w:pPr>
              <w:spacing w:before="40" w:after="40" w:line="264" w:lineRule="auto"/>
              <w:jc w:val="right"/>
              <w:rPr>
                <w:rFonts w:ascii="Times New Roman" w:hAnsi="Times New Roman" w:cs="Times New Roman"/>
                <w:color w:val="C00000"/>
                <w:sz w:val="28"/>
                <w:szCs w:val="28"/>
                <w:lang w:val="en-US"/>
              </w:rPr>
            </w:pPr>
            <w:r w:rsidRPr="00327618">
              <w:rPr>
                <w:rFonts w:ascii="Times New Roman" w:hAnsi="Times New Roman" w:cs="Times New Roman"/>
                <w:color w:val="C00000"/>
                <w:sz w:val="28"/>
                <w:szCs w:val="28"/>
                <w:lang w:val="en-US"/>
              </w:rPr>
              <w:t>45</w:t>
            </w:r>
          </w:p>
        </w:tc>
        <w:tc>
          <w:tcPr>
            <w:tcW w:w="1402" w:type="dxa"/>
            <w:vAlign w:val="center"/>
            <w:hideMark/>
          </w:tcPr>
          <w:p w:rsidR="004C4910" w:rsidRPr="00327618" w:rsidRDefault="004C4910" w:rsidP="000E2954">
            <w:pPr>
              <w:spacing w:before="40" w:after="40" w:line="264" w:lineRule="auto"/>
              <w:jc w:val="right"/>
              <w:rPr>
                <w:rFonts w:ascii="Times New Roman" w:hAnsi="Times New Roman" w:cs="Times New Roman"/>
                <w:color w:val="C00000"/>
                <w:sz w:val="28"/>
                <w:szCs w:val="28"/>
                <w:lang w:val="en-US"/>
              </w:rPr>
            </w:pPr>
            <w:r w:rsidRPr="00327618">
              <w:rPr>
                <w:rFonts w:ascii="Times New Roman" w:hAnsi="Times New Roman" w:cs="Times New Roman"/>
                <w:color w:val="C00000"/>
                <w:sz w:val="28"/>
                <w:szCs w:val="28"/>
              </w:rPr>
              <w:t>8</w:t>
            </w:r>
            <w:r w:rsidRPr="00327618">
              <w:rPr>
                <w:rFonts w:ascii="Times New Roman" w:hAnsi="Times New Roman" w:cs="Times New Roman"/>
                <w:color w:val="C00000"/>
                <w:sz w:val="28"/>
                <w:szCs w:val="28"/>
                <w:lang w:val="en-US"/>
              </w:rPr>
              <w:t>1</w:t>
            </w:r>
          </w:p>
        </w:tc>
        <w:tc>
          <w:tcPr>
            <w:tcW w:w="1573" w:type="dxa"/>
            <w:vAlign w:val="bottom"/>
            <w:hideMark/>
          </w:tcPr>
          <w:p w:rsidR="004C4910" w:rsidRPr="00327618" w:rsidRDefault="00791F30" w:rsidP="000E2954">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36</w:t>
            </w:r>
          </w:p>
        </w:tc>
        <w:tc>
          <w:tcPr>
            <w:tcW w:w="1701" w:type="dxa"/>
            <w:vAlign w:val="bottom"/>
            <w:hideMark/>
          </w:tcPr>
          <w:p w:rsidR="004C4910" w:rsidRPr="00327618" w:rsidRDefault="00791F30" w:rsidP="000E2954">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64,8</w:t>
            </w:r>
          </w:p>
        </w:tc>
      </w:tr>
      <w:tr w:rsidR="004C4910" w:rsidRPr="00650EC3" w:rsidTr="00681ADC">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1620" w:type="dxa"/>
            <w:vAlign w:val="bottom"/>
            <w:hideMark/>
          </w:tcPr>
          <w:p w:rsidR="004C4910" w:rsidRPr="00327618" w:rsidRDefault="004C4910" w:rsidP="000E2954">
            <w:pPr>
              <w:spacing w:before="40" w:after="40" w:line="264" w:lineRule="auto"/>
              <w:jc w:val="right"/>
              <w:rPr>
                <w:rFonts w:ascii="Times New Roman" w:hAnsi="Times New Roman" w:cs="Times New Roman"/>
                <w:color w:val="C00000"/>
                <w:sz w:val="28"/>
                <w:szCs w:val="28"/>
                <w:lang w:val="en-US"/>
              </w:rPr>
            </w:pPr>
            <w:r w:rsidRPr="00327618">
              <w:rPr>
                <w:rFonts w:ascii="Times New Roman" w:hAnsi="Times New Roman" w:cs="Times New Roman"/>
                <w:color w:val="C00000"/>
                <w:sz w:val="28"/>
                <w:szCs w:val="28"/>
                <w:lang w:val="en-US"/>
              </w:rPr>
              <w:t>26</w:t>
            </w:r>
          </w:p>
        </w:tc>
        <w:tc>
          <w:tcPr>
            <w:tcW w:w="1402" w:type="dxa"/>
            <w:vAlign w:val="center"/>
            <w:hideMark/>
          </w:tcPr>
          <w:p w:rsidR="004C4910" w:rsidRPr="00327618" w:rsidRDefault="004C4910" w:rsidP="000E2954">
            <w:pPr>
              <w:spacing w:before="40" w:after="40" w:line="264" w:lineRule="auto"/>
              <w:jc w:val="right"/>
              <w:rPr>
                <w:rFonts w:ascii="Times New Roman" w:hAnsi="Times New Roman" w:cs="Times New Roman"/>
                <w:color w:val="C00000"/>
                <w:sz w:val="28"/>
                <w:szCs w:val="28"/>
                <w:lang w:val="en-US"/>
              </w:rPr>
            </w:pPr>
            <w:r w:rsidRPr="00327618">
              <w:rPr>
                <w:rFonts w:ascii="Times New Roman" w:hAnsi="Times New Roman" w:cs="Times New Roman"/>
                <w:color w:val="C00000"/>
                <w:sz w:val="28"/>
                <w:szCs w:val="28"/>
              </w:rPr>
              <w:t>4</w:t>
            </w:r>
            <w:r w:rsidRPr="00327618">
              <w:rPr>
                <w:rFonts w:ascii="Times New Roman" w:hAnsi="Times New Roman" w:cs="Times New Roman"/>
                <w:color w:val="C00000"/>
                <w:sz w:val="28"/>
                <w:szCs w:val="28"/>
                <w:lang w:val="en-US"/>
              </w:rPr>
              <w:t>3</w:t>
            </w:r>
          </w:p>
        </w:tc>
        <w:tc>
          <w:tcPr>
            <w:tcW w:w="1573" w:type="dxa"/>
            <w:vAlign w:val="bottom"/>
            <w:hideMark/>
          </w:tcPr>
          <w:p w:rsidR="004C4910" w:rsidRPr="00327618" w:rsidRDefault="00791F30" w:rsidP="000E2954">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20,3</w:t>
            </w:r>
          </w:p>
        </w:tc>
        <w:tc>
          <w:tcPr>
            <w:tcW w:w="1701" w:type="dxa"/>
            <w:vAlign w:val="bottom"/>
            <w:hideMark/>
          </w:tcPr>
          <w:p w:rsidR="004C4910" w:rsidRPr="00327618" w:rsidRDefault="00791F30" w:rsidP="000E2954">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34,4</w:t>
            </w:r>
          </w:p>
        </w:tc>
      </w:tr>
      <w:tr w:rsidR="004C4910" w:rsidRPr="00650EC3" w:rsidTr="00681ADC">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&gt; 40 feet</w:t>
            </w:r>
          </w:p>
        </w:tc>
        <w:tc>
          <w:tcPr>
            <w:tcW w:w="1620" w:type="dxa"/>
            <w:vAlign w:val="bottom"/>
            <w:hideMark/>
          </w:tcPr>
          <w:p w:rsidR="004C4910" w:rsidRPr="00327618" w:rsidRDefault="004C4910" w:rsidP="000E2954">
            <w:pPr>
              <w:spacing w:before="40" w:after="40" w:line="264" w:lineRule="auto"/>
              <w:jc w:val="right"/>
              <w:rPr>
                <w:rFonts w:ascii="Times New Roman" w:hAnsi="Times New Roman" w:cs="Times New Roman"/>
                <w:sz w:val="28"/>
                <w:szCs w:val="28"/>
              </w:rPr>
            </w:pPr>
          </w:p>
        </w:tc>
        <w:tc>
          <w:tcPr>
            <w:tcW w:w="1402" w:type="dxa"/>
            <w:vAlign w:val="center"/>
            <w:hideMark/>
          </w:tcPr>
          <w:p w:rsidR="004C4910" w:rsidRPr="00327618" w:rsidRDefault="004C4910" w:rsidP="000E2954">
            <w:pPr>
              <w:spacing w:before="40" w:after="40" w:line="264" w:lineRule="auto"/>
              <w:jc w:val="right"/>
              <w:rPr>
                <w:rFonts w:ascii="Times New Roman" w:hAnsi="Times New Roman" w:cs="Times New Roman"/>
                <w:sz w:val="28"/>
                <w:szCs w:val="28"/>
              </w:rPr>
            </w:pPr>
          </w:p>
        </w:tc>
        <w:tc>
          <w:tcPr>
            <w:tcW w:w="1573" w:type="dxa"/>
            <w:vAlign w:val="bottom"/>
            <w:hideMark/>
          </w:tcPr>
          <w:p w:rsidR="004C4910" w:rsidRPr="00327618" w:rsidRDefault="004C4910" w:rsidP="000E2954">
            <w:pPr>
              <w:spacing w:before="40" w:after="40" w:line="264" w:lineRule="auto"/>
              <w:jc w:val="right"/>
              <w:rPr>
                <w:rFonts w:ascii="Times New Roman" w:hAnsi="Times New Roman" w:cs="Times New Roman"/>
                <w:sz w:val="28"/>
                <w:szCs w:val="28"/>
              </w:rPr>
            </w:pPr>
          </w:p>
        </w:tc>
        <w:tc>
          <w:tcPr>
            <w:tcW w:w="1701" w:type="dxa"/>
            <w:vAlign w:val="bottom"/>
            <w:hideMark/>
          </w:tcPr>
          <w:p w:rsidR="004C4910" w:rsidRPr="00327618" w:rsidRDefault="004C4910" w:rsidP="000E2954">
            <w:pPr>
              <w:spacing w:before="40" w:after="40" w:line="264" w:lineRule="auto"/>
              <w:jc w:val="right"/>
              <w:rPr>
                <w:rFonts w:ascii="Times New Roman" w:hAnsi="Times New Roman" w:cs="Times New Roman"/>
                <w:sz w:val="28"/>
                <w:szCs w:val="28"/>
              </w:rPr>
            </w:pPr>
          </w:p>
        </w:tc>
      </w:tr>
      <w:tr w:rsidR="004C4910" w:rsidRPr="00650EC3" w:rsidTr="00681ADC">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1620" w:type="dxa"/>
            <w:vAlign w:val="bottom"/>
            <w:hideMark/>
          </w:tcPr>
          <w:p w:rsidR="004C4910" w:rsidRPr="00327618" w:rsidRDefault="004C4910" w:rsidP="000E2954">
            <w:pPr>
              <w:spacing w:before="40" w:after="40" w:line="264" w:lineRule="auto"/>
              <w:jc w:val="right"/>
              <w:rPr>
                <w:rFonts w:ascii="Times New Roman" w:hAnsi="Times New Roman" w:cs="Times New Roman"/>
                <w:color w:val="C00000"/>
                <w:sz w:val="28"/>
                <w:szCs w:val="28"/>
                <w:lang w:val="en-US"/>
              </w:rPr>
            </w:pPr>
            <w:r w:rsidRPr="00327618">
              <w:rPr>
                <w:rFonts w:ascii="Times New Roman" w:hAnsi="Times New Roman" w:cs="Times New Roman"/>
                <w:color w:val="C00000"/>
                <w:sz w:val="28"/>
                <w:szCs w:val="28"/>
                <w:lang w:val="en-US"/>
              </w:rPr>
              <w:t>52</w:t>
            </w:r>
          </w:p>
        </w:tc>
        <w:tc>
          <w:tcPr>
            <w:tcW w:w="1402" w:type="dxa"/>
            <w:vAlign w:val="center"/>
            <w:hideMark/>
          </w:tcPr>
          <w:p w:rsidR="004C4910" w:rsidRPr="00327618" w:rsidRDefault="004C4910" w:rsidP="000E2954">
            <w:pPr>
              <w:spacing w:before="40" w:after="40" w:line="264" w:lineRule="auto"/>
              <w:jc w:val="right"/>
              <w:rPr>
                <w:rFonts w:ascii="Times New Roman" w:hAnsi="Times New Roman" w:cs="Times New Roman"/>
                <w:color w:val="C00000"/>
                <w:sz w:val="28"/>
                <w:szCs w:val="28"/>
                <w:lang w:val="en-US"/>
              </w:rPr>
            </w:pPr>
            <w:r w:rsidRPr="00327618">
              <w:rPr>
                <w:rFonts w:ascii="Times New Roman" w:hAnsi="Times New Roman" w:cs="Times New Roman"/>
                <w:color w:val="C00000"/>
                <w:sz w:val="28"/>
                <w:szCs w:val="28"/>
              </w:rPr>
              <w:t>9</w:t>
            </w:r>
            <w:r w:rsidRPr="00327618">
              <w:rPr>
                <w:rFonts w:ascii="Times New Roman" w:hAnsi="Times New Roman" w:cs="Times New Roman"/>
                <w:color w:val="C00000"/>
                <w:sz w:val="28"/>
                <w:szCs w:val="28"/>
                <w:lang w:val="en-US"/>
              </w:rPr>
              <w:t>8</w:t>
            </w:r>
          </w:p>
        </w:tc>
        <w:tc>
          <w:tcPr>
            <w:tcW w:w="1573" w:type="dxa"/>
            <w:vAlign w:val="bottom"/>
            <w:hideMark/>
          </w:tcPr>
          <w:p w:rsidR="004C4910" w:rsidRPr="00327618" w:rsidRDefault="00791F30" w:rsidP="000E2954">
            <w:pPr>
              <w:spacing w:before="40" w:after="40" w:line="264" w:lineRule="auto"/>
              <w:jc w:val="right"/>
              <w:rPr>
                <w:rFonts w:ascii="Times New Roman" w:hAnsi="Times New Roman" w:cs="Times New Roman"/>
                <w:color w:val="C00000"/>
                <w:sz w:val="28"/>
                <w:szCs w:val="28"/>
                <w:lang w:val="en-US"/>
              </w:rPr>
            </w:pPr>
            <w:r>
              <w:rPr>
                <w:rFonts w:ascii="Times New Roman" w:hAnsi="Times New Roman" w:cs="Times New Roman"/>
                <w:color w:val="C00000"/>
                <w:sz w:val="28"/>
                <w:szCs w:val="28"/>
                <w:lang w:val="en-US"/>
              </w:rPr>
              <w:t>41,6</w:t>
            </w:r>
          </w:p>
        </w:tc>
        <w:tc>
          <w:tcPr>
            <w:tcW w:w="1701" w:type="dxa"/>
            <w:vAlign w:val="bottom"/>
            <w:hideMark/>
          </w:tcPr>
          <w:p w:rsidR="004C4910" w:rsidRPr="00327618" w:rsidRDefault="00791F30" w:rsidP="000E2954">
            <w:pPr>
              <w:spacing w:before="40" w:after="40" w:line="264" w:lineRule="auto"/>
              <w:jc w:val="right"/>
              <w:rPr>
                <w:rFonts w:ascii="Times New Roman" w:hAnsi="Times New Roman" w:cs="Times New Roman"/>
                <w:color w:val="C00000"/>
                <w:sz w:val="28"/>
                <w:szCs w:val="28"/>
                <w:lang w:val="en-US"/>
              </w:rPr>
            </w:pPr>
            <w:r>
              <w:rPr>
                <w:rFonts w:ascii="Times New Roman" w:hAnsi="Times New Roman" w:cs="Times New Roman"/>
                <w:color w:val="C00000"/>
                <w:sz w:val="28"/>
                <w:szCs w:val="28"/>
                <w:lang w:val="en-US"/>
              </w:rPr>
              <w:t>78,4</w:t>
            </w:r>
          </w:p>
        </w:tc>
      </w:tr>
      <w:tr w:rsidR="004C4910" w:rsidRPr="00650EC3" w:rsidTr="00681ADC">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1620" w:type="dxa"/>
            <w:vAlign w:val="bottom"/>
            <w:hideMark/>
          </w:tcPr>
          <w:p w:rsidR="004C4910" w:rsidRPr="00327618" w:rsidRDefault="004C4910" w:rsidP="000E2954">
            <w:pPr>
              <w:spacing w:before="40" w:after="40" w:line="264" w:lineRule="auto"/>
              <w:jc w:val="right"/>
              <w:rPr>
                <w:rFonts w:ascii="Times New Roman" w:hAnsi="Times New Roman" w:cs="Times New Roman"/>
                <w:color w:val="C00000"/>
                <w:sz w:val="28"/>
                <w:szCs w:val="28"/>
                <w:lang w:val="en-US"/>
              </w:rPr>
            </w:pPr>
            <w:r w:rsidRPr="00327618">
              <w:rPr>
                <w:rFonts w:ascii="Times New Roman" w:hAnsi="Times New Roman" w:cs="Times New Roman"/>
                <w:color w:val="C00000"/>
                <w:sz w:val="28"/>
                <w:szCs w:val="28"/>
                <w:lang w:val="en-US"/>
              </w:rPr>
              <w:t>31</w:t>
            </w:r>
          </w:p>
        </w:tc>
        <w:tc>
          <w:tcPr>
            <w:tcW w:w="1402" w:type="dxa"/>
            <w:vAlign w:val="center"/>
            <w:hideMark/>
          </w:tcPr>
          <w:p w:rsidR="004C4910" w:rsidRPr="00327618" w:rsidRDefault="004C4910" w:rsidP="000E2954">
            <w:pPr>
              <w:spacing w:before="40" w:after="40" w:line="264" w:lineRule="auto"/>
              <w:jc w:val="right"/>
              <w:rPr>
                <w:rFonts w:ascii="Times New Roman" w:hAnsi="Times New Roman" w:cs="Times New Roman"/>
                <w:color w:val="C00000"/>
                <w:sz w:val="28"/>
                <w:szCs w:val="28"/>
                <w:lang w:val="en-US"/>
              </w:rPr>
            </w:pPr>
            <w:r w:rsidRPr="00327618">
              <w:rPr>
                <w:rFonts w:ascii="Times New Roman" w:hAnsi="Times New Roman" w:cs="Times New Roman"/>
                <w:color w:val="C00000"/>
                <w:sz w:val="28"/>
                <w:szCs w:val="28"/>
              </w:rPr>
              <w:t>6</w:t>
            </w:r>
            <w:r w:rsidRPr="00327618">
              <w:rPr>
                <w:rFonts w:ascii="Times New Roman" w:hAnsi="Times New Roman" w:cs="Times New Roman"/>
                <w:color w:val="C00000"/>
                <w:sz w:val="28"/>
                <w:szCs w:val="28"/>
                <w:lang w:val="en-US"/>
              </w:rPr>
              <w:t>2</w:t>
            </w:r>
          </w:p>
        </w:tc>
        <w:tc>
          <w:tcPr>
            <w:tcW w:w="1573" w:type="dxa"/>
            <w:vAlign w:val="bottom"/>
            <w:hideMark/>
          </w:tcPr>
          <w:p w:rsidR="004C4910" w:rsidRPr="00327618" w:rsidRDefault="00791F30" w:rsidP="000E2954">
            <w:pPr>
              <w:spacing w:before="40" w:after="40" w:line="264" w:lineRule="auto"/>
              <w:jc w:val="right"/>
              <w:rPr>
                <w:rFonts w:ascii="Times New Roman" w:hAnsi="Times New Roman" w:cs="Times New Roman"/>
                <w:color w:val="C00000"/>
                <w:sz w:val="28"/>
                <w:szCs w:val="28"/>
                <w:lang w:val="en-US"/>
              </w:rPr>
            </w:pPr>
            <w:r>
              <w:rPr>
                <w:rFonts w:ascii="Times New Roman" w:hAnsi="Times New Roman" w:cs="Times New Roman"/>
                <w:color w:val="C00000"/>
                <w:sz w:val="28"/>
                <w:szCs w:val="28"/>
                <w:lang w:val="en-US"/>
              </w:rPr>
              <w:t>24,8</w:t>
            </w:r>
          </w:p>
        </w:tc>
        <w:tc>
          <w:tcPr>
            <w:tcW w:w="1701" w:type="dxa"/>
            <w:vAlign w:val="bottom"/>
            <w:hideMark/>
          </w:tcPr>
          <w:p w:rsidR="004C4910" w:rsidRPr="00327618" w:rsidRDefault="00791F30" w:rsidP="000E2954">
            <w:pPr>
              <w:spacing w:before="40" w:after="40" w:line="264" w:lineRule="auto"/>
              <w:jc w:val="right"/>
              <w:rPr>
                <w:rFonts w:ascii="Times New Roman" w:hAnsi="Times New Roman" w:cs="Times New Roman"/>
                <w:color w:val="C00000"/>
                <w:sz w:val="28"/>
                <w:szCs w:val="28"/>
                <w:lang w:val="en-US"/>
              </w:rPr>
            </w:pPr>
            <w:r>
              <w:rPr>
                <w:rFonts w:ascii="Times New Roman" w:hAnsi="Times New Roman" w:cs="Times New Roman"/>
                <w:color w:val="C00000"/>
                <w:sz w:val="28"/>
                <w:szCs w:val="28"/>
                <w:lang w:val="en-US"/>
              </w:rPr>
              <w:t>49,6</w:t>
            </w:r>
          </w:p>
        </w:tc>
      </w:tr>
    </w:tbl>
    <w:p w:rsidR="00670360" w:rsidRPr="00B37F3C" w:rsidRDefault="00B31611" w:rsidP="00B02A66">
      <w:pPr>
        <w:spacing w:before="240" w:after="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670360">
        <w:rPr>
          <w:rFonts w:ascii="Times New Roman" w:hAnsi="Times New Roman" w:cs="Times New Roman"/>
          <w:sz w:val="28"/>
          <w:szCs w:val="28"/>
          <w:lang w:val="en-US"/>
        </w:rPr>
        <w:t xml:space="preserve">. </w:t>
      </w:r>
      <w:r w:rsidR="00670360" w:rsidRPr="00B37F3C">
        <w:rPr>
          <w:rFonts w:ascii="Times New Roman" w:hAnsi="Times New Roman" w:cs="Times New Roman"/>
          <w:sz w:val="28"/>
          <w:szCs w:val="28"/>
        </w:rPr>
        <w:t>Khung giá dịch vụ bốc dỡ container nhập khẩu, xuất khẩu, tạm nhập, tái xuất</w:t>
      </w:r>
      <w:r w:rsidR="00670360">
        <w:rPr>
          <w:rFonts w:ascii="Times New Roman" w:hAnsi="Times New Roman" w:cs="Times New Roman"/>
          <w:sz w:val="28"/>
          <w:szCs w:val="28"/>
          <w:lang w:val="en-US"/>
        </w:rPr>
        <w:t xml:space="preserve"> khu vực hạ lưu cầu Bạch Đằng</w:t>
      </w:r>
      <w:r w:rsidR="00670360" w:rsidRPr="00B37F3C">
        <w:rPr>
          <w:rFonts w:ascii="Times New Roman" w:hAnsi="Times New Roman" w:cs="Times New Roman"/>
          <w:sz w:val="28"/>
          <w:szCs w:val="28"/>
        </w:rPr>
        <w:t xml:space="preserve"> (không áp dụng cho khu vực cảng nước sâu Lạch Huyện)</w:t>
      </w:r>
    </w:p>
    <w:p w:rsidR="00670360" w:rsidRPr="00650EC3" w:rsidRDefault="00670360" w:rsidP="00670360">
      <w:pPr>
        <w:spacing w:before="120" w:after="12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t>Đơn vị tính: USD/container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1620"/>
        <w:gridCol w:w="1402"/>
        <w:gridCol w:w="1573"/>
        <w:gridCol w:w="1701"/>
      </w:tblGrid>
      <w:tr w:rsidR="00670360" w:rsidRPr="00650EC3" w:rsidTr="00D31902">
        <w:trPr>
          <w:trHeight w:val="330"/>
        </w:trPr>
        <w:tc>
          <w:tcPr>
            <w:tcW w:w="2898" w:type="dxa"/>
            <w:vMerge w:val="restart"/>
            <w:hideMark/>
          </w:tcPr>
          <w:p w:rsidR="00670360" w:rsidRPr="00650EC3" w:rsidRDefault="00670360" w:rsidP="00D31902">
            <w:pPr>
              <w:spacing w:before="40" w:after="40" w:line="264" w:lineRule="auto"/>
              <w:jc w:val="both"/>
              <w:rPr>
                <w:rFonts w:ascii="Times New Roman" w:hAnsi="Times New Roman" w:cs="Times New Roman"/>
                <w:sz w:val="28"/>
                <w:szCs w:val="28"/>
              </w:rPr>
            </w:pPr>
          </w:p>
          <w:p w:rsidR="00670360" w:rsidRPr="00650EC3" w:rsidRDefault="00670360" w:rsidP="00D31902">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Loại container</w:t>
            </w:r>
          </w:p>
        </w:tc>
        <w:tc>
          <w:tcPr>
            <w:tcW w:w="6296" w:type="dxa"/>
            <w:gridSpan w:val="4"/>
            <w:hideMark/>
          </w:tcPr>
          <w:p w:rsidR="00670360" w:rsidRPr="00650EC3" w:rsidRDefault="00670360" w:rsidP="00D31902">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Khung giá dịch vụ</w:t>
            </w:r>
          </w:p>
        </w:tc>
      </w:tr>
      <w:tr w:rsidR="00670360" w:rsidRPr="00650EC3" w:rsidTr="00D31902">
        <w:trPr>
          <w:trHeight w:val="330"/>
        </w:trPr>
        <w:tc>
          <w:tcPr>
            <w:tcW w:w="2898" w:type="dxa"/>
            <w:vMerge/>
            <w:hideMark/>
          </w:tcPr>
          <w:p w:rsidR="00670360" w:rsidRPr="00650EC3" w:rsidRDefault="00670360" w:rsidP="00D31902">
            <w:pPr>
              <w:spacing w:before="40" w:after="40" w:line="264" w:lineRule="auto"/>
              <w:jc w:val="both"/>
              <w:rPr>
                <w:rFonts w:ascii="Times New Roman" w:hAnsi="Times New Roman" w:cs="Times New Roman"/>
                <w:sz w:val="28"/>
                <w:szCs w:val="28"/>
              </w:rPr>
            </w:pPr>
          </w:p>
        </w:tc>
        <w:tc>
          <w:tcPr>
            <w:tcW w:w="3022" w:type="dxa"/>
            <w:gridSpan w:val="2"/>
            <w:hideMark/>
          </w:tcPr>
          <w:p w:rsidR="00670360" w:rsidRPr="00650EC3" w:rsidRDefault="00670360" w:rsidP="00D31902">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Tàu (Sà lan)</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Bãi cảng</w:t>
            </w:r>
          </w:p>
        </w:tc>
        <w:tc>
          <w:tcPr>
            <w:tcW w:w="3274" w:type="dxa"/>
            <w:gridSpan w:val="2"/>
            <w:hideMark/>
          </w:tcPr>
          <w:p w:rsidR="00670360" w:rsidRPr="008417BE" w:rsidRDefault="00670360" w:rsidP="008417BE">
            <w:pPr>
              <w:spacing w:before="40" w:after="40" w:line="264" w:lineRule="auto"/>
              <w:jc w:val="center"/>
              <w:rPr>
                <w:rFonts w:ascii="Times New Roman" w:hAnsi="Times New Roman" w:cs="Times New Roman"/>
                <w:sz w:val="28"/>
                <w:szCs w:val="28"/>
                <w:lang w:val="en-US"/>
              </w:rPr>
            </w:pPr>
            <w:r w:rsidRPr="00650EC3">
              <w:rPr>
                <w:rFonts w:ascii="Times New Roman" w:hAnsi="Times New Roman" w:cs="Times New Roman"/>
                <w:sz w:val="28"/>
                <w:szCs w:val="28"/>
              </w:rPr>
              <w:t>Tàu (Sà lan)</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 xml:space="preserve">Sà lan, </w:t>
            </w:r>
            <w:r>
              <w:rPr>
                <w:rFonts w:ascii="Times New Roman" w:hAnsi="Times New Roman" w:cs="Times New Roman"/>
                <w:sz w:val="28"/>
                <w:szCs w:val="28"/>
                <w:lang w:val="en-US"/>
              </w:rPr>
              <w:t xml:space="preserve">     ô</w:t>
            </w:r>
            <w:r w:rsidRPr="00650EC3">
              <w:rPr>
                <w:rFonts w:ascii="Times New Roman" w:hAnsi="Times New Roman" w:cs="Times New Roman"/>
                <w:sz w:val="28"/>
                <w:szCs w:val="28"/>
              </w:rPr>
              <w:t xml:space="preserve"> tô, toa xe tại cầu cảng</w:t>
            </w:r>
          </w:p>
        </w:tc>
      </w:tr>
      <w:tr w:rsidR="00670360" w:rsidRPr="00650EC3" w:rsidTr="00D31902">
        <w:trPr>
          <w:trHeight w:val="330"/>
        </w:trPr>
        <w:tc>
          <w:tcPr>
            <w:tcW w:w="2898" w:type="dxa"/>
            <w:vMerge/>
            <w:hideMark/>
          </w:tcPr>
          <w:p w:rsidR="00670360" w:rsidRPr="00650EC3" w:rsidRDefault="00670360" w:rsidP="00D31902">
            <w:pPr>
              <w:spacing w:before="40" w:after="40" w:line="264" w:lineRule="auto"/>
              <w:jc w:val="both"/>
              <w:rPr>
                <w:rFonts w:ascii="Times New Roman" w:hAnsi="Times New Roman" w:cs="Times New Roman"/>
                <w:sz w:val="28"/>
                <w:szCs w:val="28"/>
              </w:rPr>
            </w:pPr>
          </w:p>
        </w:tc>
        <w:tc>
          <w:tcPr>
            <w:tcW w:w="1620" w:type="dxa"/>
            <w:hideMark/>
          </w:tcPr>
          <w:p w:rsidR="00670360" w:rsidRPr="00650EC3" w:rsidRDefault="00670360" w:rsidP="00D31902">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thiểu</w:t>
            </w:r>
          </w:p>
        </w:tc>
        <w:tc>
          <w:tcPr>
            <w:tcW w:w="1402" w:type="dxa"/>
            <w:hideMark/>
          </w:tcPr>
          <w:p w:rsidR="00670360" w:rsidRPr="00650EC3" w:rsidRDefault="00670360" w:rsidP="00D31902">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đa</w:t>
            </w:r>
          </w:p>
        </w:tc>
        <w:tc>
          <w:tcPr>
            <w:tcW w:w="1573" w:type="dxa"/>
            <w:hideMark/>
          </w:tcPr>
          <w:p w:rsidR="00670360" w:rsidRPr="00650EC3" w:rsidRDefault="00670360" w:rsidP="00D31902">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thiểu</w:t>
            </w:r>
          </w:p>
        </w:tc>
        <w:tc>
          <w:tcPr>
            <w:tcW w:w="1701" w:type="dxa"/>
            <w:hideMark/>
          </w:tcPr>
          <w:p w:rsidR="00670360" w:rsidRPr="00650EC3" w:rsidRDefault="00670360" w:rsidP="00D31902">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đa</w:t>
            </w:r>
          </w:p>
        </w:tc>
      </w:tr>
      <w:tr w:rsidR="00670360" w:rsidRPr="00650EC3" w:rsidTr="00D31902">
        <w:trPr>
          <w:trHeight w:val="368"/>
        </w:trPr>
        <w:tc>
          <w:tcPr>
            <w:tcW w:w="2898" w:type="dxa"/>
            <w:hideMark/>
          </w:tcPr>
          <w:p w:rsidR="00670360" w:rsidRPr="00650EC3" w:rsidRDefault="00670360" w:rsidP="00D31902">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sidRPr="00650EC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20 feet</w:t>
            </w:r>
          </w:p>
        </w:tc>
        <w:tc>
          <w:tcPr>
            <w:tcW w:w="1620" w:type="dxa"/>
            <w:hideMark/>
          </w:tcPr>
          <w:p w:rsidR="00670360" w:rsidRPr="00650EC3" w:rsidRDefault="00670360" w:rsidP="00D31902">
            <w:pPr>
              <w:spacing w:before="40" w:after="40" w:line="264" w:lineRule="auto"/>
              <w:jc w:val="right"/>
              <w:rPr>
                <w:rFonts w:ascii="Times New Roman" w:hAnsi="Times New Roman" w:cs="Times New Roman"/>
                <w:sz w:val="28"/>
                <w:szCs w:val="28"/>
              </w:rPr>
            </w:pPr>
          </w:p>
        </w:tc>
        <w:tc>
          <w:tcPr>
            <w:tcW w:w="1402" w:type="dxa"/>
            <w:hideMark/>
          </w:tcPr>
          <w:p w:rsidR="00670360" w:rsidRPr="00650EC3" w:rsidRDefault="00670360" w:rsidP="00D31902">
            <w:pPr>
              <w:spacing w:before="40" w:after="40" w:line="264" w:lineRule="auto"/>
              <w:jc w:val="right"/>
              <w:rPr>
                <w:rFonts w:ascii="Times New Roman" w:hAnsi="Times New Roman" w:cs="Times New Roman"/>
                <w:sz w:val="28"/>
                <w:szCs w:val="28"/>
              </w:rPr>
            </w:pPr>
          </w:p>
        </w:tc>
        <w:tc>
          <w:tcPr>
            <w:tcW w:w="1573" w:type="dxa"/>
            <w:hideMark/>
          </w:tcPr>
          <w:p w:rsidR="00670360" w:rsidRPr="00650EC3" w:rsidRDefault="00670360" w:rsidP="00D31902">
            <w:pPr>
              <w:spacing w:before="40" w:after="40" w:line="264" w:lineRule="auto"/>
              <w:jc w:val="right"/>
              <w:rPr>
                <w:rFonts w:ascii="Times New Roman" w:hAnsi="Times New Roman" w:cs="Times New Roman"/>
                <w:sz w:val="28"/>
                <w:szCs w:val="28"/>
              </w:rPr>
            </w:pPr>
          </w:p>
        </w:tc>
        <w:tc>
          <w:tcPr>
            <w:tcW w:w="1701" w:type="dxa"/>
            <w:hideMark/>
          </w:tcPr>
          <w:p w:rsidR="00670360" w:rsidRPr="00650EC3" w:rsidRDefault="00670360" w:rsidP="00D31902">
            <w:pPr>
              <w:spacing w:before="40" w:after="40" w:line="264" w:lineRule="auto"/>
              <w:jc w:val="right"/>
              <w:rPr>
                <w:rFonts w:ascii="Times New Roman" w:hAnsi="Times New Roman" w:cs="Times New Roman"/>
                <w:sz w:val="28"/>
                <w:szCs w:val="28"/>
              </w:rPr>
            </w:pPr>
          </w:p>
        </w:tc>
      </w:tr>
      <w:tr w:rsidR="00670360" w:rsidRPr="00650EC3" w:rsidTr="00D31902">
        <w:trPr>
          <w:trHeight w:val="685"/>
        </w:trPr>
        <w:tc>
          <w:tcPr>
            <w:tcW w:w="2898" w:type="dxa"/>
            <w:hideMark/>
          </w:tcPr>
          <w:p w:rsidR="00670360" w:rsidRPr="00650EC3" w:rsidRDefault="00670360" w:rsidP="00D31902">
            <w:pPr>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1620" w:type="dxa"/>
            <w:vAlign w:val="bottom"/>
            <w:hideMark/>
          </w:tcPr>
          <w:p w:rsidR="00670360" w:rsidRPr="00681ADC" w:rsidRDefault="002D310F" w:rsidP="002D310F">
            <w:pPr>
              <w:jc w:val="right"/>
              <w:rPr>
                <w:rFonts w:ascii="Times New Roman" w:hAnsi="Times New Roman" w:cs="Times New Roman"/>
                <w:sz w:val="28"/>
                <w:szCs w:val="28"/>
                <w:lang w:val="en-US"/>
              </w:rPr>
            </w:pPr>
            <w:r>
              <w:rPr>
                <w:rFonts w:ascii="Times New Roman" w:hAnsi="Times New Roman" w:cs="Times New Roman"/>
                <w:sz w:val="28"/>
                <w:szCs w:val="28"/>
                <w:lang w:val="en-US"/>
              </w:rPr>
              <w:t>39</w:t>
            </w:r>
            <w:r w:rsidR="008F2171">
              <w:rPr>
                <w:rFonts w:ascii="Times New Roman" w:hAnsi="Times New Roman" w:cs="Times New Roman"/>
                <w:sz w:val="28"/>
                <w:szCs w:val="28"/>
                <w:lang w:val="en-US"/>
              </w:rPr>
              <w:t>,6</w:t>
            </w:r>
          </w:p>
        </w:tc>
        <w:tc>
          <w:tcPr>
            <w:tcW w:w="1402" w:type="dxa"/>
            <w:vAlign w:val="center"/>
            <w:hideMark/>
          </w:tcPr>
          <w:p w:rsidR="00670360" w:rsidRPr="0005437B" w:rsidRDefault="002D310F" w:rsidP="0005437B">
            <w:pPr>
              <w:jc w:val="right"/>
              <w:rPr>
                <w:rFonts w:ascii="Times New Roman" w:hAnsi="Times New Roman" w:cs="Times New Roman"/>
                <w:sz w:val="28"/>
                <w:szCs w:val="28"/>
                <w:lang w:val="en-US"/>
              </w:rPr>
            </w:pPr>
            <w:r>
              <w:rPr>
                <w:rFonts w:ascii="Times New Roman" w:hAnsi="Times New Roman" w:cs="Times New Roman"/>
                <w:sz w:val="28"/>
                <w:szCs w:val="28"/>
                <w:lang w:val="en-US"/>
              </w:rPr>
              <w:t>53</w:t>
            </w:r>
          </w:p>
        </w:tc>
        <w:tc>
          <w:tcPr>
            <w:tcW w:w="1573" w:type="dxa"/>
            <w:vAlign w:val="bottom"/>
            <w:hideMark/>
          </w:tcPr>
          <w:p w:rsidR="00670360" w:rsidRPr="0005437B" w:rsidRDefault="002D310F" w:rsidP="0005437B">
            <w:pPr>
              <w:jc w:val="right"/>
              <w:rPr>
                <w:rFonts w:ascii="Times New Roman" w:hAnsi="Times New Roman" w:cs="Times New Roman"/>
                <w:sz w:val="28"/>
                <w:szCs w:val="28"/>
                <w:lang w:val="en-US"/>
              </w:rPr>
            </w:pPr>
            <w:r>
              <w:rPr>
                <w:rFonts w:ascii="Times New Roman" w:hAnsi="Times New Roman" w:cs="Times New Roman"/>
                <w:sz w:val="28"/>
                <w:szCs w:val="28"/>
                <w:lang w:val="en-US"/>
              </w:rPr>
              <w:t>32</w:t>
            </w:r>
          </w:p>
        </w:tc>
        <w:tc>
          <w:tcPr>
            <w:tcW w:w="1701" w:type="dxa"/>
            <w:vAlign w:val="bottom"/>
            <w:hideMark/>
          </w:tcPr>
          <w:p w:rsidR="00670360" w:rsidRPr="0005437B" w:rsidRDefault="002D310F" w:rsidP="0005437B">
            <w:pPr>
              <w:jc w:val="right"/>
              <w:rPr>
                <w:rFonts w:ascii="Times New Roman" w:hAnsi="Times New Roman" w:cs="Times New Roman"/>
                <w:sz w:val="28"/>
                <w:szCs w:val="28"/>
                <w:lang w:val="en-US"/>
              </w:rPr>
            </w:pPr>
            <w:r>
              <w:rPr>
                <w:rFonts w:ascii="Times New Roman" w:hAnsi="Times New Roman" w:cs="Times New Roman"/>
                <w:sz w:val="28"/>
                <w:szCs w:val="28"/>
                <w:lang w:val="en-US"/>
              </w:rPr>
              <w:t>42</w:t>
            </w:r>
          </w:p>
        </w:tc>
      </w:tr>
      <w:tr w:rsidR="00670360" w:rsidRPr="00650EC3" w:rsidTr="00D31902">
        <w:trPr>
          <w:trHeight w:val="330"/>
        </w:trPr>
        <w:tc>
          <w:tcPr>
            <w:tcW w:w="2898" w:type="dxa"/>
            <w:hideMark/>
          </w:tcPr>
          <w:p w:rsidR="00670360" w:rsidRPr="00650EC3" w:rsidRDefault="00670360" w:rsidP="00D31902">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1620" w:type="dxa"/>
            <w:vAlign w:val="bottom"/>
            <w:hideMark/>
          </w:tcPr>
          <w:p w:rsidR="00670360" w:rsidRPr="0005437B" w:rsidRDefault="00F278CC" w:rsidP="002D310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23,7</w:t>
            </w:r>
          </w:p>
        </w:tc>
        <w:tc>
          <w:tcPr>
            <w:tcW w:w="1402" w:type="dxa"/>
            <w:vAlign w:val="center"/>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29</w:t>
            </w:r>
          </w:p>
        </w:tc>
        <w:tc>
          <w:tcPr>
            <w:tcW w:w="1573" w:type="dxa"/>
            <w:vAlign w:val="bottom"/>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1701" w:type="dxa"/>
            <w:vAlign w:val="bottom"/>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23</w:t>
            </w:r>
          </w:p>
        </w:tc>
      </w:tr>
      <w:tr w:rsidR="00670360" w:rsidRPr="00650EC3" w:rsidTr="00D31902">
        <w:trPr>
          <w:trHeight w:val="330"/>
        </w:trPr>
        <w:tc>
          <w:tcPr>
            <w:tcW w:w="2898" w:type="dxa"/>
            <w:hideMark/>
          </w:tcPr>
          <w:p w:rsidR="00670360" w:rsidRPr="00650EC3" w:rsidRDefault="00670360" w:rsidP="00D31902">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sidRPr="00650EC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40 feet</w:t>
            </w:r>
          </w:p>
        </w:tc>
        <w:tc>
          <w:tcPr>
            <w:tcW w:w="1620" w:type="dxa"/>
            <w:vAlign w:val="bottom"/>
            <w:hideMark/>
          </w:tcPr>
          <w:p w:rsidR="00670360" w:rsidRPr="00650EC3" w:rsidRDefault="00670360" w:rsidP="00D31902">
            <w:pPr>
              <w:spacing w:before="40" w:after="40" w:line="264" w:lineRule="auto"/>
              <w:jc w:val="right"/>
              <w:rPr>
                <w:rFonts w:ascii="Times New Roman" w:hAnsi="Times New Roman" w:cs="Times New Roman"/>
                <w:sz w:val="28"/>
                <w:szCs w:val="28"/>
              </w:rPr>
            </w:pPr>
          </w:p>
        </w:tc>
        <w:tc>
          <w:tcPr>
            <w:tcW w:w="1402" w:type="dxa"/>
            <w:vAlign w:val="center"/>
            <w:hideMark/>
          </w:tcPr>
          <w:p w:rsidR="00670360" w:rsidRPr="00650EC3" w:rsidRDefault="00670360" w:rsidP="00D31902">
            <w:pPr>
              <w:spacing w:before="40" w:after="40" w:line="264" w:lineRule="auto"/>
              <w:jc w:val="right"/>
              <w:rPr>
                <w:rFonts w:ascii="Times New Roman" w:hAnsi="Times New Roman" w:cs="Times New Roman"/>
                <w:sz w:val="28"/>
                <w:szCs w:val="28"/>
              </w:rPr>
            </w:pPr>
          </w:p>
        </w:tc>
        <w:tc>
          <w:tcPr>
            <w:tcW w:w="1573" w:type="dxa"/>
            <w:vAlign w:val="bottom"/>
            <w:hideMark/>
          </w:tcPr>
          <w:p w:rsidR="00670360" w:rsidRPr="00650EC3" w:rsidRDefault="00670360" w:rsidP="00D31902">
            <w:pPr>
              <w:spacing w:before="40" w:after="40" w:line="264" w:lineRule="auto"/>
              <w:jc w:val="right"/>
              <w:rPr>
                <w:rFonts w:ascii="Times New Roman" w:hAnsi="Times New Roman" w:cs="Times New Roman"/>
                <w:sz w:val="28"/>
                <w:szCs w:val="28"/>
              </w:rPr>
            </w:pPr>
          </w:p>
        </w:tc>
        <w:tc>
          <w:tcPr>
            <w:tcW w:w="1701" w:type="dxa"/>
            <w:vAlign w:val="bottom"/>
            <w:hideMark/>
          </w:tcPr>
          <w:p w:rsidR="00670360" w:rsidRPr="00650EC3" w:rsidRDefault="00670360" w:rsidP="00D31902">
            <w:pPr>
              <w:spacing w:before="40" w:after="40" w:line="264" w:lineRule="auto"/>
              <w:jc w:val="right"/>
              <w:rPr>
                <w:rFonts w:ascii="Times New Roman" w:hAnsi="Times New Roman" w:cs="Times New Roman"/>
                <w:sz w:val="28"/>
                <w:szCs w:val="28"/>
                <w:lang w:val="en-US"/>
              </w:rPr>
            </w:pPr>
          </w:p>
        </w:tc>
      </w:tr>
      <w:tr w:rsidR="00670360" w:rsidRPr="00650EC3" w:rsidTr="00D31902">
        <w:trPr>
          <w:trHeight w:val="330"/>
        </w:trPr>
        <w:tc>
          <w:tcPr>
            <w:tcW w:w="2898" w:type="dxa"/>
            <w:hideMark/>
          </w:tcPr>
          <w:p w:rsidR="00670360" w:rsidRPr="00650EC3" w:rsidRDefault="00670360" w:rsidP="00D31902">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1620" w:type="dxa"/>
            <w:vAlign w:val="bottom"/>
            <w:hideMark/>
          </w:tcPr>
          <w:p w:rsidR="00670360" w:rsidRPr="0005437B" w:rsidRDefault="00751B70" w:rsidP="002D310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59</w:t>
            </w:r>
          </w:p>
        </w:tc>
        <w:tc>
          <w:tcPr>
            <w:tcW w:w="1402" w:type="dxa"/>
            <w:vAlign w:val="center"/>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81</w:t>
            </w:r>
          </w:p>
        </w:tc>
        <w:tc>
          <w:tcPr>
            <w:tcW w:w="1573" w:type="dxa"/>
            <w:vAlign w:val="bottom"/>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47</w:t>
            </w:r>
          </w:p>
        </w:tc>
        <w:tc>
          <w:tcPr>
            <w:tcW w:w="1701" w:type="dxa"/>
            <w:vAlign w:val="bottom"/>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64</w:t>
            </w:r>
          </w:p>
        </w:tc>
      </w:tr>
      <w:tr w:rsidR="00670360" w:rsidRPr="00650EC3" w:rsidTr="00D31902">
        <w:trPr>
          <w:trHeight w:val="330"/>
        </w:trPr>
        <w:tc>
          <w:tcPr>
            <w:tcW w:w="2898" w:type="dxa"/>
            <w:hideMark/>
          </w:tcPr>
          <w:p w:rsidR="00670360" w:rsidRPr="00650EC3" w:rsidRDefault="00670360" w:rsidP="00D31902">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1620" w:type="dxa"/>
            <w:vAlign w:val="bottom"/>
            <w:hideMark/>
          </w:tcPr>
          <w:p w:rsidR="00670360" w:rsidRPr="0005437B" w:rsidRDefault="002D310F" w:rsidP="002D310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33</w:t>
            </w:r>
          </w:p>
        </w:tc>
        <w:tc>
          <w:tcPr>
            <w:tcW w:w="1402" w:type="dxa"/>
            <w:vAlign w:val="center"/>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43</w:t>
            </w:r>
          </w:p>
        </w:tc>
        <w:tc>
          <w:tcPr>
            <w:tcW w:w="1573" w:type="dxa"/>
            <w:vAlign w:val="bottom"/>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1701" w:type="dxa"/>
            <w:vAlign w:val="bottom"/>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34</w:t>
            </w:r>
          </w:p>
        </w:tc>
      </w:tr>
      <w:tr w:rsidR="00670360" w:rsidRPr="00650EC3" w:rsidTr="00D31902">
        <w:trPr>
          <w:trHeight w:val="330"/>
        </w:trPr>
        <w:tc>
          <w:tcPr>
            <w:tcW w:w="2898" w:type="dxa"/>
            <w:hideMark/>
          </w:tcPr>
          <w:p w:rsidR="00670360" w:rsidRPr="00650EC3" w:rsidRDefault="00670360" w:rsidP="00D31902">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&gt; 40 feet</w:t>
            </w:r>
          </w:p>
        </w:tc>
        <w:tc>
          <w:tcPr>
            <w:tcW w:w="1620" w:type="dxa"/>
            <w:vAlign w:val="bottom"/>
            <w:hideMark/>
          </w:tcPr>
          <w:p w:rsidR="00670360" w:rsidRPr="00650EC3" w:rsidRDefault="00670360" w:rsidP="00D31902">
            <w:pPr>
              <w:spacing w:before="40" w:after="40" w:line="264" w:lineRule="auto"/>
              <w:jc w:val="right"/>
              <w:rPr>
                <w:rFonts w:ascii="Times New Roman" w:hAnsi="Times New Roman" w:cs="Times New Roman"/>
                <w:sz w:val="28"/>
                <w:szCs w:val="28"/>
              </w:rPr>
            </w:pPr>
          </w:p>
        </w:tc>
        <w:tc>
          <w:tcPr>
            <w:tcW w:w="1402" w:type="dxa"/>
            <w:vAlign w:val="center"/>
            <w:hideMark/>
          </w:tcPr>
          <w:p w:rsidR="00670360" w:rsidRPr="00650EC3" w:rsidRDefault="00670360" w:rsidP="00D31902">
            <w:pPr>
              <w:spacing w:before="40" w:after="40" w:line="264" w:lineRule="auto"/>
              <w:jc w:val="right"/>
              <w:rPr>
                <w:rFonts w:ascii="Times New Roman" w:hAnsi="Times New Roman" w:cs="Times New Roman"/>
                <w:sz w:val="28"/>
                <w:szCs w:val="28"/>
              </w:rPr>
            </w:pPr>
          </w:p>
        </w:tc>
        <w:tc>
          <w:tcPr>
            <w:tcW w:w="1573" w:type="dxa"/>
            <w:vAlign w:val="bottom"/>
            <w:hideMark/>
          </w:tcPr>
          <w:p w:rsidR="00670360" w:rsidRPr="00650EC3" w:rsidRDefault="00670360" w:rsidP="00D31902">
            <w:pPr>
              <w:spacing w:before="40" w:after="40" w:line="264" w:lineRule="auto"/>
              <w:jc w:val="right"/>
              <w:rPr>
                <w:rFonts w:ascii="Times New Roman" w:hAnsi="Times New Roman" w:cs="Times New Roman"/>
                <w:sz w:val="28"/>
                <w:szCs w:val="28"/>
              </w:rPr>
            </w:pPr>
          </w:p>
        </w:tc>
        <w:tc>
          <w:tcPr>
            <w:tcW w:w="1701" w:type="dxa"/>
            <w:vAlign w:val="bottom"/>
            <w:hideMark/>
          </w:tcPr>
          <w:p w:rsidR="00670360" w:rsidRPr="00650EC3" w:rsidRDefault="00670360" w:rsidP="00D31902">
            <w:pPr>
              <w:spacing w:before="40" w:after="40" w:line="264" w:lineRule="auto"/>
              <w:jc w:val="right"/>
              <w:rPr>
                <w:rFonts w:ascii="Times New Roman" w:hAnsi="Times New Roman" w:cs="Times New Roman"/>
                <w:sz w:val="28"/>
                <w:szCs w:val="28"/>
              </w:rPr>
            </w:pPr>
          </w:p>
        </w:tc>
      </w:tr>
      <w:tr w:rsidR="00670360" w:rsidRPr="00650EC3" w:rsidTr="00D31902">
        <w:trPr>
          <w:trHeight w:val="330"/>
        </w:trPr>
        <w:tc>
          <w:tcPr>
            <w:tcW w:w="2898" w:type="dxa"/>
            <w:hideMark/>
          </w:tcPr>
          <w:p w:rsidR="00670360" w:rsidRPr="00650EC3" w:rsidRDefault="00670360" w:rsidP="00D31902">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1620" w:type="dxa"/>
            <w:vAlign w:val="bottom"/>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68</w:t>
            </w:r>
          </w:p>
        </w:tc>
        <w:tc>
          <w:tcPr>
            <w:tcW w:w="1402" w:type="dxa"/>
            <w:vAlign w:val="center"/>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98</w:t>
            </w:r>
          </w:p>
        </w:tc>
        <w:tc>
          <w:tcPr>
            <w:tcW w:w="1573" w:type="dxa"/>
            <w:vAlign w:val="bottom"/>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54</w:t>
            </w:r>
          </w:p>
        </w:tc>
        <w:tc>
          <w:tcPr>
            <w:tcW w:w="1701" w:type="dxa"/>
            <w:vAlign w:val="bottom"/>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78</w:t>
            </w:r>
          </w:p>
        </w:tc>
      </w:tr>
      <w:tr w:rsidR="00670360" w:rsidRPr="00650EC3" w:rsidTr="00D31902">
        <w:trPr>
          <w:trHeight w:val="330"/>
        </w:trPr>
        <w:tc>
          <w:tcPr>
            <w:tcW w:w="2898" w:type="dxa"/>
            <w:hideMark/>
          </w:tcPr>
          <w:p w:rsidR="00670360" w:rsidRPr="00650EC3" w:rsidRDefault="00670360" w:rsidP="00D31902">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1620" w:type="dxa"/>
            <w:vAlign w:val="bottom"/>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41</w:t>
            </w:r>
          </w:p>
        </w:tc>
        <w:tc>
          <w:tcPr>
            <w:tcW w:w="1402" w:type="dxa"/>
            <w:vAlign w:val="center"/>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62</w:t>
            </w:r>
          </w:p>
        </w:tc>
        <w:tc>
          <w:tcPr>
            <w:tcW w:w="1573" w:type="dxa"/>
            <w:vAlign w:val="bottom"/>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33</w:t>
            </w:r>
          </w:p>
        </w:tc>
        <w:tc>
          <w:tcPr>
            <w:tcW w:w="1701" w:type="dxa"/>
            <w:vAlign w:val="bottom"/>
            <w:hideMark/>
          </w:tcPr>
          <w:p w:rsidR="00670360" w:rsidRPr="0005437B" w:rsidRDefault="002D310F"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49</w:t>
            </w:r>
          </w:p>
        </w:tc>
      </w:tr>
    </w:tbl>
    <w:p w:rsidR="004C4910" w:rsidRPr="00B31611" w:rsidRDefault="004C4910" w:rsidP="00B02A66">
      <w:pPr>
        <w:spacing w:before="240" w:after="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00B31611" w:rsidRPr="00B31611">
        <w:rPr>
          <w:rFonts w:ascii="Times New Roman" w:hAnsi="Times New Roman" w:cs="Times New Roman"/>
          <w:sz w:val="28"/>
          <w:szCs w:val="28"/>
          <w:lang w:val="en-US"/>
        </w:rPr>
        <w:t>4</w:t>
      </w:r>
      <w:r w:rsidR="00042925" w:rsidRPr="00B31611">
        <w:rPr>
          <w:rFonts w:ascii="Times New Roman" w:hAnsi="Times New Roman" w:cs="Times New Roman"/>
          <w:sz w:val="28"/>
          <w:szCs w:val="28"/>
          <w:lang w:val="en-US"/>
        </w:rPr>
        <w:t>.</w:t>
      </w:r>
      <w:r w:rsidRPr="00B31611">
        <w:rPr>
          <w:rFonts w:ascii="Times New Roman" w:hAnsi="Times New Roman" w:cs="Times New Roman"/>
          <w:sz w:val="28"/>
          <w:szCs w:val="28"/>
        </w:rPr>
        <w:t xml:space="preserve"> Khung giá dịch vụ bốc dỡ container quá cảnh, trung chuyển</w:t>
      </w:r>
      <w:r w:rsidRPr="00B31611">
        <w:rPr>
          <w:rFonts w:ascii="Times New Roman" w:hAnsi="Times New Roman" w:cs="Times New Roman"/>
          <w:sz w:val="28"/>
          <w:szCs w:val="28"/>
          <w:lang w:val="en-US"/>
        </w:rPr>
        <w:t xml:space="preserve"> </w:t>
      </w:r>
      <w:r w:rsidRPr="00B31611">
        <w:rPr>
          <w:rFonts w:ascii="Times New Roman" w:hAnsi="Times New Roman" w:cs="Times New Roman"/>
          <w:sz w:val="28"/>
          <w:szCs w:val="28"/>
        </w:rPr>
        <w:t>(không áp dụng cho khu vực cảng nước sâu Lạch Huyện)</w:t>
      </w:r>
      <w:r w:rsidR="00591971" w:rsidRPr="00B31611">
        <w:rPr>
          <w:rFonts w:ascii="Times New Roman" w:hAnsi="Times New Roman" w:cs="Times New Roman"/>
          <w:sz w:val="28"/>
          <w:szCs w:val="28"/>
          <w:lang w:val="en-US"/>
        </w:rPr>
        <w:t xml:space="preserve"> </w:t>
      </w:r>
    </w:p>
    <w:p w:rsidR="004C4910" w:rsidRPr="00B31611" w:rsidRDefault="004C4910" w:rsidP="004C4910">
      <w:pPr>
        <w:spacing w:before="120" w:after="120" w:line="264" w:lineRule="auto"/>
        <w:jc w:val="both"/>
        <w:rPr>
          <w:rFonts w:ascii="Times New Roman" w:hAnsi="Times New Roman" w:cs="Times New Roman"/>
          <w:sz w:val="28"/>
          <w:szCs w:val="28"/>
          <w:lang w:val="en-US"/>
        </w:rPr>
      </w:pPr>
      <w:r w:rsidRPr="00B31611">
        <w:rPr>
          <w:rFonts w:ascii="Times New Roman" w:hAnsi="Times New Roman" w:cs="Times New Roman"/>
          <w:sz w:val="28"/>
          <w:szCs w:val="28"/>
        </w:rPr>
        <w:tab/>
      </w:r>
      <w:r w:rsidRPr="00B31611">
        <w:rPr>
          <w:rFonts w:ascii="Times New Roman" w:hAnsi="Times New Roman" w:cs="Times New Roman"/>
          <w:sz w:val="28"/>
          <w:szCs w:val="28"/>
        </w:rPr>
        <w:tab/>
      </w:r>
      <w:r w:rsidRPr="00B31611">
        <w:rPr>
          <w:rFonts w:ascii="Times New Roman" w:hAnsi="Times New Roman" w:cs="Times New Roman"/>
          <w:sz w:val="28"/>
          <w:szCs w:val="28"/>
        </w:rPr>
        <w:tab/>
      </w:r>
      <w:r w:rsidRPr="00B31611">
        <w:rPr>
          <w:rFonts w:ascii="Times New Roman" w:hAnsi="Times New Roman" w:cs="Times New Roman"/>
          <w:sz w:val="28"/>
          <w:szCs w:val="28"/>
        </w:rPr>
        <w:tab/>
      </w:r>
      <w:r w:rsidRPr="00B31611">
        <w:rPr>
          <w:rFonts w:ascii="Times New Roman" w:hAnsi="Times New Roman" w:cs="Times New Roman"/>
          <w:sz w:val="28"/>
          <w:szCs w:val="28"/>
        </w:rPr>
        <w:tab/>
      </w:r>
      <w:r w:rsidRPr="00B31611">
        <w:rPr>
          <w:rFonts w:ascii="Times New Roman" w:hAnsi="Times New Roman" w:cs="Times New Roman"/>
          <w:sz w:val="28"/>
          <w:szCs w:val="28"/>
        </w:rPr>
        <w:tab/>
      </w:r>
      <w:r w:rsidRPr="00B31611">
        <w:rPr>
          <w:rFonts w:ascii="Times New Roman" w:hAnsi="Times New Roman" w:cs="Times New Roman"/>
          <w:sz w:val="28"/>
          <w:szCs w:val="28"/>
        </w:rPr>
        <w:tab/>
        <w:t>Đơn vị tính: USD/container</w:t>
      </w:r>
    </w:p>
    <w:tbl>
      <w:tblPr>
        <w:tblStyle w:val="TableGrid"/>
        <w:tblW w:w="0" w:type="auto"/>
        <w:tblLook w:val="04A0"/>
      </w:tblPr>
      <w:tblGrid>
        <w:gridCol w:w="2798"/>
        <w:gridCol w:w="1614"/>
        <w:gridCol w:w="1614"/>
        <w:gridCol w:w="1568"/>
        <w:gridCol w:w="1694"/>
      </w:tblGrid>
      <w:tr w:rsidR="004C4910" w:rsidRPr="00B31611" w:rsidTr="000E2954">
        <w:trPr>
          <w:trHeight w:val="330"/>
        </w:trPr>
        <w:tc>
          <w:tcPr>
            <w:tcW w:w="2808" w:type="dxa"/>
            <w:vMerge w:val="restart"/>
            <w:hideMark/>
          </w:tcPr>
          <w:p w:rsidR="004C4910" w:rsidRPr="00B31611" w:rsidRDefault="004C4910" w:rsidP="000E2954">
            <w:pPr>
              <w:spacing w:before="40" w:after="40" w:line="264" w:lineRule="auto"/>
              <w:jc w:val="both"/>
              <w:rPr>
                <w:rFonts w:ascii="Times New Roman" w:hAnsi="Times New Roman" w:cs="Times New Roman"/>
                <w:sz w:val="28"/>
                <w:szCs w:val="28"/>
              </w:rPr>
            </w:pPr>
          </w:p>
          <w:p w:rsidR="004C4910" w:rsidRPr="00B31611" w:rsidRDefault="004C4910" w:rsidP="000E2954">
            <w:pPr>
              <w:spacing w:before="40" w:after="40" w:line="264" w:lineRule="auto"/>
              <w:jc w:val="both"/>
              <w:rPr>
                <w:rFonts w:ascii="Times New Roman" w:hAnsi="Times New Roman" w:cs="Times New Roman"/>
                <w:sz w:val="28"/>
                <w:szCs w:val="28"/>
              </w:rPr>
            </w:pPr>
          </w:p>
          <w:p w:rsidR="004C4910" w:rsidRPr="00B31611" w:rsidRDefault="004C4910" w:rsidP="000E2954">
            <w:pPr>
              <w:spacing w:before="40" w:after="40" w:line="264" w:lineRule="auto"/>
              <w:jc w:val="center"/>
              <w:rPr>
                <w:rFonts w:ascii="Times New Roman" w:hAnsi="Times New Roman" w:cs="Times New Roman"/>
                <w:sz w:val="28"/>
                <w:szCs w:val="28"/>
              </w:rPr>
            </w:pPr>
            <w:r w:rsidRPr="00B31611">
              <w:rPr>
                <w:rFonts w:ascii="Times New Roman" w:hAnsi="Times New Roman" w:cs="Times New Roman"/>
                <w:sz w:val="28"/>
                <w:szCs w:val="28"/>
              </w:rPr>
              <w:t>Loại container</w:t>
            </w:r>
          </w:p>
        </w:tc>
        <w:tc>
          <w:tcPr>
            <w:tcW w:w="6514" w:type="dxa"/>
            <w:gridSpan w:val="4"/>
            <w:hideMark/>
          </w:tcPr>
          <w:p w:rsidR="004C4910" w:rsidRPr="00B31611" w:rsidRDefault="004C4910" w:rsidP="000E2954">
            <w:pPr>
              <w:spacing w:before="40" w:after="40" w:line="264" w:lineRule="auto"/>
              <w:jc w:val="center"/>
              <w:rPr>
                <w:rFonts w:ascii="Times New Roman" w:hAnsi="Times New Roman" w:cs="Times New Roman"/>
                <w:sz w:val="28"/>
                <w:szCs w:val="28"/>
              </w:rPr>
            </w:pPr>
            <w:r w:rsidRPr="00B31611">
              <w:rPr>
                <w:rFonts w:ascii="Times New Roman" w:hAnsi="Times New Roman" w:cs="Times New Roman"/>
                <w:sz w:val="28"/>
                <w:szCs w:val="28"/>
              </w:rPr>
              <w:t>Khung giá dịch vụ</w:t>
            </w:r>
          </w:p>
        </w:tc>
      </w:tr>
      <w:tr w:rsidR="004C4910" w:rsidRPr="00B31611" w:rsidTr="000E2954">
        <w:trPr>
          <w:trHeight w:val="330"/>
        </w:trPr>
        <w:tc>
          <w:tcPr>
            <w:tcW w:w="2808" w:type="dxa"/>
            <w:vMerge/>
            <w:hideMark/>
          </w:tcPr>
          <w:p w:rsidR="004C4910" w:rsidRPr="00B31611" w:rsidRDefault="004C4910" w:rsidP="000E2954">
            <w:pPr>
              <w:spacing w:before="40" w:after="40" w:line="264" w:lineRule="auto"/>
              <w:jc w:val="both"/>
              <w:rPr>
                <w:rFonts w:ascii="Times New Roman" w:hAnsi="Times New Roman" w:cs="Times New Roman"/>
                <w:sz w:val="28"/>
                <w:szCs w:val="28"/>
              </w:rPr>
            </w:pPr>
          </w:p>
        </w:tc>
        <w:tc>
          <w:tcPr>
            <w:tcW w:w="3240" w:type="dxa"/>
            <w:gridSpan w:val="2"/>
            <w:hideMark/>
          </w:tcPr>
          <w:p w:rsidR="004C4910" w:rsidRPr="00B31611" w:rsidRDefault="004C4910" w:rsidP="000E2954">
            <w:pPr>
              <w:spacing w:before="40" w:after="40" w:line="264" w:lineRule="auto"/>
              <w:jc w:val="center"/>
              <w:rPr>
                <w:rFonts w:ascii="Times New Roman" w:hAnsi="Times New Roman" w:cs="Times New Roman"/>
                <w:sz w:val="28"/>
                <w:szCs w:val="28"/>
              </w:rPr>
            </w:pPr>
            <w:r w:rsidRPr="00B31611">
              <w:rPr>
                <w:rFonts w:ascii="Times New Roman" w:hAnsi="Times New Roman" w:cs="Times New Roman"/>
                <w:sz w:val="28"/>
                <w:szCs w:val="28"/>
              </w:rPr>
              <w:t>Tàu (Sà lan)</w:t>
            </w:r>
            <w:r w:rsidRPr="00B31611">
              <w:rPr>
                <w:rFonts w:ascii="Times New Roman" w:hAnsi="Times New Roman" w:cs="Times New Roman"/>
                <w:sz w:val="28"/>
                <w:szCs w:val="28"/>
                <w:lang w:val="en-US"/>
              </w:rPr>
              <w:t xml:space="preserve"> </w:t>
            </w:r>
            <w:r w:rsidRPr="00B31611">
              <w:rPr>
                <w:rFonts w:ascii="Times New Roman" w:hAnsi="Times New Roman" w:cs="Times New Roman"/>
                <w:sz w:val="28"/>
                <w:szCs w:val="28"/>
              </w:rPr>
              <w:t>↔</w:t>
            </w:r>
            <w:r w:rsidRPr="00B31611">
              <w:rPr>
                <w:rFonts w:ascii="Times New Roman" w:hAnsi="Times New Roman" w:cs="Times New Roman"/>
                <w:sz w:val="28"/>
                <w:szCs w:val="28"/>
                <w:lang w:val="en-US"/>
              </w:rPr>
              <w:t xml:space="preserve"> </w:t>
            </w:r>
            <w:r w:rsidRPr="00B31611">
              <w:rPr>
                <w:rFonts w:ascii="Times New Roman" w:hAnsi="Times New Roman" w:cs="Times New Roman"/>
                <w:sz w:val="28"/>
                <w:szCs w:val="28"/>
              </w:rPr>
              <w:t>Bãi cảng</w:t>
            </w:r>
          </w:p>
        </w:tc>
        <w:tc>
          <w:tcPr>
            <w:tcW w:w="3274" w:type="dxa"/>
            <w:gridSpan w:val="2"/>
            <w:hideMark/>
          </w:tcPr>
          <w:p w:rsidR="004C4910" w:rsidRPr="00B31611" w:rsidRDefault="004C4910" w:rsidP="000E2954">
            <w:pPr>
              <w:spacing w:before="40" w:after="40" w:line="264" w:lineRule="auto"/>
              <w:jc w:val="center"/>
              <w:rPr>
                <w:rFonts w:ascii="Times New Roman" w:hAnsi="Times New Roman" w:cs="Times New Roman"/>
                <w:sz w:val="28"/>
                <w:szCs w:val="28"/>
              </w:rPr>
            </w:pPr>
            <w:r w:rsidRPr="00B31611">
              <w:rPr>
                <w:rFonts w:ascii="Times New Roman" w:hAnsi="Times New Roman" w:cs="Times New Roman"/>
                <w:sz w:val="28"/>
                <w:szCs w:val="28"/>
              </w:rPr>
              <w:t>Tàu (Sà lan)</w:t>
            </w:r>
            <w:r w:rsidRPr="00B31611">
              <w:rPr>
                <w:rFonts w:ascii="Times New Roman" w:hAnsi="Times New Roman" w:cs="Times New Roman"/>
                <w:sz w:val="28"/>
                <w:szCs w:val="28"/>
                <w:lang w:val="en-US"/>
              </w:rPr>
              <w:t xml:space="preserve"> </w:t>
            </w:r>
            <w:r w:rsidRPr="00B31611">
              <w:rPr>
                <w:rFonts w:ascii="Times New Roman" w:hAnsi="Times New Roman" w:cs="Times New Roman"/>
                <w:sz w:val="28"/>
                <w:szCs w:val="28"/>
              </w:rPr>
              <w:t>↔</w:t>
            </w:r>
            <w:r w:rsidRPr="00B31611">
              <w:rPr>
                <w:rFonts w:ascii="Times New Roman" w:hAnsi="Times New Roman" w:cs="Times New Roman"/>
                <w:sz w:val="28"/>
                <w:szCs w:val="28"/>
                <w:lang w:val="en-US"/>
              </w:rPr>
              <w:t xml:space="preserve"> </w:t>
            </w:r>
            <w:r w:rsidRPr="00B31611">
              <w:rPr>
                <w:rFonts w:ascii="Times New Roman" w:hAnsi="Times New Roman" w:cs="Times New Roman"/>
                <w:sz w:val="28"/>
                <w:szCs w:val="28"/>
              </w:rPr>
              <w:t xml:space="preserve">Sà lan, </w:t>
            </w:r>
            <w:r w:rsidRPr="00B31611">
              <w:rPr>
                <w:rFonts w:ascii="Times New Roman" w:hAnsi="Times New Roman" w:cs="Times New Roman"/>
                <w:sz w:val="28"/>
                <w:szCs w:val="28"/>
                <w:lang w:val="en-US"/>
              </w:rPr>
              <w:t xml:space="preserve">    ô</w:t>
            </w:r>
            <w:r w:rsidRPr="00B31611">
              <w:rPr>
                <w:rFonts w:ascii="Times New Roman" w:hAnsi="Times New Roman" w:cs="Times New Roman"/>
                <w:sz w:val="28"/>
                <w:szCs w:val="28"/>
              </w:rPr>
              <w:t xml:space="preserve"> tô, toa xe tại cầu cảng</w:t>
            </w:r>
          </w:p>
        </w:tc>
      </w:tr>
      <w:tr w:rsidR="004C4910" w:rsidRPr="00B31611" w:rsidTr="000E2954">
        <w:trPr>
          <w:trHeight w:val="330"/>
        </w:trPr>
        <w:tc>
          <w:tcPr>
            <w:tcW w:w="2808" w:type="dxa"/>
            <w:vMerge/>
            <w:hideMark/>
          </w:tcPr>
          <w:p w:rsidR="004C4910" w:rsidRPr="00B31611" w:rsidRDefault="004C4910" w:rsidP="000E2954">
            <w:pPr>
              <w:spacing w:before="40" w:after="40" w:line="264" w:lineRule="auto"/>
              <w:jc w:val="both"/>
              <w:rPr>
                <w:rFonts w:ascii="Times New Roman" w:hAnsi="Times New Roman" w:cs="Times New Roman"/>
                <w:sz w:val="28"/>
                <w:szCs w:val="28"/>
              </w:rPr>
            </w:pPr>
          </w:p>
        </w:tc>
        <w:tc>
          <w:tcPr>
            <w:tcW w:w="1620" w:type="dxa"/>
            <w:hideMark/>
          </w:tcPr>
          <w:p w:rsidR="004C4910" w:rsidRPr="00B31611" w:rsidRDefault="004C4910" w:rsidP="000E2954">
            <w:pPr>
              <w:spacing w:before="40" w:after="40" w:line="264" w:lineRule="auto"/>
              <w:jc w:val="center"/>
              <w:rPr>
                <w:rFonts w:ascii="Times New Roman" w:hAnsi="Times New Roman" w:cs="Times New Roman"/>
                <w:sz w:val="28"/>
                <w:szCs w:val="28"/>
              </w:rPr>
            </w:pPr>
            <w:r w:rsidRPr="00B31611">
              <w:rPr>
                <w:rFonts w:ascii="Times New Roman" w:hAnsi="Times New Roman" w:cs="Times New Roman"/>
                <w:sz w:val="28"/>
                <w:szCs w:val="28"/>
              </w:rPr>
              <w:t>Tối thiểu</w:t>
            </w:r>
          </w:p>
        </w:tc>
        <w:tc>
          <w:tcPr>
            <w:tcW w:w="1620" w:type="dxa"/>
            <w:hideMark/>
          </w:tcPr>
          <w:p w:rsidR="004C4910" w:rsidRPr="00B31611" w:rsidRDefault="004C4910" w:rsidP="000E2954">
            <w:pPr>
              <w:spacing w:before="40" w:after="40" w:line="264" w:lineRule="auto"/>
              <w:jc w:val="center"/>
              <w:rPr>
                <w:rFonts w:ascii="Times New Roman" w:hAnsi="Times New Roman" w:cs="Times New Roman"/>
                <w:sz w:val="28"/>
                <w:szCs w:val="28"/>
              </w:rPr>
            </w:pPr>
            <w:r w:rsidRPr="00B31611">
              <w:rPr>
                <w:rFonts w:ascii="Times New Roman" w:hAnsi="Times New Roman" w:cs="Times New Roman"/>
                <w:sz w:val="28"/>
                <w:szCs w:val="28"/>
              </w:rPr>
              <w:t>Tối đa</w:t>
            </w:r>
          </w:p>
        </w:tc>
        <w:tc>
          <w:tcPr>
            <w:tcW w:w="1573" w:type="dxa"/>
            <w:hideMark/>
          </w:tcPr>
          <w:p w:rsidR="004C4910" w:rsidRPr="00B31611" w:rsidRDefault="004C4910" w:rsidP="000E2954">
            <w:pPr>
              <w:spacing w:before="40" w:after="40" w:line="264" w:lineRule="auto"/>
              <w:jc w:val="center"/>
              <w:rPr>
                <w:rFonts w:ascii="Times New Roman" w:hAnsi="Times New Roman" w:cs="Times New Roman"/>
                <w:sz w:val="28"/>
                <w:szCs w:val="28"/>
              </w:rPr>
            </w:pPr>
            <w:r w:rsidRPr="00B31611">
              <w:rPr>
                <w:rFonts w:ascii="Times New Roman" w:hAnsi="Times New Roman" w:cs="Times New Roman"/>
                <w:sz w:val="28"/>
                <w:szCs w:val="28"/>
              </w:rPr>
              <w:t>Tối thiểu</w:t>
            </w:r>
          </w:p>
        </w:tc>
        <w:tc>
          <w:tcPr>
            <w:tcW w:w="1701" w:type="dxa"/>
            <w:hideMark/>
          </w:tcPr>
          <w:p w:rsidR="004C4910" w:rsidRPr="00B31611" w:rsidRDefault="004C4910" w:rsidP="000E2954">
            <w:pPr>
              <w:spacing w:before="40" w:after="40" w:line="264" w:lineRule="auto"/>
              <w:jc w:val="center"/>
              <w:rPr>
                <w:rFonts w:ascii="Times New Roman" w:hAnsi="Times New Roman" w:cs="Times New Roman"/>
                <w:sz w:val="28"/>
                <w:szCs w:val="28"/>
              </w:rPr>
            </w:pPr>
            <w:r w:rsidRPr="00B31611">
              <w:rPr>
                <w:rFonts w:ascii="Times New Roman" w:hAnsi="Times New Roman" w:cs="Times New Roman"/>
                <w:sz w:val="28"/>
                <w:szCs w:val="28"/>
              </w:rPr>
              <w:t>Tối đa</w:t>
            </w:r>
          </w:p>
        </w:tc>
      </w:tr>
      <w:tr w:rsidR="004C4910" w:rsidRPr="00B31611" w:rsidTr="000E2954">
        <w:trPr>
          <w:trHeight w:val="376"/>
        </w:trPr>
        <w:tc>
          <w:tcPr>
            <w:tcW w:w="2808" w:type="dxa"/>
            <w:hideMark/>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lang w:val="en-US"/>
              </w:rPr>
              <w:t>Container</w:t>
            </w:r>
            <w:r w:rsidRPr="00B31611">
              <w:rPr>
                <w:rFonts w:ascii="Times New Roman" w:hAnsi="Times New Roman" w:cs="Times New Roman"/>
                <w:sz w:val="28"/>
                <w:szCs w:val="28"/>
              </w:rPr>
              <w:t xml:space="preserve"> ≤</w:t>
            </w:r>
            <w:r w:rsidRPr="00B31611">
              <w:rPr>
                <w:rFonts w:ascii="Times New Roman" w:hAnsi="Times New Roman" w:cs="Times New Roman"/>
                <w:sz w:val="28"/>
                <w:szCs w:val="28"/>
                <w:lang w:val="en-US"/>
              </w:rPr>
              <w:t xml:space="preserve"> </w:t>
            </w:r>
            <w:r w:rsidRPr="00B31611">
              <w:rPr>
                <w:rFonts w:ascii="Times New Roman" w:hAnsi="Times New Roman" w:cs="Times New Roman"/>
                <w:sz w:val="28"/>
                <w:szCs w:val="28"/>
              </w:rPr>
              <w:t>20 feet</w:t>
            </w:r>
          </w:p>
        </w:tc>
        <w:tc>
          <w:tcPr>
            <w:tcW w:w="1620" w:type="dxa"/>
            <w:hideMark/>
          </w:tcPr>
          <w:p w:rsidR="004C4910" w:rsidRPr="00B31611" w:rsidRDefault="004C4910" w:rsidP="000E2954">
            <w:pPr>
              <w:spacing w:before="40" w:after="40" w:line="264" w:lineRule="auto"/>
              <w:jc w:val="right"/>
              <w:rPr>
                <w:rFonts w:ascii="Times New Roman" w:hAnsi="Times New Roman" w:cs="Times New Roman"/>
                <w:sz w:val="28"/>
                <w:szCs w:val="28"/>
              </w:rPr>
            </w:pPr>
          </w:p>
        </w:tc>
        <w:tc>
          <w:tcPr>
            <w:tcW w:w="1620" w:type="dxa"/>
            <w:hideMark/>
          </w:tcPr>
          <w:p w:rsidR="004C4910" w:rsidRPr="00B31611" w:rsidRDefault="004C4910" w:rsidP="000E2954">
            <w:pPr>
              <w:spacing w:before="40" w:after="40" w:line="264" w:lineRule="auto"/>
              <w:jc w:val="right"/>
              <w:rPr>
                <w:rFonts w:ascii="Times New Roman" w:hAnsi="Times New Roman" w:cs="Times New Roman"/>
                <w:sz w:val="28"/>
                <w:szCs w:val="28"/>
              </w:rPr>
            </w:pPr>
          </w:p>
        </w:tc>
        <w:tc>
          <w:tcPr>
            <w:tcW w:w="1573" w:type="dxa"/>
            <w:hideMark/>
          </w:tcPr>
          <w:p w:rsidR="004C4910" w:rsidRPr="00B31611" w:rsidRDefault="004C4910" w:rsidP="000E2954">
            <w:pPr>
              <w:spacing w:before="40" w:after="40" w:line="264" w:lineRule="auto"/>
              <w:jc w:val="right"/>
              <w:rPr>
                <w:rFonts w:ascii="Times New Roman" w:hAnsi="Times New Roman" w:cs="Times New Roman"/>
                <w:sz w:val="28"/>
                <w:szCs w:val="28"/>
              </w:rPr>
            </w:pPr>
          </w:p>
        </w:tc>
        <w:tc>
          <w:tcPr>
            <w:tcW w:w="1701" w:type="dxa"/>
            <w:hideMark/>
          </w:tcPr>
          <w:p w:rsidR="004C4910" w:rsidRPr="00B31611" w:rsidRDefault="004C4910" w:rsidP="000E2954">
            <w:pPr>
              <w:spacing w:before="40" w:after="40" w:line="264" w:lineRule="auto"/>
              <w:jc w:val="right"/>
              <w:rPr>
                <w:rFonts w:ascii="Times New Roman" w:hAnsi="Times New Roman" w:cs="Times New Roman"/>
                <w:sz w:val="28"/>
                <w:szCs w:val="28"/>
              </w:rPr>
            </w:pPr>
          </w:p>
        </w:tc>
      </w:tr>
      <w:tr w:rsidR="004C4910" w:rsidRPr="00B31611" w:rsidTr="007E4176">
        <w:trPr>
          <w:trHeight w:val="803"/>
        </w:trPr>
        <w:tc>
          <w:tcPr>
            <w:tcW w:w="2808" w:type="dxa"/>
            <w:hideMark/>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rPr>
              <w:t>Có hàng</w:t>
            </w:r>
          </w:p>
        </w:tc>
        <w:tc>
          <w:tcPr>
            <w:tcW w:w="1620" w:type="dxa"/>
            <w:vAlign w:val="bottom"/>
            <w:hideMark/>
          </w:tcPr>
          <w:p w:rsidR="004C4910" w:rsidRPr="0005437B" w:rsidRDefault="0005437B"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24,7</w:t>
            </w:r>
          </w:p>
        </w:tc>
        <w:tc>
          <w:tcPr>
            <w:tcW w:w="1620"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43,4</w:t>
            </w:r>
          </w:p>
        </w:tc>
        <w:tc>
          <w:tcPr>
            <w:tcW w:w="1573"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21,1</w:t>
            </w:r>
          </w:p>
        </w:tc>
        <w:tc>
          <w:tcPr>
            <w:tcW w:w="1701"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34,6</w:t>
            </w:r>
          </w:p>
        </w:tc>
      </w:tr>
      <w:tr w:rsidR="004C4910" w:rsidRPr="00B31611" w:rsidTr="000E2954">
        <w:trPr>
          <w:trHeight w:val="330"/>
        </w:trPr>
        <w:tc>
          <w:tcPr>
            <w:tcW w:w="2808" w:type="dxa"/>
            <w:hideMark/>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rPr>
              <w:t>Rỗng</w:t>
            </w:r>
          </w:p>
        </w:tc>
        <w:tc>
          <w:tcPr>
            <w:tcW w:w="1620"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05437B">
              <w:rPr>
                <w:rFonts w:ascii="Times New Roman" w:hAnsi="Times New Roman" w:cs="Times New Roman"/>
                <w:sz w:val="28"/>
                <w:szCs w:val="28"/>
                <w:lang w:val="en-US"/>
              </w:rPr>
              <w:t>16,5</w:t>
            </w:r>
          </w:p>
        </w:tc>
        <w:tc>
          <w:tcPr>
            <w:tcW w:w="1620"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23,9</w:t>
            </w:r>
          </w:p>
        </w:tc>
        <w:tc>
          <w:tcPr>
            <w:tcW w:w="1573"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13,2</w:t>
            </w:r>
          </w:p>
        </w:tc>
        <w:tc>
          <w:tcPr>
            <w:tcW w:w="1701"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19,4</w:t>
            </w:r>
          </w:p>
        </w:tc>
      </w:tr>
      <w:tr w:rsidR="004C4910" w:rsidRPr="00B31611" w:rsidTr="000E2954">
        <w:trPr>
          <w:trHeight w:val="330"/>
        </w:trPr>
        <w:tc>
          <w:tcPr>
            <w:tcW w:w="2808" w:type="dxa"/>
            <w:hideMark/>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lang w:val="en-US"/>
              </w:rPr>
              <w:t xml:space="preserve">Container </w:t>
            </w:r>
            <w:r w:rsidRPr="00B31611">
              <w:rPr>
                <w:rFonts w:ascii="Times New Roman" w:hAnsi="Times New Roman" w:cs="Times New Roman"/>
                <w:sz w:val="28"/>
                <w:szCs w:val="28"/>
              </w:rPr>
              <w:t>≤</w:t>
            </w:r>
            <w:r w:rsidRPr="00B31611">
              <w:rPr>
                <w:rFonts w:ascii="Times New Roman" w:hAnsi="Times New Roman" w:cs="Times New Roman"/>
                <w:sz w:val="28"/>
                <w:szCs w:val="28"/>
                <w:lang w:val="en-US"/>
              </w:rPr>
              <w:t xml:space="preserve"> </w:t>
            </w:r>
            <w:r w:rsidRPr="00B31611">
              <w:rPr>
                <w:rFonts w:ascii="Times New Roman" w:hAnsi="Times New Roman" w:cs="Times New Roman"/>
                <w:sz w:val="28"/>
                <w:szCs w:val="28"/>
              </w:rPr>
              <w:t>40 feet</w:t>
            </w:r>
          </w:p>
        </w:tc>
        <w:tc>
          <w:tcPr>
            <w:tcW w:w="1620" w:type="dxa"/>
            <w:vAlign w:val="bottom"/>
            <w:hideMark/>
          </w:tcPr>
          <w:p w:rsidR="004C4910" w:rsidRPr="00B31611" w:rsidRDefault="004C4910" w:rsidP="000E2954">
            <w:pPr>
              <w:spacing w:before="40" w:after="40" w:line="264" w:lineRule="auto"/>
              <w:jc w:val="right"/>
              <w:rPr>
                <w:rFonts w:ascii="Times New Roman" w:hAnsi="Times New Roman" w:cs="Times New Roman"/>
                <w:sz w:val="28"/>
                <w:szCs w:val="28"/>
              </w:rPr>
            </w:pPr>
          </w:p>
        </w:tc>
        <w:tc>
          <w:tcPr>
            <w:tcW w:w="1620" w:type="dxa"/>
            <w:vAlign w:val="bottom"/>
            <w:hideMark/>
          </w:tcPr>
          <w:p w:rsidR="004C4910" w:rsidRPr="00B31611" w:rsidRDefault="004C4910" w:rsidP="000E2954">
            <w:pPr>
              <w:spacing w:before="40" w:after="40" w:line="264" w:lineRule="auto"/>
              <w:jc w:val="right"/>
              <w:rPr>
                <w:rFonts w:ascii="Times New Roman" w:hAnsi="Times New Roman" w:cs="Times New Roman"/>
                <w:sz w:val="28"/>
                <w:szCs w:val="28"/>
              </w:rPr>
            </w:pPr>
          </w:p>
        </w:tc>
        <w:tc>
          <w:tcPr>
            <w:tcW w:w="1573" w:type="dxa"/>
            <w:vAlign w:val="bottom"/>
            <w:hideMark/>
          </w:tcPr>
          <w:p w:rsidR="004C4910" w:rsidRPr="00B31611" w:rsidRDefault="004C4910" w:rsidP="000E2954">
            <w:pPr>
              <w:spacing w:before="40" w:after="40" w:line="264" w:lineRule="auto"/>
              <w:jc w:val="right"/>
              <w:rPr>
                <w:rFonts w:ascii="Times New Roman" w:hAnsi="Times New Roman" w:cs="Times New Roman"/>
                <w:sz w:val="28"/>
                <w:szCs w:val="28"/>
              </w:rPr>
            </w:pPr>
          </w:p>
        </w:tc>
        <w:tc>
          <w:tcPr>
            <w:tcW w:w="1701" w:type="dxa"/>
            <w:vAlign w:val="bottom"/>
            <w:hideMark/>
          </w:tcPr>
          <w:p w:rsidR="004C4910" w:rsidRPr="00B31611" w:rsidRDefault="004C4910" w:rsidP="000E2954">
            <w:pPr>
              <w:spacing w:before="40" w:after="40" w:line="264" w:lineRule="auto"/>
              <w:jc w:val="right"/>
              <w:rPr>
                <w:rFonts w:ascii="Times New Roman" w:hAnsi="Times New Roman" w:cs="Times New Roman"/>
                <w:sz w:val="28"/>
                <w:szCs w:val="28"/>
              </w:rPr>
            </w:pPr>
          </w:p>
        </w:tc>
      </w:tr>
      <w:tr w:rsidR="004C4910" w:rsidRPr="00B31611" w:rsidTr="000E2954">
        <w:trPr>
          <w:trHeight w:val="330"/>
        </w:trPr>
        <w:tc>
          <w:tcPr>
            <w:tcW w:w="2808" w:type="dxa"/>
            <w:hideMark/>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rPr>
              <w:t>Có hàng</w:t>
            </w:r>
          </w:p>
        </w:tc>
        <w:tc>
          <w:tcPr>
            <w:tcW w:w="1620"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37,4</w:t>
            </w:r>
          </w:p>
        </w:tc>
        <w:tc>
          <w:tcPr>
            <w:tcW w:w="1620"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66</w:t>
            </w:r>
          </w:p>
        </w:tc>
        <w:tc>
          <w:tcPr>
            <w:tcW w:w="1573"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22</w:t>
            </w:r>
          </w:p>
        </w:tc>
        <w:tc>
          <w:tcPr>
            <w:tcW w:w="1701"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28,6</w:t>
            </w:r>
          </w:p>
        </w:tc>
      </w:tr>
      <w:tr w:rsidR="004C4910" w:rsidRPr="00B31611" w:rsidTr="000E2954">
        <w:trPr>
          <w:trHeight w:val="330"/>
        </w:trPr>
        <w:tc>
          <w:tcPr>
            <w:tcW w:w="2808" w:type="dxa"/>
            <w:hideMark/>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rPr>
              <w:t>Rỗng</w:t>
            </w:r>
          </w:p>
        </w:tc>
        <w:tc>
          <w:tcPr>
            <w:tcW w:w="1620"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22</w:t>
            </w:r>
          </w:p>
        </w:tc>
        <w:tc>
          <w:tcPr>
            <w:tcW w:w="1620" w:type="dxa"/>
            <w:vAlign w:val="bottom"/>
            <w:hideMark/>
          </w:tcPr>
          <w:p w:rsidR="004C4910" w:rsidRPr="00B31611"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35,2</w:t>
            </w:r>
          </w:p>
        </w:tc>
        <w:tc>
          <w:tcPr>
            <w:tcW w:w="1573" w:type="dxa"/>
            <w:vAlign w:val="bottom"/>
            <w:hideMark/>
          </w:tcPr>
          <w:p w:rsidR="004C4910" w:rsidRPr="00B31611"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14,3</w:t>
            </w:r>
          </w:p>
        </w:tc>
        <w:tc>
          <w:tcPr>
            <w:tcW w:w="1701"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18,7</w:t>
            </w:r>
          </w:p>
        </w:tc>
      </w:tr>
      <w:tr w:rsidR="004C4910" w:rsidRPr="00B31611" w:rsidTr="000E2954">
        <w:trPr>
          <w:trHeight w:val="330"/>
        </w:trPr>
        <w:tc>
          <w:tcPr>
            <w:tcW w:w="2808" w:type="dxa"/>
            <w:hideMark/>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lang w:val="en-US"/>
              </w:rPr>
              <w:t xml:space="preserve">Container </w:t>
            </w:r>
            <w:r w:rsidRPr="00B31611">
              <w:rPr>
                <w:rFonts w:ascii="Times New Roman" w:hAnsi="Times New Roman" w:cs="Times New Roman"/>
                <w:sz w:val="28"/>
                <w:szCs w:val="28"/>
              </w:rPr>
              <w:t>&gt; 40 feet</w:t>
            </w:r>
          </w:p>
        </w:tc>
        <w:tc>
          <w:tcPr>
            <w:tcW w:w="1620" w:type="dxa"/>
            <w:vAlign w:val="bottom"/>
            <w:hideMark/>
          </w:tcPr>
          <w:p w:rsidR="004C4910" w:rsidRPr="00B31611" w:rsidRDefault="004C4910" w:rsidP="000E2954">
            <w:pPr>
              <w:spacing w:before="40" w:after="40" w:line="264" w:lineRule="auto"/>
              <w:jc w:val="right"/>
              <w:rPr>
                <w:rFonts w:ascii="Times New Roman" w:hAnsi="Times New Roman" w:cs="Times New Roman"/>
                <w:sz w:val="28"/>
                <w:szCs w:val="28"/>
              </w:rPr>
            </w:pPr>
          </w:p>
        </w:tc>
        <w:tc>
          <w:tcPr>
            <w:tcW w:w="1620" w:type="dxa"/>
            <w:vAlign w:val="bottom"/>
            <w:hideMark/>
          </w:tcPr>
          <w:p w:rsidR="004C4910" w:rsidRPr="00B31611" w:rsidRDefault="004C4910" w:rsidP="000E2954">
            <w:pPr>
              <w:spacing w:before="40" w:after="40" w:line="264" w:lineRule="auto"/>
              <w:jc w:val="right"/>
              <w:rPr>
                <w:rFonts w:ascii="Times New Roman" w:hAnsi="Times New Roman" w:cs="Times New Roman"/>
                <w:sz w:val="28"/>
                <w:szCs w:val="28"/>
              </w:rPr>
            </w:pPr>
          </w:p>
        </w:tc>
        <w:tc>
          <w:tcPr>
            <w:tcW w:w="1573" w:type="dxa"/>
            <w:vAlign w:val="bottom"/>
            <w:hideMark/>
          </w:tcPr>
          <w:p w:rsidR="004C4910" w:rsidRPr="00B31611" w:rsidRDefault="004C4910" w:rsidP="000E2954">
            <w:pPr>
              <w:spacing w:before="40" w:after="40" w:line="264" w:lineRule="auto"/>
              <w:jc w:val="right"/>
              <w:rPr>
                <w:rFonts w:ascii="Times New Roman" w:hAnsi="Times New Roman" w:cs="Times New Roman"/>
                <w:sz w:val="28"/>
                <w:szCs w:val="28"/>
              </w:rPr>
            </w:pPr>
          </w:p>
        </w:tc>
        <w:tc>
          <w:tcPr>
            <w:tcW w:w="1701" w:type="dxa"/>
            <w:vAlign w:val="bottom"/>
            <w:hideMark/>
          </w:tcPr>
          <w:p w:rsidR="004C4910" w:rsidRPr="00B31611" w:rsidRDefault="004C4910" w:rsidP="000E2954">
            <w:pPr>
              <w:spacing w:before="40" w:after="40" w:line="264" w:lineRule="auto"/>
              <w:jc w:val="right"/>
              <w:rPr>
                <w:rFonts w:ascii="Times New Roman" w:hAnsi="Times New Roman" w:cs="Times New Roman"/>
                <w:sz w:val="28"/>
                <w:szCs w:val="28"/>
              </w:rPr>
            </w:pPr>
          </w:p>
        </w:tc>
      </w:tr>
      <w:tr w:rsidR="004C4910" w:rsidRPr="00B31611" w:rsidTr="000E2954">
        <w:trPr>
          <w:trHeight w:val="330"/>
        </w:trPr>
        <w:tc>
          <w:tcPr>
            <w:tcW w:w="2808" w:type="dxa"/>
            <w:hideMark/>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rPr>
              <w:t>Có hàng</w:t>
            </w:r>
          </w:p>
        </w:tc>
        <w:tc>
          <w:tcPr>
            <w:tcW w:w="1620"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42,9</w:t>
            </w:r>
          </w:p>
        </w:tc>
        <w:tc>
          <w:tcPr>
            <w:tcW w:w="1620"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80,3</w:t>
            </w:r>
          </w:p>
        </w:tc>
        <w:tc>
          <w:tcPr>
            <w:tcW w:w="1573"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25,3</w:t>
            </w:r>
          </w:p>
        </w:tc>
        <w:tc>
          <w:tcPr>
            <w:tcW w:w="1701"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31,9</w:t>
            </w:r>
          </w:p>
        </w:tc>
      </w:tr>
      <w:tr w:rsidR="004C4910" w:rsidRPr="00591971" w:rsidTr="000E2954">
        <w:trPr>
          <w:trHeight w:val="330"/>
        </w:trPr>
        <w:tc>
          <w:tcPr>
            <w:tcW w:w="2808" w:type="dxa"/>
            <w:hideMark/>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rPr>
              <w:t>Rỗng</w:t>
            </w:r>
          </w:p>
        </w:tc>
        <w:tc>
          <w:tcPr>
            <w:tcW w:w="1620"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25,3</w:t>
            </w:r>
          </w:p>
        </w:tc>
        <w:tc>
          <w:tcPr>
            <w:tcW w:w="1620" w:type="dxa"/>
            <w:vAlign w:val="bottom"/>
            <w:hideMark/>
          </w:tcPr>
          <w:p w:rsidR="004C4910" w:rsidRPr="0005437B" w:rsidRDefault="00591971"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50,6</w:t>
            </w:r>
          </w:p>
        </w:tc>
        <w:tc>
          <w:tcPr>
            <w:tcW w:w="1573" w:type="dxa"/>
            <w:vAlign w:val="bottom"/>
            <w:hideMark/>
          </w:tcPr>
          <w:p w:rsidR="004C4910" w:rsidRPr="0005437B" w:rsidRDefault="009C27F4"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16,5</w:t>
            </w:r>
          </w:p>
        </w:tc>
        <w:tc>
          <w:tcPr>
            <w:tcW w:w="1701" w:type="dxa"/>
            <w:vAlign w:val="bottom"/>
            <w:hideMark/>
          </w:tcPr>
          <w:p w:rsidR="004C4910" w:rsidRPr="0005437B" w:rsidRDefault="009C27F4"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22</w:t>
            </w:r>
          </w:p>
        </w:tc>
      </w:tr>
    </w:tbl>
    <w:p w:rsidR="004C4910" w:rsidRPr="00B31611" w:rsidRDefault="00B02A66" w:rsidP="004C4910">
      <w:pPr>
        <w:spacing w:before="120" w:after="0" w:line="264" w:lineRule="auto"/>
        <w:ind w:firstLine="720"/>
        <w:jc w:val="both"/>
        <w:rPr>
          <w:rFonts w:ascii="Times New Roman" w:hAnsi="Times New Roman" w:cs="Times New Roman"/>
          <w:i/>
          <w:sz w:val="28"/>
          <w:szCs w:val="28"/>
          <w:lang w:val="en-US"/>
        </w:rPr>
      </w:pPr>
      <w:r>
        <w:rPr>
          <w:rFonts w:ascii="Times New Roman" w:hAnsi="Times New Roman" w:cs="Times New Roman"/>
          <w:sz w:val="28"/>
          <w:szCs w:val="28"/>
          <w:lang w:val="en-US"/>
        </w:rPr>
        <w:t>5</w:t>
      </w:r>
      <w:r w:rsidR="00042925" w:rsidRPr="00B31611">
        <w:rPr>
          <w:rFonts w:ascii="Times New Roman" w:hAnsi="Times New Roman" w:cs="Times New Roman"/>
          <w:sz w:val="28"/>
          <w:szCs w:val="28"/>
          <w:lang w:val="en-US"/>
        </w:rPr>
        <w:t>.</w:t>
      </w:r>
      <w:r w:rsidR="004C4910" w:rsidRPr="00B31611">
        <w:rPr>
          <w:rFonts w:ascii="Times New Roman" w:hAnsi="Times New Roman" w:cs="Times New Roman"/>
          <w:sz w:val="28"/>
          <w:szCs w:val="28"/>
        </w:rPr>
        <w:t xml:space="preserve"> Khung giá dịch vụ bốc dỡ container nhập khẩu, xuất khẩu, tạm nhập, tái xuất áp dụng cho khu vực cảng nước sâu Lạch Huyệ</w:t>
      </w:r>
      <w:r w:rsidR="004C4910" w:rsidRPr="00B31611">
        <w:rPr>
          <w:rFonts w:ascii="Times New Roman" w:hAnsi="Times New Roman" w:cs="Times New Roman"/>
          <w:sz w:val="28"/>
          <w:szCs w:val="28"/>
          <w:lang w:val="en-US"/>
        </w:rPr>
        <w:t>n</w:t>
      </w:r>
      <w:r w:rsidR="009C27F4" w:rsidRPr="00B31611">
        <w:rPr>
          <w:rFonts w:ascii="Times New Roman" w:hAnsi="Times New Roman" w:cs="Times New Roman"/>
          <w:sz w:val="28"/>
          <w:szCs w:val="28"/>
          <w:lang w:val="en-US"/>
        </w:rPr>
        <w:t xml:space="preserve"> </w:t>
      </w:r>
    </w:p>
    <w:p w:rsidR="004C4910" w:rsidRPr="00B31611" w:rsidRDefault="004C4910" w:rsidP="004C4910">
      <w:pPr>
        <w:spacing w:before="120" w:after="120" w:line="264" w:lineRule="auto"/>
        <w:jc w:val="both"/>
        <w:rPr>
          <w:rFonts w:ascii="Times New Roman" w:hAnsi="Times New Roman" w:cs="Times New Roman"/>
          <w:sz w:val="28"/>
          <w:szCs w:val="28"/>
          <w:lang w:val="en-US"/>
        </w:rPr>
      </w:pPr>
      <w:r w:rsidRPr="00B31611">
        <w:rPr>
          <w:rFonts w:ascii="Times New Roman" w:hAnsi="Times New Roman" w:cs="Times New Roman"/>
          <w:sz w:val="28"/>
          <w:szCs w:val="28"/>
        </w:rPr>
        <w:tab/>
      </w:r>
      <w:r w:rsidRPr="00B31611">
        <w:rPr>
          <w:rFonts w:ascii="Times New Roman" w:hAnsi="Times New Roman" w:cs="Times New Roman"/>
          <w:sz w:val="28"/>
          <w:szCs w:val="28"/>
        </w:rPr>
        <w:tab/>
      </w:r>
      <w:r w:rsidRPr="00B31611">
        <w:rPr>
          <w:rFonts w:ascii="Times New Roman" w:hAnsi="Times New Roman" w:cs="Times New Roman"/>
          <w:sz w:val="28"/>
          <w:szCs w:val="28"/>
        </w:rPr>
        <w:tab/>
      </w:r>
      <w:r w:rsidRPr="00B31611">
        <w:rPr>
          <w:rFonts w:ascii="Times New Roman" w:hAnsi="Times New Roman" w:cs="Times New Roman"/>
          <w:sz w:val="28"/>
          <w:szCs w:val="28"/>
        </w:rPr>
        <w:tab/>
      </w:r>
      <w:r w:rsidRPr="00B31611">
        <w:rPr>
          <w:rFonts w:ascii="Times New Roman" w:hAnsi="Times New Roman" w:cs="Times New Roman"/>
          <w:sz w:val="28"/>
          <w:szCs w:val="28"/>
        </w:rPr>
        <w:tab/>
      </w:r>
      <w:r w:rsidRPr="00B31611">
        <w:rPr>
          <w:rFonts w:ascii="Times New Roman" w:hAnsi="Times New Roman" w:cs="Times New Roman"/>
          <w:sz w:val="28"/>
          <w:szCs w:val="28"/>
        </w:rPr>
        <w:tab/>
      </w:r>
      <w:r w:rsidRPr="00B31611">
        <w:rPr>
          <w:rFonts w:ascii="Times New Roman" w:hAnsi="Times New Roman" w:cs="Times New Roman"/>
          <w:sz w:val="28"/>
          <w:szCs w:val="28"/>
        </w:rPr>
        <w:tab/>
      </w:r>
      <w:r w:rsidRPr="00B31611">
        <w:rPr>
          <w:rFonts w:ascii="Times New Roman" w:hAnsi="Times New Roman" w:cs="Times New Roman"/>
          <w:sz w:val="28"/>
          <w:szCs w:val="28"/>
          <w:lang w:val="en-US"/>
        </w:rPr>
        <w:tab/>
      </w:r>
      <w:r w:rsidRPr="00B31611">
        <w:rPr>
          <w:rFonts w:ascii="Times New Roman" w:hAnsi="Times New Roman" w:cs="Times New Roman"/>
          <w:sz w:val="28"/>
          <w:szCs w:val="28"/>
        </w:rPr>
        <w:t>Đơn vị tính: USD/container</w:t>
      </w:r>
    </w:p>
    <w:tbl>
      <w:tblPr>
        <w:tblStyle w:val="TableGrid"/>
        <w:tblW w:w="4866" w:type="pct"/>
        <w:tblLook w:val="04A0"/>
      </w:tblPr>
      <w:tblGrid>
        <w:gridCol w:w="4076"/>
        <w:gridCol w:w="2410"/>
        <w:gridCol w:w="2553"/>
      </w:tblGrid>
      <w:tr w:rsidR="004C4910" w:rsidRPr="00B31611" w:rsidTr="000E2954">
        <w:trPr>
          <w:trHeight w:val="394"/>
        </w:trPr>
        <w:tc>
          <w:tcPr>
            <w:tcW w:w="2255" w:type="pct"/>
            <w:vMerge w:val="restart"/>
            <w:tcBorders>
              <w:right w:val="single" w:sz="4" w:space="0" w:color="auto"/>
            </w:tcBorders>
          </w:tcPr>
          <w:p w:rsidR="004C4910" w:rsidRPr="00B31611" w:rsidRDefault="004C4910" w:rsidP="000E2954">
            <w:pPr>
              <w:spacing w:before="40" w:after="40" w:line="264" w:lineRule="auto"/>
              <w:jc w:val="center"/>
              <w:rPr>
                <w:rFonts w:ascii="Times New Roman" w:hAnsi="Times New Roman" w:cs="Times New Roman"/>
                <w:sz w:val="28"/>
                <w:szCs w:val="28"/>
              </w:rPr>
            </w:pPr>
          </w:p>
          <w:p w:rsidR="004C4910" w:rsidRPr="00B31611" w:rsidRDefault="004C4910" w:rsidP="000E2954">
            <w:pPr>
              <w:spacing w:before="40" w:after="40" w:line="264" w:lineRule="auto"/>
              <w:jc w:val="center"/>
              <w:rPr>
                <w:rFonts w:ascii="Times New Roman" w:hAnsi="Times New Roman" w:cs="Times New Roman"/>
                <w:sz w:val="28"/>
                <w:szCs w:val="28"/>
              </w:rPr>
            </w:pPr>
            <w:r w:rsidRPr="00B31611">
              <w:rPr>
                <w:rFonts w:ascii="Times New Roman" w:hAnsi="Times New Roman" w:cs="Times New Roman"/>
                <w:sz w:val="28"/>
                <w:szCs w:val="28"/>
              </w:rPr>
              <w:t>Loại container</w:t>
            </w:r>
          </w:p>
        </w:tc>
        <w:tc>
          <w:tcPr>
            <w:tcW w:w="2745" w:type="pct"/>
            <w:gridSpan w:val="2"/>
            <w:vMerge w:val="restart"/>
            <w:tcBorders>
              <w:top w:val="single" w:sz="4" w:space="0" w:color="auto"/>
              <w:left w:val="single" w:sz="4" w:space="0" w:color="auto"/>
              <w:right w:val="single" w:sz="4" w:space="0" w:color="auto"/>
            </w:tcBorders>
          </w:tcPr>
          <w:p w:rsidR="004C4910" w:rsidRPr="00B31611" w:rsidRDefault="004C4910" w:rsidP="000E2954">
            <w:pPr>
              <w:spacing w:before="40" w:after="40" w:line="264" w:lineRule="auto"/>
              <w:jc w:val="center"/>
              <w:rPr>
                <w:rFonts w:ascii="Times New Roman" w:hAnsi="Times New Roman" w:cs="Times New Roman"/>
                <w:sz w:val="28"/>
                <w:szCs w:val="28"/>
              </w:rPr>
            </w:pPr>
            <w:r w:rsidRPr="00B31611">
              <w:rPr>
                <w:rFonts w:ascii="Times New Roman" w:hAnsi="Times New Roman" w:cs="Times New Roman"/>
                <w:sz w:val="28"/>
                <w:szCs w:val="28"/>
              </w:rPr>
              <w:t>Khung giá dịch vụ</w:t>
            </w:r>
          </w:p>
          <w:p w:rsidR="004C4910" w:rsidRPr="00B31611" w:rsidRDefault="004C4910" w:rsidP="000E2954">
            <w:pPr>
              <w:spacing w:before="40" w:after="40" w:line="264" w:lineRule="auto"/>
              <w:jc w:val="center"/>
              <w:rPr>
                <w:rFonts w:ascii="Times New Roman" w:hAnsi="Times New Roman" w:cs="Times New Roman"/>
                <w:sz w:val="28"/>
                <w:szCs w:val="28"/>
              </w:rPr>
            </w:pPr>
            <w:r w:rsidRPr="00B31611">
              <w:rPr>
                <w:rFonts w:ascii="Times New Roman" w:hAnsi="Times New Roman" w:cs="Times New Roman"/>
                <w:sz w:val="28"/>
                <w:szCs w:val="28"/>
              </w:rPr>
              <w:t>Tàu ↔</w:t>
            </w:r>
            <w:r w:rsidRPr="00B31611">
              <w:rPr>
                <w:rFonts w:ascii="Times New Roman" w:hAnsi="Times New Roman" w:cs="Times New Roman"/>
                <w:sz w:val="28"/>
                <w:szCs w:val="28"/>
                <w:lang w:val="en-US"/>
              </w:rPr>
              <w:t xml:space="preserve"> </w:t>
            </w:r>
            <w:r w:rsidRPr="00B31611">
              <w:rPr>
                <w:rFonts w:ascii="Times New Roman" w:hAnsi="Times New Roman" w:cs="Times New Roman"/>
                <w:sz w:val="28"/>
                <w:szCs w:val="28"/>
              </w:rPr>
              <w:t>Bãi cảng</w:t>
            </w:r>
          </w:p>
        </w:tc>
      </w:tr>
      <w:tr w:rsidR="004C4910" w:rsidRPr="00B31611" w:rsidTr="000E2954">
        <w:trPr>
          <w:trHeight w:val="610"/>
        </w:trPr>
        <w:tc>
          <w:tcPr>
            <w:tcW w:w="2255" w:type="pct"/>
            <w:vMerge/>
            <w:tcBorders>
              <w:right w:val="single" w:sz="4" w:space="0" w:color="auto"/>
            </w:tcBorders>
          </w:tcPr>
          <w:p w:rsidR="004C4910" w:rsidRPr="00B31611" w:rsidRDefault="004C4910" w:rsidP="000E2954">
            <w:pPr>
              <w:spacing w:before="40" w:after="40" w:line="264" w:lineRule="auto"/>
              <w:jc w:val="both"/>
              <w:rPr>
                <w:rFonts w:ascii="Times New Roman" w:hAnsi="Times New Roman" w:cs="Times New Roman"/>
                <w:sz w:val="28"/>
                <w:szCs w:val="28"/>
              </w:rPr>
            </w:pPr>
          </w:p>
        </w:tc>
        <w:tc>
          <w:tcPr>
            <w:tcW w:w="2745" w:type="pct"/>
            <w:gridSpan w:val="2"/>
            <w:vMerge/>
            <w:tcBorders>
              <w:left w:val="single" w:sz="4" w:space="0" w:color="auto"/>
              <w:bottom w:val="single" w:sz="4" w:space="0" w:color="auto"/>
              <w:right w:val="single" w:sz="4" w:space="0" w:color="auto"/>
            </w:tcBorders>
          </w:tcPr>
          <w:p w:rsidR="004C4910" w:rsidRPr="00B31611" w:rsidRDefault="004C4910" w:rsidP="000E2954">
            <w:pPr>
              <w:spacing w:before="40" w:after="40" w:line="264" w:lineRule="auto"/>
              <w:jc w:val="center"/>
              <w:rPr>
                <w:rFonts w:ascii="Times New Roman" w:hAnsi="Times New Roman" w:cs="Times New Roman"/>
                <w:sz w:val="28"/>
                <w:szCs w:val="28"/>
              </w:rPr>
            </w:pPr>
          </w:p>
        </w:tc>
      </w:tr>
      <w:tr w:rsidR="004C4910" w:rsidRPr="00B31611" w:rsidTr="000E2954">
        <w:tc>
          <w:tcPr>
            <w:tcW w:w="2255" w:type="pct"/>
            <w:vMerge/>
            <w:tcBorders>
              <w:right w:val="single" w:sz="4" w:space="0" w:color="auto"/>
            </w:tcBorders>
          </w:tcPr>
          <w:p w:rsidR="004C4910" w:rsidRPr="00B31611" w:rsidRDefault="004C4910" w:rsidP="000E2954">
            <w:pPr>
              <w:spacing w:before="40" w:after="40" w:line="264" w:lineRule="auto"/>
              <w:jc w:val="both"/>
              <w:rPr>
                <w:rFonts w:ascii="Times New Roman" w:hAnsi="Times New Roman" w:cs="Times New Roman"/>
                <w:sz w:val="28"/>
                <w:szCs w:val="28"/>
              </w:rPr>
            </w:pPr>
          </w:p>
        </w:tc>
        <w:tc>
          <w:tcPr>
            <w:tcW w:w="1333" w:type="pct"/>
            <w:tcBorders>
              <w:top w:val="single" w:sz="4" w:space="0" w:color="auto"/>
              <w:left w:val="single" w:sz="4" w:space="0" w:color="auto"/>
              <w:bottom w:val="single" w:sz="4" w:space="0" w:color="auto"/>
              <w:right w:val="single" w:sz="4" w:space="0" w:color="auto"/>
            </w:tcBorders>
          </w:tcPr>
          <w:p w:rsidR="004C4910" w:rsidRPr="00B31611" w:rsidRDefault="004C4910" w:rsidP="000E2954">
            <w:pPr>
              <w:spacing w:before="40" w:after="40" w:line="264" w:lineRule="auto"/>
              <w:jc w:val="center"/>
              <w:rPr>
                <w:rFonts w:ascii="Times New Roman" w:hAnsi="Times New Roman" w:cs="Times New Roman"/>
                <w:sz w:val="28"/>
                <w:szCs w:val="28"/>
              </w:rPr>
            </w:pPr>
            <w:r w:rsidRPr="00B31611">
              <w:rPr>
                <w:rFonts w:ascii="Times New Roman" w:hAnsi="Times New Roman" w:cs="Times New Roman"/>
                <w:sz w:val="28"/>
                <w:szCs w:val="28"/>
              </w:rPr>
              <w:t>Tối thiểu</w:t>
            </w:r>
          </w:p>
        </w:tc>
        <w:tc>
          <w:tcPr>
            <w:tcW w:w="1412" w:type="pct"/>
            <w:tcBorders>
              <w:top w:val="single" w:sz="4" w:space="0" w:color="auto"/>
              <w:left w:val="single" w:sz="4" w:space="0" w:color="auto"/>
              <w:bottom w:val="single" w:sz="4" w:space="0" w:color="auto"/>
              <w:right w:val="single" w:sz="4" w:space="0" w:color="auto"/>
            </w:tcBorders>
          </w:tcPr>
          <w:p w:rsidR="004C4910" w:rsidRPr="00B31611" w:rsidRDefault="004C4910" w:rsidP="000E2954">
            <w:pPr>
              <w:spacing w:before="40" w:after="40" w:line="264" w:lineRule="auto"/>
              <w:jc w:val="center"/>
              <w:rPr>
                <w:rFonts w:ascii="Times New Roman" w:hAnsi="Times New Roman" w:cs="Times New Roman"/>
                <w:sz w:val="28"/>
                <w:szCs w:val="28"/>
              </w:rPr>
            </w:pPr>
            <w:r w:rsidRPr="00B31611">
              <w:rPr>
                <w:rFonts w:ascii="Times New Roman" w:hAnsi="Times New Roman" w:cs="Times New Roman"/>
                <w:sz w:val="28"/>
                <w:szCs w:val="28"/>
              </w:rPr>
              <w:t>Tối đa</w:t>
            </w:r>
          </w:p>
        </w:tc>
      </w:tr>
      <w:tr w:rsidR="004C4910" w:rsidRPr="00B31611" w:rsidTr="000E2954">
        <w:tc>
          <w:tcPr>
            <w:tcW w:w="2255" w:type="pct"/>
            <w:tcBorders>
              <w:right w:val="single" w:sz="4" w:space="0" w:color="auto"/>
            </w:tcBorders>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lang w:val="en-US"/>
              </w:rPr>
              <w:t xml:space="preserve">Container </w:t>
            </w:r>
            <w:r w:rsidRPr="00B31611">
              <w:rPr>
                <w:rFonts w:ascii="Times New Roman" w:hAnsi="Times New Roman" w:cs="Times New Roman"/>
                <w:sz w:val="28"/>
                <w:szCs w:val="28"/>
              </w:rPr>
              <w:t>≤</w:t>
            </w:r>
            <w:r w:rsidRPr="00B31611">
              <w:rPr>
                <w:rFonts w:ascii="Times New Roman" w:hAnsi="Times New Roman" w:cs="Times New Roman"/>
                <w:sz w:val="28"/>
                <w:szCs w:val="28"/>
                <w:lang w:val="en-US"/>
              </w:rPr>
              <w:t xml:space="preserve"> </w:t>
            </w:r>
            <w:r w:rsidRPr="00B31611">
              <w:rPr>
                <w:rFonts w:ascii="Times New Roman" w:hAnsi="Times New Roman" w:cs="Times New Roman"/>
                <w:sz w:val="28"/>
                <w:szCs w:val="28"/>
              </w:rPr>
              <w:t>20 feet</w:t>
            </w:r>
          </w:p>
        </w:tc>
        <w:tc>
          <w:tcPr>
            <w:tcW w:w="1333" w:type="pct"/>
            <w:tcBorders>
              <w:top w:val="single" w:sz="4" w:space="0" w:color="auto"/>
              <w:left w:val="single" w:sz="4" w:space="0" w:color="auto"/>
              <w:bottom w:val="single" w:sz="4" w:space="0" w:color="auto"/>
              <w:right w:val="single" w:sz="4" w:space="0" w:color="auto"/>
            </w:tcBorders>
          </w:tcPr>
          <w:p w:rsidR="004C4910" w:rsidRPr="00B31611" w:rsidRDefault="004C4910" w:rsidP="000E2954">
            <w:pPr>
              <w:spacing w:before="40" w:after="40" w:line="264" w:lineRule="auto"/>
              <w:jc w:val="center"/>
              <w:rPr>
                <w:rFonts w:ascii="Times New Roman" w:hAnsi="Times New Roman" w:cs="Times New Roman"/>
                <w:sz w:val="28"/>
                <w:szCs w:val="28"/>
              </w:rPr>
            </w:pPr>
          </w:p>
        </w:tc>
        <w:tc>
          <w:tcPr>
            <w:tcW w:w="1412" w:type="pct"/>
            <w:tcBorders>
              <w:top w:val="single" w:sz="4" w:space="0" w:color="auto"/>
              <w:left w:val="single" w:sz="4" w:space="0" w:color="auto"/>
              <w:bottom w:val="single" w:sz="4" w:space="0" w:color="auto"/>
              <w:right w:val="single" w:sz="4" w:space="0" w:color="auto"/>
            </w:tcBorders>
          </w:tcPr>
          <w:p w:rsidR="004C4910" w:rsidRPr="00B31611" w:rsidRDefault="004C4910" w:rsidP="000E2954">
            <w:pPr>
              <w:spacing w:before="40" w:after="40" w:line="264" w:lineRule="auto"/>
              <w:jc w:val="center"/>
              <w:rPr>
                <w:rFonts w:ascii="Times New Roman" w:hAnsi="Times New Roman" w:cs="Times New Roman"/>
                <w:sz w:val="28"/>
                <w:szCs w:val="28"/>
              </w:rPr>
            </w:pPr>
          </w:p>
        </w:tc>
      </w:tr>
      <w:tr w:rsidR="004C4910" w:rsidRPr="00B31611" w:rsidTr="000E2954">
        <w:tc>
          <w:tcPr>
            <w:tcW w:w="2255" w:type="pct"/>
            <w:tcBorders>
              <w:right w:val="single" w:sz="4" w:space="0" w:color="auto"/>
            </w:tcBorders>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rPr>
              <w:t>Có hàng</w:t>
            </w:r>
          </w:p>
        </w:tc>
        <w:tc>
          <w:tcPr>
            <w:tcW w:w="1333" w:type="pct"/>
            <w:tcBorders>
              <w:top w:val="single" w:sz="4" w:space="0" w:color="auto"/>
              <w:left w:val="single" w:sz="4" w:space="0" w:color="auto"/>
              <w:bottom w:val="single" w:sz="4" w:space="0" w:color="auto"/>
              <w:right w:val="single" w:sz="4" w:space="0" w:color="auto"/>
            </w:tcBorders>
          </w:tcPr>
          <w:p w:rsidR="004C4910" w:rsidRPr="0005437B" w:rsidRDefault="009C27F4"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50,6</w:t>
            </w:r>
          </w:p>
        </w:tc>
        <w:tc>
          <w:tcPr>
            <w:tcW w:w="1412" w:type="pct"/>
            <w:tcBorders>
              <w:top w:val="single" w:sz="4" w:space="0" w:color="auto"/>
              <w:left w:val="single" w:sz="4" w:space="0" w:color="auto"/>
              <w:bottom w:val="single" w:sz="4" w:space="0" w:color="auto"/>
              <w:right w:val="single" w:sz="4" w:space="0" w:color="auto"/>
            </w:tcBorders>
          </w:tcPr>
          <w:p w:rsidR="004C4910" w:rsidRPr="0005437B" w:rsidRDefault="009C27F4"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66</w:t>
            </w:r>
          </w:p>
        </w:tc>
      </w:tr>
      <w:tr w:rsidR="004C4910" w:rsidRPr="00B31611" w:rsidTr="000E2954">
        <w:tc>
          <w:tcPr>
            <w:tcW w:w="2255" w:type="pct"/>
            <w:tcBorders>
              <w:right w:val="single" w:sz="4" w:space="0" w:color="auto"/>
            </w:tcBorders>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rPr>
              <w:t>Rỗng</w:t>
            </w:r>
          </w:p>
        </w:tc>
        <w:tc>
          <w:tcPr>
            <w:tcW w:w="1333" w:type="pct"/>
            <w:tcBorders>
              <w:top w:val="single" w:sz="4" w:space="0" w:color="auto"/>
              <w:left w:val="single" w:sz="4" w:space="0" w:color="auto"/>
              <w:bottom w:val="single" w:sz="4" w:space="0" w:color="auto"/>
              <w:right w:val="single" w:sz="4" w:space="0" w:color="auto"/>
            </w:tcBorders>
          </w:tcPr>
          <w:p w:rsidR="004C4910" w:rsidRPr="0005437B" w:rsidRDefault="009C27F4"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31,9</w:t>
            </w:r>
          </w:p>
        </w:tc>
        <w:tc>
          <w:tcPr>
            <w:tcW w:w="1412" w:type="pct"/>
            <w:tcBorders>
              <w:top w:val="single" w:sz="4" w:space="0" w:color="auto"/>
              <w:left w:val="single" w:sz="4" w:space="0" w:color="auto"/>
              <w:bottom w:val="single" w:sz="4" w:space="0" w:color="auto"/>
              <w:right w:val="single" w:sz="4" w:space="0" w:color="auto"/>
            </w:tcBorders>
          </w:tcPr>
          <w:p w:rsidR="004C4910" w:rsidRPr="0005437B" w:rsidRDefault="009C27F4"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44</w:t>
            </w:r>
          </w:p>
        </w:tc>
      </w:tr>
      <w:tr w:rsidR="004C4910" w:rsidRPr="00B31611" w:rsidTr="000E2954">
        <w:tc>
          <w:tcPr>
            <w:tcW w:w="2255" w:type="pct"/>
            <w:tcBorders>
              <w:right w:val="single" w:sz="4" w:space="0" w:color="auto"/>
            </w:tcBorders>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lang w:val="en-US"/>
              </w:rPr>
              <w:t xml:space="preserve">Container </w:t>
            </w:r>
            <w:r w:rsidRPr="00B31611">
              <w:rPr>
                <w:rFonts w:ascii="Times New Roman" w:hAnsi="Times New Roman" w:cs="Times New Roman"/>
                <w:sz w:val="28"/>
                <w:szCs w:val="28"/>
              </w:rPr>
              <w:t>≤</w:t>
            </w:r>
            <w:r w:rsidRPr="00B31611">
              <w:rPr>
                <w:rFonts w:ascii="Times New Roman" w:hAnsi="Times New Roman" w:cs="Times New Roman"/>
                <w:sz w:val="28"/>
                <w:szCs w:val="28"/>
                <w:lang w:val="en-US"/>
              </w:rPr>
              <w:t xml:space="preserve"> </w:t>
            </w:r>
            <w:r w:rsidRPr="00B31611">
              <w:rPr>
                <w:rFonts w:ascii="Times New Roman" w:hAnsi="Times New Roman" w:cs="Times New Roman"/>
                <w:sz w:val="28"/>
                <w:szCs w:val="28"/>
              </w:rPr>
              <w:t>40 feet</w:t>
            </w:r>
          </w:p>
        </w:tc>
        <w:tc>
          <w:tcPr>
            <w:tcW w:w="1333" w:type="pct"/>
            <w:tcBorders>
              <w:top w:val="single" w:sz="4" w:space="0" w:color="auto"/>
              <w:left w:val="single" w:sz="4" w:space="0" w:color="auto"/>
              <w:bottom w:val="single" w:sz="4" w:space="0" w:color="auto"/>
              <w:right w:val="single" w:sz="4" w:space="0" w:color="auto"/>
            </w:tcBorders>
          </w:tcPr>
          <w:p w:rsidR="004C4910" w:rsidRPr="00B31611" w:rsidRDefault="004C4910" w:rsidP="000E2954">
            <w:pPr>
              <w:spacing w:before="40" w:after="40" w:line="264" w:lineRule="auto"/>
              <w:jc w:val="right"/>
              <w:rPr>
                <w:rFonts w:ascii="Times New Roman" w:hAnsi="Times New Roman" w:cs="Times New Roman"/>
                <w:strike/>
                <w:color w:val="C00000"/>
                <w:sz w:val="28"/>
                <w:szCs w:val="28"/>
              </w:rPr>
            </w:pPr>
          </w:p>
        </w:tc>
        <w:tc>
          <w:tcPr>
            <w:tcW w:w="1412" w:type="pct"/>
            <w:tcBorders>
              <w:top w:val="single" w:sz="4" w:space="0" w:color="auto"/>
              <w:left w:val="single" w:sz="4" w:space="0" w:color="auto"/>
              <w:bottom w:val="single" w:sz="4" w:space="0" w:color="auto"/>
              <w:right w:val="single" w:sz="4" w:space="0" w:color="auto"/>
            </w:tcBorders>
          </w:tcPr>
          <w:p w:rsidR="004C4910" w:rsidRPr="00B31611" w:rsidRDefault="004C4910" w:rsidP="000E2954">
            <w:pPr>
              <w:spacing w:before="40" w:after="40" w:line="264" w:lineRule="auto"/>
              <w:jc w:val="right"/>
              <w:rPr>
                <w:rFonts w:ascii="Times New Roman" w:hAnsi="Times New Roman" w:cs="Times New Roman"/>
                <w:strike/>
                <w:color w:val="C00000"/>
                <w:sz w:val="28"/>
                <w:szCs w:val="28"/>
              </w:rPr>
            </w:pPr>
          </w:p>
        </w:tc>
      </w:tr>
      <w:tr w:rsidR="004C4910" w:rsidRPr="00B31611" w:rsidTr="000E2954">
        <w:tc>
          <w:tcPr>
            <w:tcW w:w="2255" w:type="pct"/>
            <w:tcBorders>
              <w:right w:val="single" w:sz="4" w:space="0" w:color="auto"/>
            </w:tcBorders>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rPr>
              <w:t>Có hàng</w:t>
            </w:r>
          </w:p>
        </w:tc>
        <w:tc>
          <w:tcPr>
            <w:tcW w:w="1333" w:type="pct"/>
            <w:tcBorders>
              <w:top w:val="single" w:sz="4" w:space="0" w:color="auto"/>
              <w:left w:val="single" w:sz="4" w:space="0" w:color="auto"/>
              <w:bottom w:val="single" w:sz="4" w:space="0" w:color="auto"/>
              <w:right w:val="single" w:sz="4" w:space="0" w:color="auto"/>
            </w:tcBorders>
          </w:tcPr>
          <w:p w:rsidR="004C4910" w:rsidRPr="0005437B" w:rsidRDefault="009C27F4"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74,8</w:t>
            </w:r>
          </w:p>
        </w:tc>
        <w:tc>
          <w:tcPr>
            <w:tcW w:w="1412" w:type="pct"/>
            <w:tcBorders>
              <w:top w:val="single" w:sz="4" w:space="0" w:color="auto"/>
              <w:left w:val="single" w:sz="4" w:space="0" w:color="auto"/>
              <w:bottom w:val="single" w:sz="4" w:space="0" w:color="auto"/>
              <w:right w:val="single" w:sz="4" w:space="0" w:color="auto"/>
            </w:tcBorders>
          </w:tcPr>
          <w:p w:rsidR="004C4910" w:rsidRPr="0005437B" w:rsidRDefault="0029163A"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96.8</w:t>
            </w:r>
          </w:p>
        </w:tc>
      </w:tr>
      <w:tr w:rsidR="004C4910" w:rsidRPr="00B31611" w:rsidTr="000E2954">
        <w:tc>
          <w:tcPr>
            <w:tcW w:w="2255" w:type="pct"/>
            <w:tcBorders>
              <w:right w:val="single" w:sz="4" w:space="0" w:color="auto"/>
            </w:tcBorders>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rPr>
              <w:t>Rỗng</w:t>
            </w:r>
          </w:p>
        </w:tc>
        <w:tc>
          <w:tcPr>
            <w:tcW w:w="1333" w:type="pct"/>
            <w:tcBorders>
              <w:top w:val="single" w:sz="4" w:space="0" w:color="auto"/>
              <w:left w:val="single" w:sz="4" w:space="0" w:color="auto"/>
              <w:bottom w:val="single" w:sz="4" w:space="0" w:color="auto"/>
              <w:right w:val="single" w:sz="4" w:space="0" w:color="auto"/>
            </w:tcBorders>
          </w:tcPr>
          <w:p w:rsidR="004C4910" w:rsidRPr="0005437B" w:rsidRDefault="009C27F4"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47,3</w:t>
            </w:r>
          </w:p>
        </w:tc>
        <w:tc>
          <w:tcPr>
            <w:tcW w:w="1412" w:type="pct"/>
            <w:tcBorders>
              <w:top w:val="single" w:sz="4" w:space="0" w:color="auto"/>
              <w:left w:val="single" w:sz="4" w:space="0" w:color="auto"/>
              <w:bottom w:val="single" w:sz="4" w:space="0" w:color="auto"/>
              <w:right w:val="single" w:sz="4" w:space="0" w:color="auto"/>
            </w:tcBorders>
          </w:tcPr>
          <w:p w:rsidR="004C4910" w:rsidRPr="0005437B" w:rsidRDefault="0029163A"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61.6</w:t>
            </w:r>
          </w:p>
        </w:tc>
      </w:tr>
      <w:tr w:rsidR="004C4910" w:rsidRPr="00B31611" w:rsidTr="000E2954">
        <w:tc>
          <w:tcPr>
            <w:tcW w:w="2255" w:type="pct"/>
            <w:tcBorders>
              <w:right w:val="single" w:sz="4" w:space="0" w:color="auto"/>
            </w:tcBorders>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lang w:val="en-US"/>
              </w:rPr>
              <w:t xml:space="preserve">Container </w:t>
            </w:r>
            <w:r w:rsidRPr="00B31611">
              <w:rPr>
                <w:rFonts w:ascii="Times New Roman" w:hAnsi="Times New Roman" w:cs="Times New Roman"/>
                <w:sz w:val="28"/>
                <w:szCs w:val="28"/>
              </w:rPr>
              <w:t>&gt; 40 feet</w:t>
            </w:r>
          </w:p>
        </w:tc>
        <w:tc>
          <w:tcPr>
            <w:tcW w:w="1333" w:type="pct"/>
            <w:tcBorders>
              <w:top w:val="single" w:sz="4" w:space="0" w:color="auto"/>
              <w:left w:val="single" w:sz="4" w:space="0" w:color="auto"/>
              <w:bottom w:val="single" w:sz="4" w:space="0" w:color="auto"/>
              <w:right w:val="single" w:sz="4" w:space="0" w:color="auto"/>
            </w:tcBorders>
          </w:tcPr>
          <w:p w:rsidR="004C4910" w:rsidRPr="00B31611" w:rsidRDefault="004C4910" w:rsidP="000E2954">
            <w:pPr>
              <w:spacing w:before="40" w:after="40" w:line="264" w:lineRule="auto"/>
              <w:jc w:val="right"/>
              <w:rPr>
                <w:rFonts w:ascii="Times New Roman" w:hAnsi="Times New Roman" w:cs="Times New Roman"/>
                <w:strike/>
                <w:color w:val="C00000"/>
                <w:sz w:val="28"/>
                <w:szCs w:val="28"/>
              </w:rPr>
            </w:pPr>
          </w:p>
        </w:tc>
        <w:tc>
          <w:tcPr>
            <w:tcW w:w="1412" w:type="pct"/>
            <w:tcBorders>
              <w:top w:val="single" w:sz="4" w:space="0" w:color="auto"/>
              <w:left w:val="single" w:sz="4" w:space="0" w:color="auto"/>
              <w:bottom w:val="single" w:sz="4" w:space="0" w:color="auto"/>
              <w:right w:val="single" w:sz="4" w:space="0" w:color="auto"/>
            </w:tcBorders>
          </w:tcPr>
          <w:p w:rsidR="004C4910" w:rsidRPr="00B31611" w:rsidRDefault="004C4910" w:rsidP="000E2954">
            <w:pPr>
              <w:spacing w:before="40" w:after="40" w:line="264" w:lineRule="auto"/>
              <w:jc w:val="right"/>
              <w:rPr>
                <w:rFonts w:ascii="Times New Roman" w:hAnsi="Times New Roman" w:cs="Times New Roman"/>
                <w:strike/>
                <w:color w:val="C00000"/>
                <w:sz w:val="28"/>
                <w:szCs w:val="28"/>
              </w:rPr>
            </w:pPr>
          </w:p>
        </w:tc>
      </w:tr>
      <w:tr w:rsidR="004C4910" w:rsidRPr="00B31611" w:rsidTr="000E2954">
        <w:tc>
          <w:tcPr>
            <w:tcW w:w="2255" w:type="pct"/>
            <w:tcBorders>
              <w:right w:val="single" w:sz="4" w:space="0" w:color="auto"/>
            </w:tcBorders>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rPr>
              <w:t>Có hàng</w:t>
            </w:r>
          </w:p>
        </w:tc>
        <w:tc>
          <w:tcPr>
            <w:tcW w:w="1333" w:type="pct"/>
            <w:tcBorders>
              <w:top w:val="single" w:sz="4" w:space="0" w:color="auto"/>
              <w:left w:val="single" w:sz="4" w:space="0" w:color="auto"/>
              <w:bottom w:val="single" w:sz="4" w:space="0" w:color="auto"/>
              <w:right w:val="single" w:sz="4" w:space="0" w:color="auto"/>
            </w:tcBorders>
          </w:tcPr>
          <w:p w:rsidR="004C4910" w:rsidRPr="0005437B" w:rsidRDefault="009C27F4" w:rsidP="0005437B">
            <w:pPr>
              <w:spacing w:before="40" w:after="40" w:line="264" w:lineRule="auto"/>
              <w:jc w:val="right"/>
              <w:rPr>
                <w:rFonts w:ascii="Times New Roman" w:hAnsi="Times New Roman" w:cs="Times New Roman"/>
                <w:color w:val="C00000"/>
                <w:sz w:val="28"/>
                <w:szCs w:val="28"/>
                <w:lang w:val="en-US"/>
              </w:rPr>
            </w:pPr>
            <w:r w:rsidRPr="00B31611">
              <w:rPr>
                <w:rFonts w:ascii="Times New Roman" w:hAnsi="Times New Roman" w:cs="Times New Roman"/>
                <w:color w:val="C00000"/>
                <w:sz w:val="28"/>
                <w:szCs w:val="28"/>
                <w:lang w:val="en-US"/>
              </w:rPr>
              <w:t>82,5</w:t>
            </w:r>
          </w:p>
        </w:tc>
        <w:tc>
          <w:tcPr>
            <w:tcW w:w="1412" w:type="pct"/>
            <w:tcBorders>
              <w:top w:val="single" w:sz="4" w:space="0" w:color="auto"/>
              <w:left w:val="single" w:sz="4" w:space="0" w:color="auto"/>
              <w:bottom w:val="single" w:sz="4" w:space="0" w:color="auto"/>
              <w:right w:val="single" w:sz="4" w:space="0" w:color="auto"/>
            </w:tcBorders>
          </w:tcPr>
          <w:p w:rsidR="004C4910" w:rsidRPr="0005437B" w:rsidRDefault="0029163A"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107.8</w:t>
            </w:r>
          </w:p>
        </w:tc>
      </w:tr>
      <w:tr w:rsidR="004C4910" w:rsidRPr="00650EC3" w:rsidTr="000E2954">
        <w:tc>
          <w:tcPr>
            <w:tcW w:w="2255" w:type="pct"/>
            <w:tcBorders>
              <w:right w:val="single" w:sz="4" w:space="0" w:color="auto"/>
            </w:tcBorders>
          </w:tcPr>
          <w:p w:rsidR="004C4910" w:rsidRPr="00B31611" w:rsidRDefault="004C4910" w:rsidP="000E2954">
            <w:pPr>
              <w:spacing w:before="40" w:after="40" w:line="264" w:lineRule="auto"/>
              <w:jc w:val="both"/>
              <w:rPr>
                <w:rFonts w:ascii="Times New Roman" w:hAnsi="Times New Roman" w:cs="Times New Roman"/>
                <w:sz w:val="28"/>
                <w:szCs w:val="28"/>
              </w:rPr>
            </w:pPr>
            <w:r w:rsidRPr="00B31611">
              <w:rPr>
                <w:rFonts w:ascii="Times New Roman" w:hAnsi="Times New Roman" w:cs="Times New Roman"/>
                <w:sz w:val="28"/>
                <w:szCs w:val="28"/>
              </w:rPr>
              <w:t>Rỗng</w:t>
            </w:r>
          </w:p>
        </w:tc>
        <w:tc>
          <w:tcPr>
            <w:tcW w:w="1333" w:type="pct"/>
            <w:tcBorders>
              <w:top w:val="single" w:sz="4" w:space="0" w:color="auto"/>
              <w:left w:val="single" w:sz="4" w:space="0" w:color="auto"/>
              <w:bottom w:val="single" w:sz="4" w:space="0" w:color="auto"/>
              <w:right w:val="single" w:sz="4" w:space="0" w:color="auto"/>
            </w:tcBorders>
          </w:tcPr>
          <w:p w:rsidR="004C4910" w:rsidRPr="0005437B" w:rsidRDefault="009C27F4" w:rsidP="0005437B">
            <w:pPr>
              <w:spacing w:before="40" w:after="40" w:line="264" w:lineRule="auto"/>
              <w:jc w:val="right"/>
              <w:rPr>
                <w:rFonts w:ascii="Times New Roman" w:hAnsi="Times New Roman" w:cs="Times New Roman"/>
                <w:color w:val="C00000"/>
                <w:sz w:val="28"/>
                <w:szCs w:val="28"/>
                <w:lang w:val="en-US"/>
              </w:rPr>
            </w:pPr>
            <w:r w:rsidRPr="00B31611">
              <w:rPr>
                <w:rFonts w:ascii="Times New Roman" w:hAnsi="Times New Roman" w:cs="Times New Roman"/>
                <w:color w:val="C00000"/>
                <w:sz w:val="28"/>
                <w:szCs w:val="28"/>
                <w:lang w:val="en-US"/>
              </w:rPr>
              <w:t>52,8</w:t>
            </w:r>
          </w:p>
        </w:tc>
        <w:tc>
          <w:tcPr>
            <w:tcW w:w="1412" w:type="pct"/>
            <w:tcBorders>
              <w:top w:val="single" w:sz="4" w:space="0" w:color="auto"/>
              <w:left w:val="single" w:sz="4" w:space="0" w:color="auto"/>
              <w:bottom w:val="single" w:sz="4" w:space="0" w:color="auto"/>
              <w:right w:val="single" w:sz="4" w:space="0" w:color="auto"/>
            </w:tcBorders>
          </w:tcPr>
          <w:p w:rsidR="004C4910" w:rsidRPr="0005437B" w:rsidRDefault="0029163A" w:rsidP="0005437B">
            <w:pPr>
              <w:spacing w:before="40" w:after="40" w:line="264" w:lineRule="auto"/>
              <w:jc w:val="right"/>
              <w:rPr>
                <w:rFonts w:ascii="Times New Roman" w:hAnsi="Times New Roman" w:cs="Times New Roman"/>
                <w:sz w:val="28"/>
                <w:szCs w:val="28"/>
                <w:lang w:val="en-US"/>
              </w:rPr>
            </w:pPr>
            <w:r w:rsidRPr="00B31611">
              <w:rPr>
                <w:rFonts w:ascii="Times New Roman" w:hAnsi="Times New Roman" w:cs="Times New Roman"/>
                <w:sz w:val="28"/>
                <w:szCs w:val="28"/>
                <w:lang w:val="en-US"/>
              </w:rPr>
              <w:t>68.2</w:t>
            </w:r>
          </w:p>
        </w:tc>
      </w:tr>
    </w:tbl>
    <w:p w:rsidR="004C4910" w:rsidRPr="0076720A" w:rsidRDefault="00B02A66" w:rsidP="00CB1034">
      <w:pPr>
        <w:spacing w:before="240" w:after="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042925">
        <w:rPr>
          <w:rFonts w:ascii="Times New Roman" w:hAnsi="Times New Roman" w:cs="Times New Roman"/>
          <w:sz w:val="28"/>
          <w:szCs w:val="28"/>
          <w:lang w:val="en-US"/>
        </w:rPr>
        <w:t>.</w:t>
      </w:r>
      <w:r w:rsidR="004C4910" w:rsidRPr="00650EC3">
        <w:rPr>
          <w:rFonts w:ascii="Times New Roman" w:hAnsi="Times New Roman" w:cs="Times New Roman"/>
          <w:sz w:val="28"/>
          <w:szCs w:val="28"/>
        </w:rPr>
        <w:t xml:space="preserve"> Khung giá dịch vụ bốc dỡ container quá cảnh, trung chuyển</w:t>
      </w:r>
      <w:r w:rsidR="004C4910">
        <w:rPr>
          <w:rFonts w:ascii="Times New Roman" w:hAnsi="Times New Roman" w:cs="Times New Roman"/>
          <w:sz w:val="28"/>
          <w:szCs w:val="28"/>
          <w:lang w:val="en-US"/>
        </w:rPr>
        <w:t xml:space="preserve"> </w:t>
      </w:r>
      <w:r w:rsidR="004C4910" w:rsidRPr="00650EC3">
        <w:rPr>
          <w:rFonts w:ascii="Times New Roman" w:hAnsi="Times New Roman" w:cs="Times New Roman"/>
          <w:sz w:val="28"/>
          <w:szCs w:val="28"/>
        </w:rPr>
        <w:t xml:space="preserve">áp dụng </w:t>
      </w:r>
      <w:r w:rsidR="004C4910" w:rsidRPr="0076720A">
        <w:rPr>
          <w:rFonts w:ascii="Times New Roman" w:hAnsi="Times New Roman" w:cs="Times New Roman"/>
          <w:sz w:val="28"/>
          <w:szCs w:val="28"/>
        </w:rPr>
        <w:t>cho khu vực cảng nước sâu Lạch Huyện</w:t>
      </w:r>
      <w:r w:rsidR="0029163A" w:rsidRPr="0076720A">
        <w:rPr>
          <w:rFonts w:ascii="Times New Roman" w:hAnsi="Times New Roman" w:cs="Times New Roman"/>
          <w:sz w:val="28"/>
          <w:szCs w:val="28"/>
          <w:lang w:val="en-US"/>
        </w:rPr>
        <w:t xml:space="preserve"> </w:t>
      </w:r>
    </w:p>
    <w:p w:rsidR="004C4910" w:rsidRPr="0076720A" w:rsidRDefault="004C4910" w:rsidP="004C4910">
      <w:pPr>
        <w:spacing w:before="120" w:after="120" w:line="264" w:lineRule="auto"/>
        <w:jc w:val="both"/>
        <w:rPr>
          <w:rFonts w:ascii="Times New Roman" w:hAnsi="Times New Roman" w:cs="Times New Roman"/>
          <w:sz w:val="28"/>
          <w:szCs w:val="28"/>
          <w:lang w:val="en-US"/>
        </w:rPr>
      </w:pPr>
      <w:r w:rsidRPr="0076720A">
        <w:rPr>
          <w:rFonts w:ascii="Times New Roman" w:hAnsi="Times New Roman" w:cs="Times New Roman"/>
          <w:sz w:val="28"/>
          <w:szCs w:val="28"/>
        </w:rPr>
        <w:tab/>
      </w:r>
      <w:r w:rsidRPr="0076720A">
        <w:rPr>
          <w:rFonts w:ascii="Times New Roman" w:hAnsi="Times New Roman" w:cs="Times New Roman"/>
          <w:sz w:val="28"/>
          <w:szCs w:val="28"/>
        </w:rPr>
        <w:tab/>
      </w:r>
      <w:r w:rsidRPr="0076720A">
        <w:rPr>
          <w:rFonts w:ascii="Times New Roman" w:hAnsi="Times New Roman" w:cs="Times New Roman"/>
          <w:sz w:val="28"/>
          <w:szCs w:val="28"/>
        </w:rPr>
        <w:tab/>
      </w:r>
      <w:r w:rsidRPr="0076720A">
        <w:rPr>
          <w:rFonts w:ascii="Times New Roman" w:hAnsi="Times New Roman" w:cs="Times New Roman"/>
          <w:sz w:val="28"/>
          <w:szCs w:val="28"/>
        </w:rPr>
        <w:tab/>
      </w:r>
      <w:r w:rsidRPr="0076720A">
        <w:rPr>
          <w:rFonts w:ascii="Times New Roman" w:hAnsi="Times New Roman" w:cs="Times New Roman"/>
          <w:sz w:val="28"/>
          <w:szCs w:val="28"/>
        </w:rPr>
        <w:tab/>
      </w:r>
      <w:r w:rsidRPr="0076720A">
        <w:rPr>
          <w:rFonts w:ascii="Times New Roman" w:hAnsi="Times New Roman" w:cs="Times New Roman"/>
          <w:sz w:val="28"/>
          <w:szCs w:val="28"/>
        </w:rPr>
        <w:tab/>
      </w:r>
      <w:r w:rsidRPr="0076720A">
        <w:rPr>
          <w:rFonts w:ascii="Times New Roman" w:hAnsi="Times New Roman" w:cs="Times New Roman"/>
          <w:sz w:val="28"/>
          <w:szCs w:val="28"/>
        </w:rPr>
        <w:tab/>
      </w:r>
      <w:r w:rsidRPr="0076720A">
        <w:rPr>
          <w:rFonts w:ascii="Times New Roman" w:hAnsi="Times New Roman" w:cs="Times New Roman"/>
          <w:sz w:val="28"/>
          <w:szCs w:val="28"/>
        </w:rPr>
        <w:tab/>
        <w:t>Đơn vị tính: USD/container</w:t>
      </w:r>
    </w:p>
    <w:tbl>
      <w:tblPr>
        <w:tblStyle w:val="TableGrid"/>
        <w:tblW w:w="0" w:type="auto"/>
        <w:tblLook w:val="04A0"/>
      </w:tblPr>
      <w:tblGrid>
        <w:gridCol w:w="4077"/>
        <w:gridCol w:w="2410"/>
        <w:gridCol w:w="2552"/>
      </w:tblGrid>
      <w:tr w:rsidR="004C4910" w:rsidRPr="0076720A" w:rsidTr="000E2954">
        <w:trPr>
          <w:trHeight w:val="991"/>
        </w:trPr>
        <w:tc>
          <w:tcPr>
            <w:tcW w:w="4077" w:type="dxa"/>
            <w:vMerge w:val="restart"/>
            <w:hideMark/>
          </w:tcPr>
          <w:p w:rsidR="004C4910" w:rsidRPr="0076720A" w:rsidRDefault="004C4910" w:rsidP="000E2954">
            <w:pPr>
              <w:spacing w:before="40" w:after="40" w:line="264" w:lineRule="auto"/>
              <w:jc w:val="both"/>
              <w:rPr>
                <w:rFonts w:ascii="Times New Roman" w:hAnsi="Times New Roman" w:cs="Times New Roman"/>
                <w:sz w:val="28"/>
                <w:szCs w:val="28"/>
              </w:rPr>
            </w:pPr>
          </w:p>
          <w:p w:rsidR="004C4910" w:rsidRPr="0076720A" w:rsidRDefault="004C4910" w:rsidP="000E2954">
            <w:pPr>
              <w:spacing w:before="40" w:after="40" w:line="264" w:lineRule="auto"/>
              <w:jc w:val="both"/>
              <w:rPr>
                <w:rFonts w:ascii="Times New Roman" w:hAnsi="Times New Roman" w:cs="Times New Roman"/>
                <w:sz w:val="28"/>
                <w:szCs w:val="28"/>
              </w:rPr>
            </w:pPr>
          </w:p>
          <w:p w:rsidR="004C4910" w:rsidRPr="0076720A" w:rsidRDefault="004C4910" w:rsidP="000E2954">
            <w:pPr>
              <w:spacing w:before="40" w:after="40" w:line="264" w:lineRule="auto"/>
              <w:jc w:val="center"/>
              <w:rPr>
                <w:rFonts w:ascii="Times New Roman" w:hAnsi="Times New Roman" w:cs="Times New Roman"/>
                <w:sz w:val="28"/>
                <w:szCs w:val="28"/>
              </w:rPr>
            </w:pPr>
            <w:r w:rsidRPr="0076720A">
              <w:rPr>
                <w:rFonts w:ascii="Times New Roman" w:hAnsi="Times New Roman" w:cs="Times New Roman"/>
                <w:sz w:val="28"/>
                <w:szCs w:val="28"/>
              </w:rPr>
              <w:t>Loại container</w:t>
            </w:r>
          </w:p>
        </w:tc>
        <w:tc>
          <w:tcPr>
            <w:tcW w:w="4962" w:type="dxa"/>
            <w:gridSpan w:val="2"/>
            <w:hideMark/>
          </w:tcPr>
          <w:p w:rsidR="004C4910" w:rsidRPr="0076720A" w:rsidRDefault="004C4910" w:rsidP="000E2954">
            <w:pPr>
              <w:spacing w:before="40" w:after="40" w:line="264" w:lineRule="auto"/>
              <w:jc w:val="center"/>
              <w:rPr>
                <w:rFonts w:ascii="Times New Roman" w:hAnsi="Times New Roman" w:cs="Times New Roman"/>
                <w:sz w:val="28"/>
                <w:szCs w:val="28"/>
              </w:rPr>
            </w:pPr>
            <w:r w:rsidRPr="0076720A">
              <w:rPr>
                <w:rFonts w:ascii="Times New Roman" w:hAnsi="Times New Roman" w:cs="Times New Roman"/>
                <w:sz w:val="28"/>
                <w:szCs w:val="28"/>
              </w:rPr>
              <w:t>Khung giá dịch vụ</w:t>
            </w:r>
          </w:p>
          <w:p w:rsidR="004C4910" w:rsidRPr="0076720A" w:rsidRDefault="004C4910" w:rsidP="000E2954">
            <w:pPr>
              <w:spacing w:before="40" w:after="40" w:line="264" w:lineRule="auto"/>
              <w:jc w:val="center"/>
              <w:rPr>
                <w:rFonts w:ascii="Times New Roman" w:hAnsi="Times New Roman" w:cs="Times New Roman"/>
                <w:sz w:val="28"/>
                <w:szCs w:val="28"/>
              </w:rPr>
            </w:pPr>
            <w:r w:rsidRPr="0076720A">
              <w:rPr>
                <w:rFonts w:ascii="Times New Roman" w:hAnsi="Times New Roman" w:cs="Times New Roman"/>
                <w:sz w:val="28"/>
                <w:szCs w:val="28"/>
              </w:rPr>
              <w:t>Tàu (Sà lan)</w:t>
            </w:r>
            <w:r w:rsidRPr="0076720A">
              <w:rPr>
                <w:rFonts w:ascii="Times New Roman" w:hAnsi="Times New Roman" w:cs="Times New Roman"/>
                <w:sz w:val="28"/>
                <w:szCs w:val="28"/>
                <w:lang w:val="en-US"/>
              </w:rPr>
              <w:t xml:space="preserve"> </w:t>
            </w:r>
            <w:r w:rsidRPr="0076720A">
              <w:rPr>
                <w:rFonts w:ascii="Times New Roman" w:hAnsi="Times New Roman" w:cs="Times New Roman"/>
                <w:sz w:val="28"/>
                <w:szCs w:val="28"/>
              </w:rPr>
              <w:t>↔</w:t>
            </w:r>
            <w:r w:rsidRPr="0076720A">
              <w:rPr>
                <w:rFonts w:ascii="Times New Roman" w:hAnsi="Times New Roman" w:cs="Times New Roman"/>
                <w:sz w:val="28"/>
                <w:szCs w:val="28"/>
                <w:lang w:val="en-US"/>
              </w:rPr>
              <w:t xml:space="preserve"> </w:t>
            </w:r>
            <w:r w:rsidRPr="0076720A">
              <w:rPr>
                <w:rFonts w:ascii="Times New Roman" w:hAnsi="Times New Roman" w:cs="Times New Roman"/>
                <w:sz w:val="28"/>
                <w:szCs w:val="28"/>
              </w:rPr>
              <w:t>Bãi cảng</w:t>
            </w:r>
          </w:p>
        </w:tc>
      </w:tr>
      <w:tr w:rsidR="004C4910" w:rsidRPr="0076720A" w:rsidTr="000E2954">
        <w:trPr>
          <w:trHeight w:val="330"/>
        </w:trPr>
        <w:tc>
          <w:tcPr>
            <w:tcW w:w="4077" w:type="dxa"/>
            <w:vMerge/>
            <w:hideMark/>
          </w:tcPr>
          <w:p w:rsidR="004C4910" w:rsidRPr="0076720A" w:rsidRDefault="004C4910" w:rsidP="000E2954">
            <w:pPr>
              <w:spacing w:before="40" w:after="40" w:line="264" w:lineRule="auto"/>
              <w:jc w:val="both"/>
              <w:rPr>
                <w:rFonts w:ascii="Times New Roman" w:hAnsi="Times New Roman" w:cs="Times New Roman"/>
                <w:sz w:val="28"/>
                <w:szCs w:val="28"/>
              </w:rPr>
            </w:pPr>
          </w:p>
        </w:tc>
        <w:tc>
          <w:tcPr>
            <w:tcW w:w="2410" w:type="dxa"/>
            <w:hideMark/>
          </w:tcPr>
          <w:p w:rsidR="004C4910" w:rsidRPr="0076720A" w:rsidRDefault="004C4910" w:rsidP="000E2954">
            <w:pPr>
              <w:spacing w:before="40" w:after="40" w:line="264" w:lineRule="auto"/>
              <w:jc w:val="center"/>
              <w:rPr>
                <w:rFonts w:ascii="Times New Roman" w:hAnsi="Times New Roman" w:cs="Times New Roman"/>
                <w:sz w:val="28"/>
                <w:szCs w:val="28"/>
              </w:rPr>
            </w:pPr>
            <w:r w:rsidRPr="0076720A">
              <w:rPr>
                <w:rFonts w:ascii="Times New Roman" w:hAnsi="Times New Roman" w:cs="Times New Roman"/>
                <w:sz w:val="28"/>
                <w:szCs w:val="28"/>
              </w:rPr>
              <w:t>Tối thiểu</w:t>
            </w:r>
          </w:p>
        </w:tc>
        <w:tc>
          <w:tcPr>
            <w:tcW w:w="2552" w:type="dxa"/>
            <w:hideMark/>
          </w:tcPr>
          <w:p w:rsidR="004C4910" w:rsidRPr="0076720A" w:rsidRDefault="004C4910" w:rsidP="000E2954">
            <w:pPr>
              <w:spacing w:before="40" w:after="40" w:line="264" w:lineRule="auto"/>
              <w:jc w:val="center"/>
              <w:rPr>
                <w:rFonts w:ascii="Times New Roman" w:hAnsi="Times New Roman" w:cs="Times New Roman"/>
                <w:sz w:val="28"/>
                <w:szCs w:val="28"/>
              </w:rPr>
            </w:pPr>
            <w:r w:rsidRPr="0076720A">
              <w:rPr>
                <w:rFonts w:ascii="Times New Roman" w:hAnsi="Times New Roman" w:cs="Times New Roman"/>
                <w:sz w:val="28"/>
                <w:szCs w:val="28"/>
              </w:rPr>
              <w:t>Tối đa</w:t>
            </w:r>
          </w:p>
        </w:tc>
      </w:tr>
      <w:tr w:rsidR="004C4910" w:rsidRPr="0076720A" w:rsidTr="000E2954">
        <w:trPr>
          <w:trHeight w:val="376"/>
        </w:trPr>
        <w:tc>
          <w:tcPr>
            <w:tcW w:w="4077" w:type="dxa"/>
            <w:hideMark/>
          </w:tcPr>
          <w:p w:rsidR="004C4910" w:rsidRPr="0076720A" w:rsidRDefault="004C4910" w:rsidP="000E2954">
            <w:pPr>
              <w:spacing w:before="40" w:after="40" w:line="264" w:lineRule="auto"/>
              <w:jc w:val="both"/>
              <w:rPr>
                <w:rFonts w:ascii="Times New Roman" w:hAnsi="Times New Roman" w:cs="Times New Roman"/>
                <w:sz w:val="28"/>
                <w:szCs w:val="28"/>
              </w:rPr>
            </w:pPr>
            <w:r w:rsidRPr="0076720A">
              <w:rPr>
                <w:rFonts w:ascii="Times New Roman" w:hAnsi="Times New Roman" w:cs="Times New Roman"/>
                <w:sz w:val="28"/>
                <w:szCs w:val="28"/>
                <w:lang w:val="en-US"/>
              </w:rPr>
              <w:t>Container</w:t>
            </w:r>
            <w:r w:rsidRPr="0076720A">
              <w:rPr>
                <w:rFonts w:ascii="Times New Roman" w:hAnsi="Times New Roman" w:cs="Times New Roman"/>
                <w:sz w:val="28"/>
                <w:szCs w:val="28"/>
              </w:rPr>
              <w:t xml:space="preserve"> ≤</w:t>
            </w:r>
            <w:r w:rsidRPr="0076720A">
              <w:rPr>
                <w:rFonts w:ascii="Times New Roman" w:hAnsi="Times New Roman" w:cs="Times New Roman"/>
                <w:sz w:val="28"/>
                <w:szCs w:val="28"/>
                <w:lang w:val="en-US"/>
              </w:rPr>
              <w:t xml:space="preserve"> </w:t>
            </w:r>
            <w:r w:rsidRPr="0076720A">
              <w:rPr>
                <w:rFonts w:ascii="Times New Roman" w:hAnsi="Times New Roman" w:cs="Times New Roman"/>
                <w:sz w:val="28"/>
                <w:szCs w:val="28"/>
              </w:rPr>
              <w:t>20 feet</w:t>
            </w:r>
          </w:p>
        </w:tc>
        <w:tc>
          <w:tcPr>
            <w:tcW w:w="2410" w:type="dxa"/>
            <w:hideMark/>
          </w:tcPr>
          <w:p w:rsidR="004C4910" w:rsidRPr="0076720A" w:rsidRDefault="004C4910" w:rsidP="000E2954">
            <w:pPr>
              <w:spacing w:before="40" w:after="40" w:line="264" w:lineRule="auto"/>
              <w:jc w:val="right"/>
              <w:rPr>
                <w:rFonts w:ascii="Times New Roman" w:hAnsi="Times New Roman" w:cs="Times New Roman"/>
                <w:sz w:val="28"/>
                <w:szCs w:val="28"/>
              </w:rPr>
            </w:pPr>
          </w:p>
        </w:tc>
        <w:tc>
          <w:tcPr>
            <w:tcW w:w="2552" w:type="dxa"/>
            <w:hideMark/>
          </w:tcPr>
          <w:p w:rsidR="004C4910" w:rsidRPr="0076720A" w:rsidRDefault="004C4910" w:rsidP="000E2954">
            <w:pPr>
              <w:spacing w:before="40" w:after="40" w:line="264" w:lineRule="auto"/>
              <w:jc w:val="right"/>
              <w:rPr>
                <w:rFonts w:ascii="Times New Roman" w:hAnsi="Times New Roman" w:cs="Times New Roman"/>
                <w:sz w:val="28"/>
                <w:szCs w:val="28"/>
              </w:rPr>
            </w:pPr>
          </w:p>
        </w:tc>
      </w:tr>
      <w:tr w:rsidR="004C4910" w:rsidRPr="0076720A" w:rsidTr="000E2954">
        <w:trPr>
          <w:trHeight w:val="330"/>
        </w:trPr>
        <w:tc>
          <w:tcPr>
            <w:tcW w:w="4077" w:type="dxa"/>
            <w:hideMark/>
          </w:tcPr>
          <w:p w:rsidR="004C4910" w:rsidRPr="0076720A" w:rsidRDefault="004C4910" w:rsidP="000E2954">
            <w:pPr>
              <w:spacing w:before="40" w:after="40" w:line="264" w:lineRule="auto"/>
              <w:jc w:val="both"/>
              <w:rPr>
                <w:rFonts w:ascii="Times New Roman" w:hAnsi="Times New Roman" w:cs="Times New Roman"/>
                <w:sz w:val="28"/>
                <w:szCs w:val="28"/>
              </w:rPr>
            </w:pPr>
            <w:r w:rsidRPr="0076720A">
              <w:rPr>
                <w:rFonts w:ascii="Times New Roman" w:hAnsi="Times New Roman" w:cs="Times New Roman"/>
                <w:sz w:val="28"/>
                <w:szCs w:val="28"/>
              </w:rPr>
              <w:t>Có hàng</w:t>
            </w:r>
          </w:p>
        </w:tc>
        <w:tc>
          <w:tcPr>
            <w:tcW w:w="2410" w:type="dxa"/>
            <w:vAlign w:val="bottom"/>
            <w:hideMark/>
          </w:tcPr>
          <w:p w:rsidR="004C4910" w:rsidRPr="0005437B" w:rsidRDefault="008C36CA"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37,</w:t>
            </w:r>
            <w:r w:rsidR="0029163A" w:rsidRPr="0076720A">
              <w:rPr>
                <w:rFonts w:ascii="Times New Roman" w:hAnsi="Times New Roman" w:cs="Times New Roman"/>
                <w:sz w:val="28"/>
                <w:szCs w:val="28"/>
                <w:lang w:val="en-US"/>
              </w:rPr>
              <w:t>4</w:t>
            </w:r>
          </w:p>
        </w:tc>
        <w:tc>
          <w:tcPr>
            <w:tcW w:w="2552" w:type="dxa"/>
            <w:vAlign w:val="bottom"/>
            <w:hideMark/>
          </w:tcPr>
          <w:p w:rsidR="004C4910" w:rsidRPr="0005437B" w:rsidRDefault="008C36CA"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49,</w:t>
            </w:r>
            <w:r w:rsidR="0029163A" w:rsidRPr="0076720A">
              <w:rPr>
                <w:rFonts w:ascii="Times New Roman" w:hAnsi="Times New Roman" w:cs="Times New Roman"/>
                <w:sz w:val="28"/>
                <w:szCs w:val="28"/>
                <w:lang w:val="en-US"/>
              </w:rPr>
              <w:t>5</w:t>
            </w:r>
          </w:p>
        </w:tc>
      </w:tr>
      <w:tr w:rsidR="004C4910" w:rsidRPr="0076720A" w:rsidTr="000E2954">
        <w:trPr>
          <w:trHeight w:val="330"/>
        </w:trPr>
        <w:tc>
          <w:tcPr>
            <w:tcW w:w="4077" w:type="dxa"/>
            <w:hideMark/>
          </w:tcPr>
          <w:p w:rsidR="004C4910" w:rsidRPr="0076720A" w:rsidRDefault="004C4910" w:rsidP="000E2954">
            <w:pPr>
              <w:spacing w:before="40" w:after="40" w:line="264" w:lineRule="auto"/>
              <w:jc w:val="both"/>
              <w:rPr>
                <w:rFonts w:ascii="Times New Roman" w:hAnsi="Times New Roman" w:cs="Times New Roman"/>
                <w:sz w:val="28"/>
                <w:szCs w:val="28"/>
              </w:rPr>
            </w:pPr>
            <w:r w:rsidRPr="0076720A">
              <w:rPr>
                <w:rFonts w:ascii="Times New Roman" w:hAnsi="Times New Roman" w:cs="Times New Roman"/>
                <w:sz w:val="28"/>
                <w:szCs w:val="28"/>
              </w:rPr>
              <w:t>Rỗng</w:t>
            </w:r>
          </w:p>
        </w:tc>
        <w:tc>
          <w:tcPr>
            <w:tcW w:w="2410" w:type="dxa"/>
            <w:vAlign w:val="bottom"/>
            <w:hideMark/>
          </w:tcPr>
          <w:p w:rsidR="004C4910" w:rsidRPr="0005437B" w:rsidRDefault="008C36CA"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24,</w:t>
            </w:r>
            <w:r w:rsidR="0029163A" w:rsidRPr="0076720A">
              <w:rPr>
                <w:rFonts w:ascii="Times New Roman" w:hAnsi="Times New Roman" w:cs="Times New Roman"/>
                <w:sz w:val="28"/>
                <w:szCs w:val="28"/>
                <w:lang w:val="en-US"/>
              </w:rPr>
              <w:t>2</w:t>
            </w:r>
          </w:p>
        </w:tc>
        <w:tc>
          <w:tcPr>
            <w:tcW w:w="2552" w:type="dxa"/>
            <w:vAlign w:val="bottom"/>
            <w:hideMark/>
          </w:tcPr>
          <w:p w:rsidR="004C4910" w:rsidRPr="0005437B" w:rsidRDefault="0029163A" w:rsidP="0005437B">
            <w:pPr>
              <w:spacing w:before="40" w:after="40" w:line="264" w:lineRule="auto"/>
              <w:jc w:val="right"/>
              <w:rPr>
                <w:rFonts w:ascii="Times New Roman" w:hAnsi="Times New Roman" w:cs="Times New Roman"/>
                <w:sz w:val="28"/>
                <w:szCs w:val="28"/>
                <w:lang w:val="en-US"/>
              </w:rPr>
            </w:pPr>
            <w:r w:rsidRPr="0076720A">
              <w:rPr>
                <w:rFonts w:ascii="Times New Roman" w:hAnsi="Times New Roman" w:cs="Times New Roman"/>
                <w:sz w:val="28"/>
                <w:szCs w:val="28"/>
                <w:lang w:val="en-US"/>
              </w:rPr>
              <w:t>33</w:t>
            </w:r>
          </w:p>
        </w:tc>
      </w:tr>
      <w:tr w:rsidR="004C4910" w:rsidRPr="0076720A" w:rsidTr="000E2954">
        <w:trPr>
          <w:trHeight w:val="330"/>
        </w:trPr>
        <w:tc>
          <w:tcPr>
            <w:tcW w:w="4077" w:type="dxa"/>
            <w:hideMark/>
          </w:tcPr>
          <w:p w:rsidR="004C4910" w:rsidRPr="0076720A" w:rsidRDefault="004C4910" w:rsidP="000E2954">
            <w:pPr>
              <w:spacing w:before="40" w:after="40" w:line="264" w:lineRule="auto"/>
              <w:jc w:val="both"/>
              <w:rPr>
                <w:rFonts w:ascii="Times New Roman" w:hAnsi="Times New Roman" w:cs="Times New Roman"/>
                <w:sz w:val="28"/>
                <w:szCs w:val="28"/>
              </w:rPr>
            </w:pPr>
            <w:r w:rsidRPr="0076720A">
              <w:rPr>
                <w:rFonts w:ascii="Times New Roman" w:hAnsi="Times New Roman" w:cs="Times New Roman"/>
                <w:sz w:val="28"/>
                <w:szCs w:val="28"/>
                <w:lang w:val="en-US"/>
              </w:rPr>
              <w:t xml:space="preserve">Container </w:t>
            </w:r>
            <w:r w:rsidRPr="0076720A">
              <w:rPr>
                <w:rFonts w:ascii="Times New Roman" w:hAnsi="Times New Roman" w:cs="Times New Roman"/>
                <w:sz w:val="28"/>
                <w:szCs w:val="28"/>
              </w:rPr>
              <w:t>≤</w:t>
            </w:r>
            <w:r w:rsidRPr="0076720A">
              <w:rPr>
                <w:rFonts w:ascii="Times New Roman" w:hAnsi="Times New Roman" w:cs="Times New Roman"/>
                <w:sz w:val="28"/>
                <w:szCs w:val="28"/>
                <w:lang w:val="en-US"/>
              </w:rPr>
              <w:t xml:space="preserve"> </w:t>
            </w:r>
            <w:r w:rsidRPr="0076720A">
              <w:rPr>
                <w:rFonts w:ascii="Times New Roman" w:hAnsi="Times New Roman" w:cs="Times New Roman"/>
                <w:sz w:val="28"/>
                <w:szCs w:val="28"/>
              </w:rPr>
              <w:t>40 feet</w:t>
            </w:r>
          </w:p>
        </w:tc>
        <w:tc>
          <w:tcPr>
            <w:tcW w:w="2410" w:type="dxa"/>
            <w:vAlign w:val="bottom"/>
            <w:hideMark/>
          </w:tcPr>
          <w:p w:rsidR="004C4910" w:rsidRPr="0076720A" w:rsidRDefault="004C4910" w:rsidP="000E2954">
            <w:pPr>
              <w:spacing w:before="40" w:after="40" w:line="264" w:lineRule="auto"/>
              <w:jc w:val="right"/>
              <w:rPr>
                <w:rFonts w:ascii="Times New Roman" w:hAnsi="Times New Roman" w:cs="Times New Roman"/>
                <w:sz w:val="28"/>
                <w:szCs w:val="28"/>
              </w:rPr>
            </w:pPr>
          </w:p>
        </w:tc>
        <w:tc>
          <w:tcPr>
            <w:tcW w:w="2552" w:type="dxa"/>
            <w:vAlign w:val="bottom"/>
            <w:hideMark/>
          </w:tcPr>
          <w:p w:rsidR="004C4910" w:rsidRPr="0076720A" w:rsidRDefault="004C4910" w:rsidP="000E2954">
            <w:pPr>
              <w:spacing w:before="40" w:after="40" w:line="264" w:lineRule="auto"/>
              <w:jc w:val="right"/>
              <w:rPr>
                <w:rFonts w:ascii="Times New Roman" w:hAnsi="Times New Roman" w:cs="Times New Roman"/>
                <w:sz w:val="28"/>
                <w:szCs w:val="28"/>
              </w:rPr>
            </w:pPr>
          </w:p>
        </w:tc>
      </w:tr>
      <w:tr w:rsidR="004C4910" w:rsidRPr="0076720A" w:rsidTr="000E2954">
        <w:trPr>
          <w:trHeight w:val="330"/>
        </w:trPr>
        <w:tc>
          <w:tcPr>
            <w:tcW w:w="4077" w:type="dxa"/>
            <w:hideMark/>
          </w:tcPr>
          <w:p w:rsidR="004C4910" w:rsidRPr="0076720A" w:rsidRDefault="004C4910" w:rsidP="000E2954">
            <w:pPr>
              <w:spacing w:before="40" w:after="40" w:line="264" w:lineRule="auto"/>
              <w:jc w:val="both"/>
              <w:rPr>
                <w:rFonts w:ascii="Times New Roman" w:hAnsi="Times New Roman" w:cs="Times New Roman"/>
                <w:sz w:val="28"/>
                <w:szCs w:val="28"/>
              </w:rPr>
            </w:pPr>
            <w:r w:rsidRPr="0076720A">
              <w:rPr>
                <w:rFonts w:ascii="Times New Roman" w:hAnsi="Times New Roman" w:cs="Times New Roman"/>
                <w:sz w:val="28"/>
                <w:szCs w:val="28"/>
              </w:rPr>
              <w:t>Có hàng</w:t>
            </w:r>
          </w:p>
        </w:tc>
        <w:tc>
          <w:tcPr>
            <w:tcW w:w="2410" w:type="dxa"/>
            <w:vAlign w:val="bottom"/>
            <w:hideMark/>
          </w:tcPr>
          <w:p w:rsidR="004C4910" w:rsidRPr="0005437B" w:rsidRDefault="008C36CA"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56,</w:t>
            </w:r>
            <w:r w:rsidR="0029163A" w:rsidRPr="0076720A">
              <w:rPr>
                <w:rFonts w:ascii="Times New Roman" w:hAnsi="Times New Roman" w:cs="Times New Roman"/>
                <w:sz w:val="28"/>
                <w:szCs w:val="28"/>
                <w:lang w:val="en-US"/>
              </w:rPr>
              <w:t>1</w:t>
            </w:r>
          </w:p>
        </w:tc>
        <w:tc>
          <w:tcPr>
            <w:tcW w:w="2552" w:type="dxa"/>
            <w:vAlign w:val="bottom"/>
            <w:hideMark/>
          </w:tcPr>
          <w:p w:rsidR="004C4910" w:rsidRPr="0005437B" w:rsidRDefault="008C36CA"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72,</w:t>
            </w:r>
            <w:r w:rsidR="0029163A" w:rsidRPr="0076720A">
              <w:rPr>
                <w:rFonts w:ascii="Times New Roman" w:hAnsi="Times New Roman" w:cs="Times New Roman"/>
                <w:sz w:val="28"/>
                <w:szCs w:val="28"/>
                <w:lang w:val="en-US"/>
              </w:rPr>
              <w:t>6</w:t>
            </w:r>
          </w:p>
        </w:tc>
      </w:tr>
      <w:tr w:rsidR="004C4910" w:rsidRPr="0076720A" w:rsidTr="000E2954">
        <w:trPr>
          <w:trHeight w:val="330"/>
        </w:trPr>
        <w:tc>
          <w:tcPr>
            <w:tcW w:w="4077" w:type="dxa"/>
            <w:hideMark/>
          </w:tcPr>
          <w:p w:rsidR="004C4910" w:rsidRPr="0076720A" w:rsidRDefault="004C4910" w:rsidP="000E2954">
            <w:pPr>
              <w:spacing w:before="40" w:after="40" w:line="264" w:lineRule="auto"/>
              <w:jc w:val="both"/>
              <w:rPr>
                <w:rFonts w:ascii="Times New Roman" w:hAnsi="Times New Roman" w:cs="Times New Roman"/>
                <w:sz w:val="28"/>
                <w:szCs w:val="28"/>
              </w:rPr>
            </w:pPr>
            <w:r w:rsidRPr="0076720A">
              <w:rPr>
                <w:rFonts w:ascii="Times New Roman" w:hAnsi="Times New Roman" w:cs="Times New Roman"/>
                <w:sz w:val="28"/>
                <w:szCs w:val="28"/>
              </w:rPr>
              <w:t>Rỗng</w:t>
            </w:r>
          </w:p>
        </w:tc>
        <w:tc>
          <w:tcPr>
            <w:tcW w:w="2410" w:type="dxa"/>
            <w:vAlign w:val="bottom"/>
            <w:hideMark/>
          </w:tcPr>
          <w:p w:rsidR="004C4910" w:rsidRPr="0005437B" w:rsidRDefault="008C36CA"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35,</w:t>
            </w:r>
            <w:r w:rsidR="0029163A" w:rsidRPr="0076720A">
              <w:rPr>
                <w:rFonts w:ascii="Times New Roman" w:hAnsi="Times New Roman" w:cs="Times New Roman"/>
                <w:sz w:val="28"/>
                <w:szCs w:val="28"/>
                <w:lang w:val="en-US"/>
              </w:rPr>
              <w:t>2</w:t>
            </w:r>
          </w:p>
        </w:tc>
        <w:tc>
          <w:tcPr>
            <w:tcW w:w="2552" w:type="dxa"/>
            <w:vAlign w:val="bottom"/>
            <w:hideMark/>
          </w:tcPr>
          <w:p w:rsidR="004C4910" w:rsidRPr="0005437B" w:rsidRDefault="008C36CA"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46,</w:t>
            </w:r>
            <w:r w:rsidR="0029163A" w:rsidRPr="0076720A">
              <w:rPr>
                <w:rFonts w:ascii="Times New Roman" w:hAnsi="Times New Roman" w:cs="Times New Roman"/>
                <w:sz w:val="28"/>
                <w:szCs w:val="28"/>
                <w:lang w:val="en-US"/>
              </w:rPr>
              <w:t>2</w:t>
            </w:r>
          </w:p>
        </w:tc>
      </w:tr>
      <w:tr w:rsidR="004C4910" w:rsidRPr="0076720A" w:rsidTr="000E2954">
        <w:trPr>
          <w:trHeight w:val="330"/>
        </w:trPr>
        <w:tc>
          <w:tcPr>
            <w:tcW w:w="4077" w:type="dxa"/>
            <w:hideMark/>
          </w:tcPr>
          <w:p w:rsidR="004C4910" w:rsidRPr="0076720A" w:rsidRDefault="004C4910" w:rsidP="000E2954">
            <w:pPr>
              <w:spacing w:before="40" w:after="40" w:line="264" w:lineRule="auto"/>
              <w:jc w:val="both"/>
              <w:rPr>
                <w:rFonts w:ascii="Times New Roman" w:hAnsi="Times New Roman" w:cs="Times New Roman"/>
                <w:sz w:val="28"/>
                <w:szCs w:val="28"/>
              </w:rPr>
            </w:pPr>
            <w:r w:rsidRPr="0076720A">
              <w:rPr>
                <w:rFonts w:ascii="Times New Roman" w:hAnsi="Times New Roman" w:cs="Times New Roman"/>
                <w:sz w:val="28"/>
                <w:szCs w:val="28"/>
                <w:lang w:val="en-US"/>
              </w:rPr>
              <w:t xml:space="preserve">Container </w:t>
            </w:r>
            <w:r w:rsidRPr="0076720A">
              <w:rPr>
                <w:rFonts w:ascii="Times New Roman" w:hAnsi="Times New Roman" w:cs="Times New Roman"/>
                <w:sz w:val="28"/>
                <w:szCs w:val="28"/>
              </w:rPr>
              <w:t>&gt; 40 feet</w:t>
            </w:r>
          </w:p>
        </w:tc>
        <w:tc>
          <w:tcPr>
            <w:tcW w:w="2410" w:type="dxa"/>
            <w:vAlign w:val="bottom"/>
            <w:hideMark/>
          </w:tcPr>
          <w:p w:rsidR="004C4910" w:rsidRPr="0076720A" w:rsidRDefault="004C4910" w:rsidP="000E2954">
            <w:pPr>
              <w:spacing w:before="40" w:after="40" w:line="264" w:lineRule="auto"/>
              <w:jc w:val="right"/>
              <w:rPr>
                <w:rFonts w:ascii="Times New Roman" w:hAnsi="Times New Roman" w:cs="Times New Roman"/>
                <w:sz w:val="28"/>
                <w:szCs w:val="28"/>
              </w:rPr>
            </w:pPr>
          </w:p>
        </w:tc>
        <w:tc>
          <w:tcPr>
            <w:tcW w:w="2552" w:type="dxa"/>
            <w:vAlign w:val="bottom"/>
            <w:hideMark/>
          </w:tcPr>
          <w:p w:rsidR="004C4910" w:rsidRPr="0076720A" w:rsidRDefault="004C4910" w:rsidP="000E2954">
            <w:pPr>
              <w:spacing w:before="40" w:after="40" w:line="264" w:lineRule="auto"/>
              <w:jc w:val="right"/>
              <w:rPr>
                <w:rFonts w:ascii="Times New Roman" w:hAnsi="Times New Roman" w:cs="Times New Roman"/>
                <w:sz w:val="28"/>
                <w:szCs w:val="28"/>
              </w:rPr>
            </w:pPr>
          </w:p>
        </w:tc>
      </w:tr>
      <w:tr w:rsidR="004C4910" w:rsidRPr="0076720A" w:rsidTr="000E2954">
        <w:trPr>
          <w:trHeight w:val="330"/>
        </w:trPr>
        <w:tc>
          <w:tcPr>
            <w:tcW w:w="4077" w:type="dxa"/>
            <w:hideMark/>
          </w:tcPr>
          <w:p w:rsidR="004C4910" w:rsidRPr="0076720A" w:rsidRDefault="004C4910" w:rsidP="000E2954">
            <w:pPr>
              <w:spacing w:before="40" w:after="40" w:line="264" w:lineRule="auto"/>
              <w:jc w:val="both"/>
              <w:rPr>
                <w:rFonts w:ascii="Times New Roman" w:hAnsi="Times New Roman" w:cs="Times New Roman"/>
                <w:sz w:val="28"/>
                <w:szCs w:val="28"/>
              </w:rPr>
            </w:pPr>
            <w:r w:rsidRPr="0076720A">
              <w:rPr>
                <w:rFonts w:ascii="Times New Roman" w:hAnsi="Times New Roman" w:cs="Times New Roman"/>
                <w:sz w:val="28"/>
                <w:szCs w:val="28"/>
              </w:rPr>
              <w:t>Có hàng</w:t>
            </w:r>
          </w:p>
        </w:tc>
        <w:tc>
          <w:tcPr>
            <w:tcW w:w="2410" w:type="dxa"/>
            <w:vAlign w:val="bottom"/>
            <w:hideMark/>
          </w:tcPr>
          <w:p w:rsidR="004C4910" w:rsidRPr="0005437B" w:rsidRDefault="008C36CA"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61,</w:t>
            </w:r>
            <w:r w:rsidR="0029163A" w:rsidRPr="0076720A">
              <w:rPr>
                <w:rFonts w:ascii="Times New Roman" w:hAnsi="Times New Roman" w:cs="Times New Roman"/>
                <w:sz w:val="28"/>
                <w:szCs w:val="28"/>
                <w:lang w:val="en-US"/>
              </w:rPr>
              <w:t>6</w:t>
            </w:r>
          </w:p>
        </w:tc>
        <w:tc>
          <w:tcPr>
            <w:tcW w:w="2552" w:type="dxa"/>
            <w:vAlign w:val="bottom"/>
            <w:hideMark/>
          </w:tcPr>
          <w:p w:rsidR="004C4910" w:rsidRPr="0005437B" w:rsidRDefault="008C36CA"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80,</w:t>
            </w:r>
            <w:r w:rsidR="0029163A" w:rsidRPr="0076720A">
              <w:rPr>
                <w:rFonts w:ascii="Times New Roman" w:hAnsi="Times New Roman" w:cs="Times New Roman"/>
                <w:sz w:val="28"/>
                <w:szCs w:val="28"/>
                <w:lang w:val="en-US"/>
              </w:rPr>
              <w:t>3</w:t>
            </w:r>
          </w:p>
        </w:tc>
      </w:tr>
      <w:tr w:rsidR="004C4910" w:rsidRPr="00650EC3" w:rsidTr="000E2954">
        <w:trPr>
          <w:trHeight w:val="330"/>
        </w:trPr>
        <w:tc>
          <w:tcPr>
            <w:tcW w:w="4077" w:type="dxa"/>
            <w:hideMark/>
          </w:tcPr>
          <w:p w:rsidR="004C4910" w:rsidRPr="0076720A" w:rsidRDefault="004C4910" w:rsidP="000E2954">
            <w:pPr>
              <w:spacing w:before="40" w:after="40" w:line="264" w:lineRule="auto"/>
              <w:jc w:val="both"/>
              <w:rPr>
                <w:rFonts w:ascii="Times New Roman" w:hAnsi="Times New Roman" w:cs="Times New Roman"/>
                <w:sz w:val="28"/>
                <w:szCs w:val="28"/>
              </w:rPr>
            </w:pPr>
            <w:r w:rsidRPr="0076720A">
              <w:rPr>
                <w:rFonts w:ascii="Times New Roman" w:hAnsi="Times New Roman" w:cs="Times New Roman"/>
                <w:sz w:val="28"/>
                <w:szCs w:val="28"/>
              </w:rPr>
              <w:t>Rỗng</w:t>
            </w:r>
          </w:p>
        </w:tc>
        <w:tc>
          <w:tcPr>
            <w:tcW w:w="2410" w:type="dxa"/>
            <w:vAlign w:val="bottom"/>
            <w:hideMark/>
          </w:tcPr>
          <w:p w:rsidR="004C4910" w:rsidRPr="0005437B" w:rsidRDefault="008C36CA"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39,</w:t>
            </w:r>
            <w:r w:rsidR="0029163A" w:rsidRPr="0076720A">
              <w:rPr>
                <w:rFonts w:ascii="Times New Roman" w:hAnsi="Times New Roman" w:cs="Times New Roman"/>
                <w:sz w:val="28"/>
                <w:szCs w:val="28"/>
                <w:lang w:val="en-US"/>
              </w:rPr>
              <w:t>6</w:t>
            </w:r>
          </w:p>
        </w:tc>
        <w:tc>
          <w:tcPr>
            <w:tcW w:w="2552" w:type="dxa"/>
            <w:vAlign w:val="bottom"/>
            <w:hideMark/>
          </w:tcPr>
          <w:p w:rsidR="004C4910" w:rsidRPr="0005437B" w:rsidRDefault="008C36CA" w:rsidP="0005437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50,</w:t>
            </w:r>
            <w:r w:rsidR="0029163A" w:rsidRPr="0076720A">
              <w:rPr>
                <w:rFonts w:ascii="Times New Roman" w:hAnsi="Times New Roman" w:cs="Times New Roman"/>
                <w:sz w:val="28"/>
                <w:szCs w:val="28"/>
                <w:lang w:val="en-US"/>
              </w:rPr>
              <w:t>6</w:t>
            </w:r>
          </w:p>
        </w:tc>
      </w:tr>
    </w:tbl>
    <w:p w:rsidR="004C4910" w:rsidRPr="00650EC3" w:rsidRDefault="00B02A66" w:rsidP="004C4910">
      <w:pPr>
        <w:spacing w:before="240" w:after="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042925">
        <w:rPr>
          <w:rFonts w:ascii="Times New Roman" w:hAnsi="Times New Roman" w:cs="Times New Roman"/>
          <w:sz w:val="28"/>
          <w:szCs w:val="28"/>
          <w:lang w:val="en-US"/>
        </w:rPr>
        <w:t>.</w:t>
      </w:r>
      <w:r w:rsidR="004C4910" w:rsidRPr="00650EC3">
        <w:rPr>
          <w:rFonts w:ascii="Times New Roman" w:hAnsi="Times New Roman" w:cs="Times New Roman"/>
          <w:sz w:val="28"/>
          <w:szCs w:val="28"/>
          <w:lang w:val="en-US"/>
        </w:rPr>
        <w:t xml:space="preserve"> Khung giá dịch vụ bốc dỡ </w:t>
      </w:r>
      <w:r w:rsidR="004C4910" w:rsidRPr="00650EC3">
        <w:rPr>
          <w:rFonts w:ascii="Times New Roman" w:hAnsi="Times New Roman" w:cs="Times New Roman"/>
          <w:sz w:val="28"/>
          <w:szCs w:val="28"/>
        </w:rPr>
        <w:t>container</w:t>
      </w:r>
      <w:r w:rsidR="004C4910" w:rsidRPr="00650EC3">
        <w:rPr>
          <w:rFonts w:ascii="Times New Roman" w:hAnsi="Times New Roman" w:cs="Times New Roman"/>
          <w:sz w:val="28"/>
          <w:szCs w:val="28"/>
          <w:lang w:val="en-US"/>
        </w:rPr>
        <w:t xml:space="preserve"> từ sà lan sang bãi cảng và ngược lại quy định tại điểm này chỉ áp dụng cho bốc dỡ </w:t>
      </w:r>
      <w:r w:rsidR="004C4910" w:rsidRPr="00650EC3">
        <w:rPr>
          <w:rFonts w:ascii="Times New Roman" w:hAnsi="Times New Roman" w:cs="Times New Roman"/>
          <w:sz w:val="28"/>
          <w:szCs w:val="28"/>
        </w:rPr>
        <w:t>container</w:t>
      </w:r>
      <w:r w:rsidR="004C4910" w:rsidRPr="00650EC3">
        <w:rPr>
          <w:rFonts w:ascii="Times New Roman" w:hAnsi="Times New Roman" w:cs="Times New Roman"/>
          <w:sz w:val="28"/>
          <w:szCs w:val="28"/>
          <w:lang w:val="en-US"/>
        </w:rPr>
        <w:t xml:space="preserve"> phục vụ vận chuyển qua lại giữa các cảng để xuất hàng, chuyển cảng đích.</w:t>
      </w:r>
      <w:r w:rsidR="0029163A">
        <w:rPr>
          <w:rFonts w:ascii="Times New Roman" w:hAnsi="Times New Roman" w:cs="Times New Roman"/>
          <w:sz w:val="28"/>
          <w:szCs w:val="28"/>
          <w:lang w:val="en-US"/>
        </w:rPr>
        <w:t xml:space="preserve"> </w:t>
      </w:r>
    </w:p>
    <w:p w:rsidR="004C4910" w:rsidRPr="00650EC3" w:rsidRDefault="004C4910" w:rsidP="004C4910">
      <w:pPr>
        <w:spacing w:before="120" w:after="120" w:line="264" w:lineRule="auto"/>
        <w:ind w:left="5040" w:firstLine="720"/>
        <w:jc w:val="both"/>
        <w:rPr>
          <w:rFonts w:ascii="Times New Roman" w:hAnsi="Times New Roman" w:cs="Times New Roman"/>
          <w:sz w:val="28"/>
          <w:szCs w:val="28"/>
          <w:lang w:val="en-US"/>
        </w:rPr>
      </w:pPr>
      <w:r w:rsidRPr="00650EC3">
        <w:rPr>
          <w:rFonts w:ascii="Times New Roman" w:hAnsi="Times New Roman" w:cs="Times New Roman"/>
          <w:sz w:val="28"/>
          <w:szCs w:val="28"/>
        </w:rPr>
        <w:t>Đơn vị tính: USD/container</w:t>
      </w:r>
    </w:p>
    <w:tbl>
      <w:tblPr>
        <w:tblStyle w:val="TableGrid"/>
        <w:tblW w:w="4901" w:type="pct"/>
        <w:tblInd w:w="-34" w:type="dxa"/>
        <w:tblLook w:val="04A0"/>
      </w:tblPr>
      <w:tblGrid>
        <w:gridCol w:w="4297"/>
        <w:gridCol w:w="2287"/>
        <w:gridCol w:w="2520"/>
      </w:tblGrid>
      <w:tr w:rsidR="004C4910" w:rsidRPr="00821D92" w:rsidTr="000E2954">
        <w:trPr>
          <w:trHeight w:val="942"/>
        </w:trPr>
        <w:tc>
          <w:tcPr>
            <w:tcW w:w="2360" w:type="pct"/>
            <w:vMerge w:val="restart"/>
            <w:tcBorders>
              <w:right w:val="single" w:sz="4" w:space="0" w:color="auto"/>
            </w:tcBorders>
          </w:tcPr>
          <w:p w:rsidR="004C4910" w:rsidRPr="00650EC3" w:rsidRDefault="004C4910" w:rsidP="000E2954">
            <w:pPr>
              <w:spacing w:before="40" w:after="40" w:line="264" w:lineRule="auto"/>
              <w:jc w:val="center"/>
              <w:rPr>
                <w:rFonts w:ascii="Times New Roman" w:hAnsi="Times New Roman" w:cs="Times New Roman"/>
                <w:sz w:val="28"/>
                <w:szCs w:val="28"/>
              </w:rPr>
            </w:pPr>
          </w:p>
          <w:p w:rsidR="004C4910" w:rsidRPr="00821D92" w:rsidRDefault="004C4910" w:rsidP="000E2954">
            <w:pPr>
              <w:spacing w:before="40" w:after="40" w:line="264" w:lineRule="auto"/>
              <w:ind w:left="176" w:hanging="176"/>
              <w:jc w:val="center"/>
              <w:rPr>
                <w:rFonts w:ascii="Times New Roman" w:hAnsi="Times New Roman" w:cs="Times New Roman"/>
                <w:sz w:val="28"/>
                <w:szCs w:val="28"/>
              </w:rPr>
            </w:pPr>
            <w:r w:rsidRPr="00821D92">
              <w:rPr>
                <w:rFonts w:ascii="Times New Roman" w:hAnsi="Times New Roman" w:cs="Times New Roman"/>
                <w:sz w:val="28"/>
                <w:szCs w:val="28"/>
              </w:rPr>
              <w:t>Loại container</w:t>
            </w:r>
          </w:p>
        </w:tc>
        <w:tc>
          <w:tcPr>
            <w:tcW w:w="2640" w:type="pct"/>
            <w:gridSpan w:val="2"/>
            <w:tcBorders>
              <w:top w:val="single" w:sz="4" w:space="0" w:color="auto"/>
              <w:left w:val="single" w:sz="4" w:space="0" w:color="auto"/>
              <w:right w:val="single" w:sz="4" w:space="0" w:color="auto"/>
            </w:tcBorders>
          </w:tcPr>
          <w:p w:rsidR="004C4910" w:rsidRPr="00821D92" w:rsidRDefault="004C4910" w:rsidP="000E2954">
            <w:pPr>
              <w:spacing w:before="40" w:after="40" w:line="264" w:lineRule="auto"/>
              <w:jc w:val="center"/>
              <w:rPr>
                <w:rFonts w:ascii="Times New Roman" w:hAnsi="Times New Roman" w:cs="Times New Roman"/>
                <w:sz w:val="28"/>
                <w:szCs w:val="28"/>
              </w:rPr>
            </w:pPr>
            <w:r w:rsidRPr="00821D92">
              <w:rPr>
                <w:rFonts w:ascii="Times New Roman" w:hAnsi="Times New Roman" w:cs="Times New Roman"/>
                <w:sz w:val="28"/>
                <w:szCs w:val="28"/>
              </w:rPr>
              <w:t>Khung giá dịch vụ</w:t>
            </w:r>
          </w:p>
          <w:p w:rsidR="004C4910" w:rsidRPr="00821D92" w:rsidRDefault="004C4910" w:rsidP="000E2954">
            <w:pPr>
              <w:spacing w:before="40" w:after="40" w:line="264" w:lineRule="auto"/>
              <w:jc w:val="center"/>
              <w:rPr>
                <w:rFonts w:ascii="Times New Roman" w:hAnsi="Times New Roman" w:cs="Times New Roman"/>
                <w:sz w:val="28"/>
                <w:szCs w:val="28"/>
              </w:rPr>
            </w:pPr>
            <w:r w:rsidRPr="00821D92">
              <w:rPr>
                <w:rFonts w:ascii="Times New Roman" w:hAnsi="Times New Roman" w:cs="Times New Roman"/>
                <w:sz w:val="28"/>
                <w:szCs w:val="28"/>
              </w:rPr>
              <w:t>Sà lan</w:t>
            </w:r>
            <w:r w:rsidRPr="00821D92">
              <w:rPr>
                <w:rFonts w:ascii="Times New Roman" w:hAnsi="Times New Roman" w:cs="Times New Roman"/>
                <w:sz w:val="28"/>
                <w:szCs w:val="28"/>
                <w:lang w:val="en-US"/>
              </w:rPr>
              <w:t xml:space="preserve"> </w:t>
            </w:r>
            <w:r w:rsidRPr="00821D92">
              <w:rPr>
                <w:rFonts w:ascii="Times New Roman" w:hAnsi="Times New Roman" w:cs="Times New Roman"/>
                <w:sz w:val="28"/>
                <w:szCs w:val="28"/>
              </w:rPr>
              <w:t>↔</w:t>
            </w:r>
            <w:r w:rsidRPr="00821D92">
              <w:rPr>
                <w:rFonts w:ascii="Times New Roman" w:hAnsi="Times New Roman" w:cs="Times New Roman"/>
                <w:sz w:val="28"/>
                <w:szCs w:val="28"/>
                <w:lang w:val="en-US"/>
              </w:rPr>
              <w:t xml:space="preserve"> </w:t>
            </w:r>
            <w:r w:rsidRPr="00821D92">
              <w:rPr>
                <w:rFonts w:ascii="Times New Roman" w:hAnsi="Times New Roman" w:cs="Times New Roman"/>
                <w:sz w:val="28"/>
                <w:szCs w:val="28"/>
              </w:rPr>
              <w:t>Bãi cảng</w:t>
            </w:r>
          </w:p>
        </w:tc>
      </w:tr>
      <w:tr w:rsidR="004C4910" w:rsidRPr="00821D92" w:rsidTr="000E2954">
        <w:tc>
          <w:tcPr>
            <w:tcW w:w="2360" w:type="pct"/>
            <w:vMerge/>
            <w:tcBorders>
              <w:right w:val="single" w:sz="4" w:space="0" w:color="auto"/>
            </w:tcBorders>
          </w:tcPr>
          <w:p w:rsidR="004C4910" w:rsidRPr="00821D92" w:rsidRDefault="004C4910" w:rsidP="000E2954">
            <w:pPr>
              <w:spacing w:before="40" w:after="40" w:line="264" w:lineRule="auto"/>
              <w:jc w:val="both"/>
              <w:rPr>
                <w:rFonts w:ascii="Times New Roman" w:hAnsi="Times New Roman" w:cs="Times New Roman"/>
                <w:sz w:val="28"/>
                <w:szCs w:val="28"/>
              </w:rPr>
            </w:pPr>
          </w:p>
        </w:tc>
        <w:tc>
          <w:tcPr>
            <w:tcW w:w="1256" w:type="pct"/>
            <w:tcBorders>
              <w:top w:val="single" w:sz="4" w:space="0" w:color="auto"/>
              <w:left w:val="single" w:sz="4" w:space="0" w:color="auto"/>
              <w:bottom w:val="single" w:sz="4" w:space="0" w:color="auto"/>
              <w:right w:val="single" w:sz="4" w:space="0" w:color="auto"/>
            </w:tcBorders>
          </w:tcPr>
          <w:p w:rsidR="004C4910" w:rsidRPr="00821D92" w:rsidRDefault="004C4910" w:rsidP="000E2954">
            <w:pPr>
              <w:spacing w:before="40" w:after="40" w:line="264" w:lineRule="auto"/>
              <w:jc w:val="center"/>
              <w:rPr>
                <w:rFonts w:ascii="Times New Roman" w:hAnsi="Times New Roman" w:cs="Times New Roman"/>
                <w:sz w:val="28"/>
                <w:szCs w:val="28"/>
              </w:rPr>
            </w:pPr>
            <w:r w:rsidRPr="00821D92">
              <w:rPr>
                <w:rFonts w:ascii="Times New Roman" w:hAnsi="Times New Roman" w:cs="Times New Roman"/>
                <w:sz w:val="28"/>
                <w:szCs w:val="28"/>
              </w:rPr>
              <w:t>Tối thiểu</w:t>
            </w:r>
          </w:p>
        </w:tc>
        <w:tc>
          <w:tcPr>
            <w:tcW w:w="1384" w:type="pct"/>
            <w:tcBorders>
              <w:top w:val="single" w:sz="4" w:space="0" w:color="auto"/>
              <w:left w:val="single" w:sz="4" w:space="0" w:color="auto"/>
              <w:bottom w:val="single" w:sz="4" w:space="0" w:color="auto"/>
              <w:right w:val="single" w:sz="4" w:space="0" w:color="auto"/>
            </w:tcBorders>
          </w:tcPr>
          <w:p w:rsidR="004C4910" w:rsidRPr="00821D92" w:rsidRDefault="004C4910" w:rsidP="000E2954">
            <w:pPr>
              <w:spacing w:before="40" w:after="40" w:line="264" w:lineRule="auto"/>
              <w:jc w:val="center"/>
              <w:rPr>
                <w:rFonts w:ascii="Times New Roman" w:hAnsi="Times New Roman" w:cs="Times New Roman"/>
                <w:sz w:val="28"/>
                <w:szCs w:val="28"/>
              </w:rPr>
            </w:pPr>
            <w:r w:rsidRPr="00821D92">
              <w:rPr>
                <w:rFonts w:ascii="Times New Roman" w:hAnsi="Times New Roman" w:cs="Times New Roman"/>
                <w:sz w:val="28"/>
                <w:szCs w:val="28"/>
              </w:rPr>
              <w:t>Tối đa</w:t>
            </w:r>
          </w:p>
        </w:tc>
      </w:tr>
      <w:tr w:rsidR="004C4910" w:rsidRPr="00821D92" w:rsidTr="000E2954">
        <w:tc>
          <w:tcPr>
            <w:tcW w:w="2360" w:type="pct"/>
            <w:tcBorders>
              <w:right w:val="single" w:sz="4" w:space="0" w:color="auto"/>
            </w:tcBorders>
          </w:tcPr>
          <w:p w:rsidR="004C4910" w:rsidRPr="00821D92" w:rsidRDefault="004C4910" w:rsidP="000E2954">
            <w:pPr>
              <w:spacing w:before="40" w:after="40" w:line="264" w:lineRule="auto"/>
              <w:jc w:val="both"/>
              <w:rPr>
                <w:rFonts w:ascii="Times New Roman" w:hAnsi="Times New Roman" w:cs="Times New Roman"/>
                <w:sz w:val="28"/>
                <w:szCs w:val="28"/>
              </w:rPr>
            </w:pPr>
            <w:r w:rsidRPr="00821D92">
              <w:rPr>
                <w:rFonts w:ascii="Times New Roman" w:hAnsi="Times New Roman" w:cs="Times New Roman"/>
                <w:sz w:val="28"/>
                <w:szCs w:val="28"/>
                <w:lang w:val="en-US"/>
              </w:rPr>
              <w:t>Container</w:t>
            </w:r>
            <w:r w:rsidRPr="00821D92">
              <w:rPr>
                <w:rFonts w:ascii="Times New Roman" w:hAnsi="Times New Roman" w:cs="Times New Roman"/>
                <w:sz w:val="28"/>
                <w:szCs w:val="28"/>
              </w:rPr>
              <w:t xml:space="preserve"> ≤  20 feet</w:t>
            </w:r>
          </w:p>
        </w:tc>
        <w:tc>
          <w:tcPr>
            <w:tcW w:w="1256" w:type="pct"/>
            <w:tcBorders>
              <w:top w:val="single" w:sz="4" w:space="0" w:color="auto"/>
              <w:left w:val="single" w:sz="4" w:space="0" w:color="auto"/>
              <w:bottom w:val="single" w:sz="4" w:space="0" w:color="auto"/>
              <w:right w:val="single" w:sz="4" w:space="0" w:color="auto"/>
            </w:tcBorders>
          </w:tcPr>
          <w:p w:rsidR="004C4910" w:rsidRPr="00821D92" w:rsidRDefault="004C4910" w:rsidP="000E2954">
            <w:pPr>
              <w:spacing w:before="40" w:after="40" w:line="264" w:lineRule="auto"/>
              <w:jc w:val="center"/>
              <w:rPr>
                <w:rFonts w:ascii="Times New Roman" w:hAnsi="Times New Roman" w:cs="Times New Roman"/>
                <w:sz w:val="28"/>
                <w:szCs w:val="28"/>
              </w:rPr>
            </w:pPr>
          </w:p>
        </w:tc>
        <w:tc>
          <w:tcPr>
            <w:tcW w:w="1384" w:type="pct"/>
            <w:tcBorders>
              <w:top w:val="single" w:sz="4" w:space="0" w:color="auto"/>
              <w:left w:val="single" w:sz="4" w:space="0" w:color="auto"/>
              <w:bottom w:val="single" w:sz="4" w:space="0" w:color="auto"/>
              <w:right w:val="single" w:sz="4" w:space="0" w:color="auto"/>
            </w:tcBorders>
          </w:tcPr>
          <w:p w:rsidR="004C4910" w:rsidRPr="00821D92" w:rsidRDefault="004C4910" w:rsidP="000E2954">
            <w:pPr>
              <w:spacing w:before="40" w:after="40" w:line="264" w:lineRule="auto"/>
              <w:jc w:val="center"/>
              <w:rPr>
                <w:rFonts w:ascii="Times New Roman" w:hAnsi="Times New Roman" w:cs="Times New Roman"/>
                <w:sz w:val="28"/>
                <w:szCs w:val="28"/>
              </w:rPr>
            </w:pPr>
          </w:p>
        </w:tc>
      </w:tr>
      <w:tr w:rsidR="004C4910" w:rsidRPr="00821D92" w:rsidTr="000E2954">
        <w:tc>
          <w:tcPr>
            <w:tcW w:w="2360" w:type="pct"/>
            <w:tcBorders>
              <w:right w:val="single" w:sz="4" w:space="0" w:color="auto"/>
            </w:tcBorders>
          </w:tcPr>
          <w:p w:rsidR="004C4910" w:rsidRPr="00821D92" w:rsidRDefault="004C4910" w:rsidP="000E2954">
            <w:pPr>
              <w:spacing w:before="40" w:after="40" w:line="264" w:lineRule="auto"/>
              <w:jc w:val="both"/>
              <w:rPr>
                <w:rFonts w:ascii="Times New Roman" w:hAnsi="Times New Roman" w:cs="Times New Roman"/>
                <w:sz w:val="28"/>
                <w:szCs w:val="28"/>
              </w:rPr>
            </w:pPr>
            <w:r w:rsidRPr="00821D92">
              <w:rPr>
                <w:rFonts w:ascii="Times New Roman" w:hAnsi="Times New Roman" w:cs="Times New Roman"/>
                <w:sz w:val="28"/>
                <w:szCs w:val="28"/>
              </w:rPr>
              <w:t>Có hàng</w:t>
            </w:r>
          </w:p>
        </w:tc>
        <w:tc>
          <w:tcPr>
            <w:tcW w:w="1256" w:type="pct"/>
            <w:tcBorders>
              <w:top w:val="single" w:sz="4" w:space="0" w:color="auto"/>
              <w:left w:val="single" w:sz="4" w:space="0" w:color="auto"/>
              <w:bottom w:val="single" w:sz="4" w:space="0" w:color="auto"/>
              <w:right w:val="single" w:sz="4" w:space="0" w:color="auto"/>
            </w:tcBorders>
          </w:tcPr>
          <w:p w:rsidR="004C4910" w:rsidRPr="0005437B" w:rsidRDefault="0029163A" w:rsidP="0005437B">
            <w:pPr>
              <w:spacing w:before="40" w:after="40" w:line="264" w:lineRule="auto"/>
              <w:jc w:val="right"/>
              <w:rPr>
                <w:rFonts w:ascii="Times New Roman" w:hAnsi="Times New Roman" w:cs="Times New Roman"/>
                <w:sz w:val="28"/>
                <w:szCs w:val="28"/>
                <w:lang w:val="en-US"/>
              </w:rPr>
            </w:pPr>
            <w:r w:rsidRPr="00821D92">
              <w:rPr>
                <w:rFonts w:ascii="Times New Roman" w:hAnsi="Times New Roman" w:cs="Times New Roman"/>
                <w:sz w:val="28"/>
                <w:szCs w:val="28"/>
                <w:lang w:val="en-US"/>
              </w:rPr>
              <w:t>6.6</w:t>
            </w:r>
          </w:p>
        </w:tc>
        <w:tc>
          <w:tcPr>
            <w:tcW w:w="1384" w:type="pct"/>
            <w:tcBorders>
              <w:top w:val="single" w:sz="4" w:space="0" w:color="auto"/>
              <w:left w:val="single" w:sz="4" w:space="0" w:color="auto"/>
              <w:bottom w:val="single" w:sz="4" w:space="0" w:color="auto"/>
              <w:right w:val="single" w:sz="4" w:space="0" w:color="auto"/>
            </w:tcBorders>
          </w:tcPr>
          <w:p w:rsidR="004C4910" w:rsidRPr="0005437B" w:rsidRDefault="0029163A" w:rsidP="0005437B">
            <w:pPr>
              <w:spacing w:before="40" w:after="40" w:line="264" w:lineRule="auto"/>
              <w:jc w:val="right"/>
              <w:rPr>
                <w:rFonts w:ascii="Times New Roman" w:hAnsi="Times New Roman" w:cs="Times New Roman"/>
                <w:sz w:val="28"/>
                <w:szCs w:val="28"/>
                <w:lang w:val="en-US"/>
              </w:rPr>
            </w:pPr>
            <w:r w:rsidRPr="00821D92">
              <w:rPr>
                <w:rFonts w:ascii="Times New Roman" w:hAnsi="Times New Roman" w:cs="Times New Roman"/>
                <w:sz w:val="28"/>
                <w:szCs w:val="28"/>
                <w:lang w:val="en-US"/>
              </w:rPr>
              <w:t>11</w:t>
            </w:r>
          </w:p>
        </w:tc>
      </w:tr>
      <w:tr w:rsidR="004C4910" w:rsidRPr="00821D92" w:rsidTr="000E2954">
        <w:tc>
          <w:tcPr>
            <w:tcW w:w="2360" w:type="pct"/>
            <w:tcBorders>
              <w:right w:val="single" w:sz="4" w:space="0" w:color="auto"/>
            </w:tcBorders>
          </w:tcPr>
          <w:p w:rsidR="004C4910" w:rsidRPr="00821D92" w:rsidRDefault="004C4910" w:rsidP="000E2954">
            <w:pPr>
              <w:spacing w:before="40" w:after="40" w:line="264" w:lineRule="auto"/>
              <w:jc w:val="both"/>
              <w:rPr>
                <w:rFonts w:ascii="Times New Roman" w:hAnsi="Times New Roman" w:cs="Times New Roman"/>
                <w:sz w:val="28"/>
                <w:szCs w:val="28"/>
              </w:rPr>
            </w:pPr>
            <w:r w:rsidRPr="00821D92">
              <w:rPr>
                <w:rFonts w:ascii="Times New Roman" w:hAnsi="Times New Roman" w:cs="Times New Roman"/>
                <w:sz w:val="28"/>
                <w:szCs w:val="28"/>
              </w:rPr>
              <w:t>Rỗng</w:t>
            </w:r>
          </w:p>
        </w:tc>
        <w:tc>
          <w:tcPr>
            <w:tcW w:w="1256" w:type="pct"/>
            <w:tcBorders>
              <w:top w:val="single" w:sz="4" w:space="0" w:color="auto"/>
              <w:left w:val="single" w:sz="4" w:space="0" w:color="auto"/>
              <w:bottom w:val="single" w:sz="4" w:space="0" w:color="auto"/>
              <w:right w:val="single" w:sz="4" w:space="0" w:color="auto"/>
            </w:tcBorders>
          </w:tcPr>
          <w:p w:rsidR="004C4910" w:rsidRPr="0005437B" w:rsidRDefault="0029163A" w:rsidP="0005437B">
            <w:pPr>
              <w:spacing w:before="40" w:after="40" w:line="264" w:lineRule="auto"/>
              <w:jc w:val="right"/>
              <w:rPr>
                <w:rFonts w:ascii="Times New Roman" w:hAnsi="Times New Roman" w:cs="Times New Roman"/>
                <w:sz w:val="28"/>
                <w:szCs w:val="28"/>
                <w:lang w:val="en-US"/>
              </w:rPr>
            </w:pPr>
            <w:r w:rsidRPr="00821D92">
              <w:rPr>
                <w:rFonts w:ascii="Times New Roman" w:hAnsi="Times New Roman" w:cs="Times New Roman"/>
                <w:sz w:val="28"/>
                <w:szCs w:val="28"/>
                <w:lang w:val="en-US"/>
              </w:rPr>
              <w:t>6.6</w:t>
            </w:r>
          </w:p>
        </w:tc>
        <w:tc>
          <w:tcPr>
            <w:tcW w:w="1384" w:type="pct"/>
            <w:tcBorders>
              <w:top w:val="single" w:sz="4" w:space="0" w:color="auto"/>
              <w:left w:val="single" w:sz="4" w:space="0" w:color="auto"/>
              <w:bottom w:val="single" w:sz="4" w:space="0" w:color="auto"/>
              <w:right w:val="single" w:sz="4" w:space="0" w:color="auto"/>
            </w:tcBorders>
          </w:tcPr>
          <w:p w:rsidR="004C4910" w:rsidRPr="0005437B" w:rsidRDefault="0029163A" w:rsidP="0005437B">
            <w:pPr>
              <w:spacing w:before="40" w:after="40" w:line="264" w:lineRule="auto"/>
              <w:jc w:val="right"/>
              <w:rPr>
                <w:rFonts w:ascii="Times New Roman" w:hAnsi="Times New Roman" w:cs="Times New Roman"/>
                <w:sz w:val="28"/>
                <w:szCs w:val="28"/>
                <w:lang w:val="en-US"/>
              </w:rPr>
            </w:pPr>
            <w:r w:rsidRPr="00821D92">
              <w:rPr>
                <w:rFonts w:ascii="Times New Roman" w:hAnsi="Times New Roman" w:cs="Times New Roman"/>
                <w:sz w:val="28"/>
                <w:szCs w:val="28"/>
                <w:lang w:val="en-US"/>
              </w:rPr>
              <w:t>11</w:t>
            </w:r>
          </w:p>
        </w:tc>
      </w:tr>
      <w:tr w:rsidR="004C4910" w:rsidRPr="00821D92" w:rsidTr="000E2954">
        <w:tc>
          <w:tcPr>
            <w:tcW w:w="2360" w:type="pct"/>
            <w:tcBorders>
              <w:right w:val="single" w:sz="4" w:space="0" w:color="auto"/>
            </w:tcBorders>
          </w:tcPr>
          <w:p w:rsidR="004C4910" w:rsidRPr="00821D92" w:rsidRDefault="004C4910" w:rsidP="000E2954">
            <w:pPr>
              <w:spacing w:before="40" w:after="40" w:line="264" w:lineRule="auto"/>
              <w:jc w:val="both"/>
              <w:rPr>
                <w:rFonts w:ascii="Times New Roman" w:hAnsi="Times New Roman" w:cs="Times New Roman"/>
                <w:sz w:val="28"/>
                <w:szCs w:val="28"/>
              </w:rPr>
            </w:pPr>
            <w:r w:rsidRPr="00821D92">
              <w:rPr>
                <w:rFonts w:ascii="Times New Roman" w:hAnsi="Times New Roman" w:cs="Times New Roman"/>
                <w:sz w:val="28"/>
                <w:szCs w:val="28"/>
                <w:lang w:val="en-US"/>
              </w:rPr>
              <w:t xml:space="preserve">Container </w:t>
            </w:r>
            <w:r w:rsidRPr="00821D92">
              <w:rPr>
                <w:rFonts w:ascii="Times New Roman" w:hAnsi="Times New Roman" w:cs="Times New Roman"/>
                <w:sz w:val="28"/>
                <w:szCs w:val="28"/>
              </w:rPr>
              <w:t>≤</w:t>
            </w:r>
            <w:r w:rsidRPr="00821D92">
              <w:rPr>
                <w:rFonts w:ascii="Times New Roman" w:hAnsi="Times New Roman" w:cs="Times New Roman"/>
                <w:sz w:val="28"/>
                <w:szCs w:val="28"/>
                <w:lang w:val="en-US"/>
              </w:rPr>
              <w:t xml:space="preserve"> </w:t>
            </w:r>
            <w:r w:rsidRPr="00821D92">
              <w:rPr>
                <w:rFonts w:ascii="Times New Roman" w:hAnsi="Times New Roman" w:cs="Times New Roman"/>
                <w:sz w:val="28"/>
                <w:szCs w:val="28"/>
              </w:rPr>
              <w:t>40 feet</w:t>
            </w:r>
          </w:p>
        </w:tc>
        <w:tc>
          <w:tcPr>
            <w:tcW w:w="1256" w:type="pct"/>
            <w:tcBorders>
              <w:top w:val="single" w:sz="4" w:space="0" w:color="auto"/>
              <w:left w:val="single" w:sz="4" w:space="0" w:color="auto"/>
              <w:bottom w:val="single" w:sz="4" w:space="0" w:color="auto"/>
              <w:right w:val="single" w:sz="4" w:space="0" w:color="auto"/>
            </w:tcBorders>
          </w:tcPr>
          <w:p w:rsidR="004C4910" w:rsidRPr="00821D92" w:rsidRDefault="004C4910" w:rsidP="000E2954">
            <w:pPr>
              <w:spacing w:before="40" w:after="40" w:line="264" w:lineRule="auto"/>
              <w:jc w:val="right"/>
              <w:rPr>
                <w:rFonts w:ascii="Times New Roman" w:hAnsi="Times New Roman" w:cs="Times New Roman"/>
                <w:sz w:val="28"/>
                <w:szCs w:val="28"/>
              </w:rPr>
            </w:pPr>
          </w:p>
        </w:tc>
        <w:tc>
          <w:tcPr>
            <w:tcW w:w="1384" w:type="pct"/>
            <w:tcBorders>
              <w:top w:val="single" w:sz="4" w:space="0" w:color="auto"/>
              <w:left w:val="single" w:sz="4" w:space="0" w:color="auto"/>
              <w:bottom w:val="single" w:sz="4" w:space="0" w:color="auto"/>
              <w:right w:val="single" w:sz="4" w:space="0" w:color="auto"/>
            </w:tcBorders>
          </w:tcPr>
          <w:p w:rsidR="004C4910" w:rsidRPr="00821D92" w:rsidRDefault="004C4910" w:rsidP="000E2954">
            <w:pPr>
              <w:spacing w:before="40" w:after="40" w:line="264" w:lineRule="auto"/>
              <w:jc w:val="right"/>
              <w:rPr>
                <w:rFonts w:ascii="Times New Roman" w:hAnsi="Times New Roman" w:cs="Times New Roman"/>
                <w:sz w:val="28"/>
                <w:szCs w:val="28"/>
              </w:rPr>
            </w:pPr>
          </w:p>
        </w:tc>
      </w:tr>
      <w:tr w:rsidR="004C4910" w:rsidRPr="00821D92" w:rsidTr="000E2954">
        <w:tc>
          <w:tcPr>
            <w:tcW w:w="2360" w:type="pct"/>
            <w:tcBorders>
              <w:right w:val="single" w:sz="4" w:space="0" w:color="auto"/>
            </w:tcBorders>
          </w:tcPr>
          <w:p w:rsidR="004C4910" w:rsidRPr="00821D92" w:rsidRDefault="004C4910" w:rsidP="000E2954">
            <w:pPr>
              <w:spacing w:before="40" w:after="40" w:line="264" w:lineRule="auto"/>
              <w:jc w:val="both"/>
              <w:rPr>
                <w:rFonts w:ascii="Times New Roman" w:hAnsi="Times New Roman" w:cs="Times New Roman"/>
                <w:sz w:val="28"/>
                <w:szCs w:val="28"/>
              </w:rPr>
            </w:pPr>
            <w:r w:rsidRPr="00821D92">
              <w:rPr>
                <w:rFonts w:ascii="Times New Roman" w:hAnsi="Times New Roman" w:cs="Times New Roman"/>
                <w:sz w:val="28"/>
                <w:szCs w:val="28"/>
              </w:rPr>
              <w:t>Có hàng</w:t>
            </w:r>
          </w:p>
        </w:tc>
        <w:tc>
          <w:tcPr>
            <w:tcW w:w="1256" w:type="pct"/>
            <w:tcBorders>
              <w:top w:val="single" w:sz="4" w:space="0" w:color="auto"/>
              <w:left w:val="single" w:sz="4" w:space="0" w:color="auto"/>
              <w:bottom w:val="single" w:sz="4" w:space="0" w:color="auto"/>
              <w:right w:val="single" w:sz="4" w:space="0" w:color="auto"/>
            </w:tcBorders>
          </w:tcPr>
          <w:p w:rsidR="004C4910" w:rsidRPr="0005437B" w:rsidRDefault="001366F7" w:rsidP="0005437B">
            <w:pPr>
              <w:spacing w:before="40" w:after="40" w:line="264" w:lineRule="auto"/>
              <w:jc w:val="right"/>
              <w:rPr>
                <w:rFonts w:ascii="Times New Roman" w:hAnsi="Times New Roman" w:cs="Times New Roman"/>
                <w:sz w:val="28"/>
                <w:szCs w:val="28"/>
                <w:lang w:val="en-US"/>
              </w:rPr>
            </w:pPr>
            <w:r w:rsidRPr="00821D92">
              <w:rPr>
                <w:rFonts w:ascii="Times New Roman" w:hAnsi="Times New Roman" w:cs="Times New Roman"/>
                <w:sz w:val="28"/>
                <w:szCs w:val="28"/>
                <w:lang w:val="en-US"/>
              </w:rPr>
              <w:t>1</w:t>
            </w:r>
            <w:r w:rsidR="0029163A" w:rsidRPr="00821D92">
              <w:rPr>
                <w:rFonts w:ascii="Times New Roman" w:hAnsi="Times New Roman" w:cs="Times New Roman"/>
                <w:sz w:val="28"/>
                <w:szCs w:val="28"/>
                <w:lang w:val="en-US"/>
              </w:rPr>
              <w:t>1</w:t>
            </w:r>
          </w:p>
        </w:tc>
        <w:tc>
          <w:tcPr>
            <w:tcW w:w="1384" w:type="pct"/>
            <w:tcBorders>
              <w:top w:val="single" w:sz="4" w:space="0" w:color="auto"/>
              <w:left w:val="single" w:sz="4" w:space="0" w:color="auto"/>
              <w:bottom w:val="single" w:sz="4" w:space="0" w:color="auto"/>
              <w:right w:val="single" w:sz="4" w:space="0" w:color="auto"/>
            </w:tcBorders>
          </w:tcPr>
          <w:p w:rsidR="004C4910" w:rsidRPr="0005437B" w:rsidRDefault="001366F7" w:rsidP="0005437B">
            <w:pPr>
              <w:spacing w:before="40" w:after="40" w:line="264" w:lineRule="auto"/>
              <w:jc w:val="right"/>
              <w:rPr>
                <w:rFonts w:ascii="Times New Roman" w:hAnsi="Times New Roman" w:cs="Times New Roman"/>
                <w:sz w:val="28"/>
                <w:szCs w:val="28"/>
                <w:lang w:val="en-US"/>
              </w:rPr>
            </w:pPr>
            <w:r w:rsidRPr="00821D92">
              <w:rPr>
                <w:rFonts w:ascii="Times New Roman" w:hAnsi="Times New Roman" w:cs="Times New Roman"/>
                <w:sz w:val="28"/>
                <w:szCs w:val="28"/>
                <w:lang w:val="en-US"/>
              </w:rPr>
              <w:t>18.7</w:t>
            </w:r>
          </w:p>
        </w:tc>
      </w:tr>
      <w:tr w:rsidR="004C4910" w:rsidRPr="00821D92" w:rsidTr="000E2954">
        <w:tc>
          <w:tcPr>
            <w:tcW w:w="2360" w:type="pct"/>
            <w:tcBorders>
              <w:right w:val="single" w:sz="4" w:space="0" w:color="auto"/>
            </w:tcBorders>
          </w:tcPr>
          <w:p w:rsidR="004C4910" w:rsidRPr="00821D92" w:rsidRDefault="004C4910" w:rsidP="000E2954">
            <w:pPr>
              <w:spacing w:before="40" w:after="40" w:line="264" w:lineRule="auto"/>
              <w:jc w:val="both"/>
              <w:rPr>
                <w:rFonts w:ascii="Times New Roman" w:hAnsi="Times New Roman" w:cs="Times New Roman"/>
                <w:sz w:val="28"/>
                <w:szCs w:val="28"/>
              </w:rPr>
            </w:pPr>
            <w:r w:rsidRPr="00821D92">
              <w:rPr>
                <w:rFonts w:ascii="Times New Roman" w:hAnsi="Times New Roman" w:cs="Times New Roman"/>
                <w:sz w:val="28"/>
                <w:szCs w:val="28"/>
              </w:rPr>
              <w:t>Rỗng</w:t>
            </w:r>
          </w:p>
        </w:tc>
        <w:tc>
          <w:tcPr>
            <w:tcW w:w="1256" w:type="pct"/>
            <w:tcBorders>
              <w:top w:val="single" w:sz="4" w:space="0" w:color="auto"/>
              <w:left w:val="single" w:sz="4" w:space="0" w:color="auto"/>
              <w:bottom w:val="single" w:sz="4" w:space="0" w:color="auto"/>
              <w:right w:val="single" w:sz="4" w:space="0" w:color="auto"/>
            </w:tcBorders>
          </w:tcPr>
          <w:p w:rsidR="004C4910" w:rsidRPr="0005437B" w:rsidRDefault="001366F7" w:rsidP="0005437B">
            <w:pPr>
              <w:spacing w:before="40" w:after="40" w:line="264" w:lineRule="auto"/>
              <w:jc w:val="right"/>
              <w:rPr>
                <w:rFonts w:ascii="Times New Roman" w:hAnsi="Times New Roman" w:cs="Times New Roman"/>
                <w:sz w:val="28"/>
                <w:szCs w:val="28"/>
                <w:lang w:val="en-US"/>
              </w:rPr>
            </w:pPr>
            <w:r w:rsidRPr="00821D92">
              <w:rPr>
                <w:rFonts w:ascii="Times New Roman" w:hAnsi="Times New Roman" w:cs="Times New Roman"/>
                <w:sz w:val="28"/>
                <w:szCs w:val="28"/>
                <w:lang w:val="en-US"/>
              </w:rPr>
              <w:t>11</w:t>
            </w:r>
          </w:p>
        </w:tc>
        <w:tc>
          <w:tcPr>
            <w:tcW w:w="1384" w:type="pct"/>
            <w:tcBorders>
              <w:top w:val="single" w:sz="4" w:space="0" w:color="auto"/>
              <w:left w:val="single" w:sz="4" w:space="0" w:color="auto"/>
              <w:bottom w:val="single" w:sz="4" w:space="0" w:color="auto"/>
              <w:right w:val="single" w:sz="4" w:space="0" w:color="auto"/>
            </w:tcBorders>
          </w:tcPr>
          <w:p w:rsidR="004C4910" w:rsidRPr="0005437B" w:rsidRDefault="001366F7" w:rsidP="0005437B">
            <w:pPr>
              <w:spacing w:before="40" w:after="40" w:line="264" w:lineRule="auto"/>
              <w:jc w:val="right"/>
              <w:rPr>
                <w:rFonts w:ascii="Times New Roman" w:hAnsi="Times New Roman" w:cs="Times New Roman"/>
                <w:sz w:val="28"/>
                <w:szCs w:val="28"/>
                <w:lang w:val="en-US"/>
              </w:rPr>
            </w:pPr>
            <w:r w:rsidRPr="00821D92">
              <w:rPr>
                <w:rFonts w:ascii="Times New Roman" w:hAnsi="Times New Roman" w:cs="Times New Roman"/>
                <w:sz w:val="28"/>
                <w:szCs w:val="28"/>
                <w:lang w:val="en-US"/>
              </w:rPr>
              <w:t>18.7</w:t>
            </w:r>
          </w:p>
        </w:tc>
      </w:tr>
      <w:tr w:rsidR="004C4910" w:rsidRPr="00821D92" w:rsidTr="000E2954">
        <w:tc>
          <w:tcPr>
            <w:tcW w:w="2360" w:type="pct"/>
            <w:tcBorders>
              <w:right w:val="single" w:sz="4" w:space="0" w:color="auto"/>
            </w:tcBorders>
          </w:tcPr>
          <w:p w:rsidR="004C4910" w:rsidRPr="00821D92" w:rsidRDefault="004C4910" w:rsidP="000E2954">
            <w:pPr>
              <w:spacing w:before="40" w:after="40" w:line="264" w:lineRule="auto"/>
              <w:jc w:val="both"/>
              <w:rPr>
                <w:rFonts w:ascii="Times New Roman" w:hAnsi="Times New Roman" w:cs="Times New Roman"/>
                <w:sz w:val="28"/>
                <w:szCs w:val="28"/>
              </w:rPr>
            </w:pPr>
            <w:r w:rsidRPr="00821D92">
              <w:rPr>
                <w:rFonts w:ascii="Times New Roman" w:hAnsi="Times New Roman" w:cs="Times New Roman"/>
                <w:sz w:val="28"/>
                <w:szCs w:val="28"/>
                <w:lang w:val="en-US"/>
              </w:rPr>
              <w:t xml:space="preserve">Container </w:t>
            </w:r>
            <w:r w:rsidRPr="00821D92">
              <w:rPr>
                <w:rFonts w:ascii="Times New Roman" w:hAnsi="Times New Roman" w:cs="Times New Roman"/>
                <w:sz w:val="28"/>
                <w:szCs w:val="28"/>
              </w:rPr>
              <w:t>&gt; 40 feet</w:t>
            </w:r>
          </w:p>
        </w:tc>
        <w:tc>
          <w:tcPr>
            <w:tcW w:w="1256" w:type="pct"/>
            <w:tcBorders>
              <w:top w:val="single" w:sz="4" w:space="0" w:color="auto"/>
              <w:left w:val="single" w:sz="4" w:space="0" w:color="auto"/>
              <w:bottom w:val="single" w:sz="4" w:space="0" w:color="auto"/>
              <w:right w:val="single" w:sz="4" w:space="0" w:color="auto"/>
            </w:tcBorders>
          </w:tcPr>
          <w:p w:rsidR="004C4910" w:rsidRPr="00821D92" w:rsidRDefault="004C4910" w:rsidP="000E2954">
            <w:pPr>
              <w:spacing w:before="40" w:after="40" w:line="264" w:lineRule="auto"/>
              <w:jc w:val="right"/>
              <w:rPr>
                <w:rFonts w:ascii="Times New Roman" w:hAnsi="Times New Roman" w:cs="Times New Roman"/>
                <w:sz w:val="28"/>
                <w:szCs w:val="28"/>
              </w:rPr>
            </w:pPr>
          </w:p>
        </w:tc>
        <w:tc>
          <w:tcPr>
            <w:tcW w:w="1384" w:type="pct"/>
            <w:tcBorders>
              <w:top w:val="single" w:sz="4" w:space="0" w:color="auto"/>
              <w:left w:val="single" w:sz="4" w:space="0" w:color="auto"/>
              <w:bottom w:val="single" w:sz="4" w:space="0" w:color="auto"/>
              <w:right w:val="single" w:sz="4" w:space="0" w:color="auto"/>
            </w:tcBorders>
          </w:tcPr>
          <w:p w:rsidR="004C4910" w:rsidRPr="00821D92" w:rsidRDefault="004C4910" w:rsidP="000E2954">
            <w:pPr>
              <w:spacing w:before="40" w:after="40" w:line="264" w:lineRule="auto"/>
              <w:jc w:val="right"/>
              <w:rPr>
                <w:rFonts w:ascii="Times New Roman" w:hAnsi="Times New Roman" w:cs="Times New Roman"/>
                <w:sz w:val="28"/>
                <w:szCs w:val="28"/>
              </w:rPr>
            </w:pPr>
          </w:p>
        </w:tc>
      </w:tr>
      <w:tr w:rsidR="004C4910" w:rsidRPr="00821D92" w:rsidTr="000E2954">
        <w:tc>
          <w:tcPr>
            <w:tcW w:w="2360" w:type="pct"/>
            <w:tcBorders>
              <w:right w:val="single" w:sz="4" w:space="0" w:color="auto"/>
            </w:tcBorders>
          </w:tcPr>
          <w:p w:rsidR="004C4910" w:rsidRPr="00821D92" w:rsidRDefault="004C4910" w:rsidP="000E2954">
            <w:pPr>
              <w:spacing w:before="40" w:after="40" w:line="264" w:lineRule="auto"/>
              <w:jc w:val="both"/>
              <w:rPr>
                <w:rFonts w:ascii="Times New Roman" w:hAnsi="Times New Roman" w:cs="Times New Roman"/>
                <w:sz w:val="28"/>
                <w:szCs w:val="28"/>
              </w:rPr>
            </w:pPr>
            <w:r w:rsidRPr="00821D92">
              <w:rPr>
                <w:rFonts w:ascii="Times New Roman" w:hAnsi="Times New Roman" w:cs="Times New Roman"/>
                <w:sz w:val="28"/>
                <w:szCs w:val="28"/>
              </w:rPr>
              <w:t>Có hàng</w:t>
            </w:r>
          </w:p>
        </w:tc>
        <w:tc>
          <w:tcPr>
            <w:tcW w:w="1256" w:type="pct"/>
            <w:tcBorders>
              <w:top w:val="single" w:sz="4" w:space="0" w:color="auto"/>
              <w:left w:val="single" w:sz="4" w:space="0" w:color="auto"/>
              <w:bottom w:val="single" w:sz="4" w:space="0" w:color="auto"/>
              <w:right w:val="single" w:sz="4" w:space="0" w:color="auto"/>
            </w:tcBorders>
          </w:tcPr>
          <w:p w:rsidR="004C4910" w:rsidRPr="0005437B" w:rsidRDefault="001366F7" w:rsidP="0005437B">
            <w:pPr>
              <w:spacing w:before="40" w:after="40" w:line="264" w:lineRule="auto"/>
              <w:jc w:val="right"/>
              <w:rPr>
                <w:rFonts w:ascii="Times New Roman" w:hAnsi="Times New Roman" w:cs="Times New Roman"/>
                <w:sz w:val="28"/>
                <w:szCs w:val="28"/>
                <w:lang w:val="en-US"/>
              </w:rPr>
            </w:pPr>
            <w:r w:rsidRPr="00821D92">
              <w:rPr>
                <w:rFonts w:ascii="Times New Roman" w:hAnsi="Times New Roman" w:cs="Times New Roman"/>
                <w:sz w:val="28"/>
                <w:szCs w:val="28"/>
                <w:lang w:val="en-US"/>
              </w:rPr>
              <w:t>11</w:t>
            </w:r>
          </w:p>
        </w:tc>
        <w:tc>
          <w:tcPr>
            <w:tcW w:w="1384" w:type="pct"/>
            <w:tcBorders>
              <w:top w:val="single" w:sz="4" w:space="0" w:color="auto"/>
              <w:left w:val="single" w:sz="4" w:space="0" w:color="auto"/>
              <w:bottom w:val="single" w:sz="4" w:space="0" w:color="auto"/>
              <w:right w:val="single" w:sz="4" w:space="0" w:color="auto"/>
            </w:tcBorders>
          </w:tcPr>
          <w:p w:rsidR="004C4910" w:rsidRPr="0005437B" w:rsidRDefault="001366F7" w:rsidP="0005437B">
            <w:pPr>
              <w:spacing w:before="40" w:after="40" w:line="264" w:lineRule="auto"/>
              <w:jc w:val="right"/>
              <w:rPr>
                <w:rFonts w:ascii="Times New Roman" w:hAnsi="Times New Roman" w:cs="Times New Roman"/>
                <w:sz w:val="28"/>
                <w:szCs w:val="28"/>
                <w:lang w:val="en-US"/>
              </w:rPr>
            </w:pPr>
            <w:r w:rsidRPr="00821D92">
              <w:rPr>
                <w:rFonts w:ascii="Times New Roman" w:hAnsi="Times New Roman" w:cs="Times New Roman"/>
                <w:sz w:val="28"/>
                <w:szCs w:val="28"/>
                <w:lang w:val="en-US"/>
              </w:rPr>
              <w:t>18.7</w:t>
            </w:r>
          </w:p>
        </w:tc>
      </w:tr>
      <w:tr w:rsidR="004C4910" w:rsidRPr="00650EC3" w:rsidTr="000E2954">
        <w:tc>
          <w:tcPr>
            <w:tcW w:w="2360" w:type="pct"/>
            <w:tcBorders>
              <w:right w:val="single" w:sz="4" w:space="0" w:color="auto"/>
            </w:tcBorders>
          </w:tcPr>
          <w:p w:rsidR="004C4910" w:rsidRPr="00821D92" w:rsidRDefault="004C4910" w:rsidP="000E2954">
            <w:pPr>
              <w:spacing w:before="40" w:after="40" w:line="264" w:lineRule="auto"/>
              <w:jc w:val="both"/>
              <w:rPr>
                <w:rFonts w:ascii="Times New Roman" w:hAnsi="Times New Roman" w:cs="Times New Roman"/>
                <w:sz w:val="28"/>
                <w:szCs w:val="28"/>
              </w:rPr>
            </w:pPr>
            <w:r w:rsidRPr="00821D92">
              <w:rPr>
                <w:rFonts w:ascii="Times New Roman" w:hAnsi="Times New Roman" w:cs="Times New Roman"/>
                <w:sz w:val="28"/>
                <w:szCs w:val="28"/>
              </w:rPr>
              <w:t>Rỗng</w:t>
            </w:r>
          </w:p>
        </w:tc>
        <w:tc>
          <w:tcPr>
            <w:tcW w:w="1256" w:type="pct"/>
            <w:tcBorders>
              <w:top w:val="single" w:sz="4" w:space="0" w:color="auto"/>
              <w:left w:val="single" w:sz="4" w:space="0" w:color="auto"/>
              <w:bottom w:val="single" w:sz="4" w:space="0" w:color="auto"/>
              <w:right w:val="single" w:sz="4" w:space="0" w:color="auto"/>
            </w:tcBorders>
          </w:tcPr>
          <w:p w:rsidR="004C4910" w:rsidRPr="0005437B" w:rsidRDefault="001366F7" w:rsidP="0005437B">
            <w:pPr>
              <w:spacing w:before="40" w:after="40" w:line="264" w:lineRule="auto"/>
              <w:jc w:val="right"/>
              <w:rPr>
                <w:rFonts w:ascii="Times New Roman" w:hAnsi="Times New Roman" w:cs="Times New Roman"/>
                <w:sz w:val="28"/>
                <w:szCs w:val="28"/>
                <w:lang w:val="en-US"/>
              </w:rPr>
            </w:pPr>
            <w:r w:rsidRPr="00821D92">
              <w:rPr>
                <w:rFonts w:ascii="Times New Roman" w:hAnsi="Times New Roman" w:cs="Times New Roman"/>
                <w:sz w:val="28"/>
                <w:szCs w:val="28"/>
                <w:lang w:val="en-US"/>
              </w:rPr>
              <w:t>11</w:t>
            </w:r>
          </w:p>
        </w:tc>
        <w:tc>
          <w:tcPr>
            <w:tcW w:w="1384" w:type="pct"/>
            <w:tcBorders>
              <w:top w:val="single" w:sz="4" w:space="0" w:color="auto"/>
              <w:left w:val="single" w:sz="4" w:space="0" w:color="auto"/>
              <w:bottom w:val="single" w:sz="4" w:space="0" w:color="auto"/>
              <w:right w:val="single" w:sz="4" w:space="0" w:color="auto"/>
            </w:tcBorders>
          </w:tcPr>
          <w:p w:rsidR="004C4910" w:rsidRPr="0005437B" w:rsidRDefault="001366F7" w:rsidP="0005437B">
            <w:pPr>
              <w:spacing w:before="40" w:after="40" w:line="264" w:lineRule="auto"/>
              <w:jc w:val="right"/>
              <w:rPr>
                <w:rFonts w:ascii="Times New Roman" w:hAnsi="Times New Roman" w:cs="Times New Roman"/>
                <w:sz w:val="28"/>
                <w:szCs w:val="28"/>
                <w:lang w:val="en-US"/>
              </w:rPr>
            </w:pPr>
            <w:r w:rsidRPr="00821D92">
              <w:rPr>
                <w:rFonts w:ascii="Times New Roman" w:hAnsi="Times New Roman" w:cs="Times New Roman"/>
                <w:sz w:val="28"/>
                <w:szCs w:val="28"/>
                <w:lang w:val="en-US"/>
              </w:rPr>
              <w:t>18.7</w:t>
            </w:r>
          </w:p>
        </w:tc>
      </w:tr>
    </w:tbl>
    <w:p w:rsidR="004C4910" w:rsidRPr="007A31EC" w:rsidRDefault="007A31EC" w:rsidP="00B02A66">
      <w:pPr>
        <w:spacing w:before="240" w:after="120" w:line="264" w:lineRule="auto"/>
        <w:ind w:firstLine="720"/>
        <w:jc w:val="both"/>
        <w:rPr>
          <w:rFonts w:ascii="Times New Roman" w:hAnsi="Times New Roman" w:cs="Times New Roman"/>
          <w:b/>
          <w:sz w:val="28"/>
          <w:szCs w:val="28"/>
        </w:rPr>
      </w:pPr>
      <w:r w:rsidRPr="007A31EC">
        <w:rPr>
          <w:rFonts w:ascii="Times New Roman" w:hAnsi="Times New Roman" w:cs="Times New Roman"/>
          <w:b/>
          <w:sz w:val="28"/>
          <w:szCs w:val="28"/>
          <w:lang w:val="en-US"/>
        </w:rPr>
        <w:t>Điều 1</w:t>
      </w:r>
      <w:r w:rsidR="006E6F4A">
        <w:rPr>
          <w:rFonts w:ascii="Times New Roman" w:hAnsi="Times New Roman" w:cs="Times New Roman"/>
          <w:b/>
          <w:sz w:val="28"/>
          <w:szCs w:val="28"/>
          <w:lang w:val="en-US"/>
        </w:rPr>
        <w:t>4</w:t>
      </w:r>
      <w:r w:rsidR="004C4910" w:rsidRPr="007A31EC">
        <w:rPr>
          <w:rFonts w:ascii="Times New Roman" w:hAnsi="Times New Roman" w:cs="Times New Roman"/>
          <w:b/>
          <w:sz w:val="28"/>
          <w:szCs w:val="28"/>
        </w:rPr>
        <w:t xml:space="preserve">. Khung giá dịch vụ bốc dỡ container tại khu vực II </w:t>
      </w:r>
    </w:p>
    <w:p w:rsidR="004C4910" w:rsidRPr="00096A5F" w:rsidRDefault="004C4910" w:rsidP="004C4910">
      <w:pPr>
        <w:spacing w:before="120" w:after="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00042925">
        <w:rPr>
          <w:rFonts w:ascii="Times New Roman" w:hAnsi="Times New Roman" w:cs="Times New Roman"/>
          <w:sz w:val="28"/>
          <w:szCs w:val="28"/>
          <w:lang w:val="en-US"/>
        </w:rPr>
        <w:t>1.</w:t>
      </w:r>
      <w:r w:rsidRPr="00650EC3">
        <w:rPr>
          <w:rFonts w:ascii="Times New Roman" w:hAnsi="Times New Roman" w:cs="Times New Roman"/>
          <w:sz w:val="28"/>
          <w:szCs w:val="28"/>
        </w:rPr>
        <w:t xml:space="preserve"> Khung giá dịch vụ bốc dỡ container</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nội địa</w:t>
      </w:r>
      <w:r w:rsidR="00096A5F">
        <w:rPr>
          <w:rFonts w:ascii="Times New Roman" w:hAnsi="Times New Roman" w:cs="Times New Roman"/>
          <w:sz w:val="28"/>
          <w:szCs w:val="28"/>
          <w:lang w:val="en-US"/>
        </w:rPr>
        <w:t xml:space="preserve"> </w:t>
      </w:r>
    </w:p>
    <w:p w:rsidR="004C4910" w:rsidRPr="00650EC3" w:rsidRDefault="004C4910" w:rsidP="004C4910">
      <w:pPr>
        <w:spacing w:after="120" w:line="264" w:lineRule="auto"/>
        <w:jc w:val="both"/>
        <w:rPr>
          <w:rFonts w:ascii="Times New Roman" w:hAnsi="Times New Roman" w:cs="Times New Roman"/>
          <w:sz w:val="28"/>
          <w:szCs w:val="28"/>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rPr>
        <w:t xml:space="preserve">Đơn vị tính: </w:t>
      </w:r>
      <w:r>
        <w:rPr>
          <w:rFonts w:ascii="Times New Roman" w:hAnsi="Times New Roman" w:cs="Times New Roman"/>
          <w:sz w:val="28"/>
          <w:szCs w:val="28"/>
          <w:lang w:val="en-US"/>
        </w:rPr>
        <w:t>đ</w:t>
      </w:r>
      <w:r>
        <w:rPr>
          <w:rFonts w:ascii="Times New Roman" w:hAnsi="Times New Roman" w:cs="Times New Roman"/>
          <w:sz w:val="28"/>
          <w:szCs w:val="28"/>
        </w:rPr>
        <w:t>ồng/container</w:t>
      </w:r>
    </w:p>
    <w:tbl>
      <w:tblPr>
        <w:tblStyle w:val="TableGrid"/>
        <w:tblW w:w="4882" w:type="pct"/>
        <w:tblLook w:val="04A0"/>
      </w:tblPr>
      <w:tblGrid>
        <w:gridCol w:w="2686"/>
        <w:gridCol w:w="1484"/>
        <w:gridCol w:w="1629"/>
        <w:gridCol w:w="1596"/>
        <w:gridCol w:w="1674"/>
      </w:tblGrid>
      <w:tr w:rsidR="004C4910" w:rsidRPr="00650EC3" w:rsidTr="000E2954">
        <w:tc>
          <w:tcPr>
            <w:tcW w:w="1481" w:type="pct"/>
            <w:vMerge w:val="restart"/>
          </w:tcPr>
          <w:p w:rsidR="004C4910" w:rsidRPr="00650EC3" w:rsidRDefault="004C4910" w:rsidP="000E2954">
            <w:pPr>
              <w:spacing w:before="40" w:after="40" w:line="264" w:lineRule="auto"/>
              <w:jc w:val="both"/>
              <w:rPr>
                <w:rFonts w:ascii="Times New Roman" w:hAnsi="Times New Roman" w:cs="Times New Roman"/>
                <w:sz w:val="28"/>
                <w:szCs w:val="28"/>
              </w:rPr>
            </w:pPr>
          </w:p>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Loại container</w:t>
            </w:r>
          </w:p>
        </w:tc>
        <w:tc>
          <w:tcPr>
            <w:tcW w:w="3519" w:type="pct"/>
            <w:gridSpan w:val="4"/>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Khung giá dịch vụ</w:t>
            </w:r>
          </w:p>
        </w:tc>
      </w:tr>
      <w:tr w:rsidR="004C4910" w:rsidRPr="00650EC3" w:rsidTr="00096A5F">
        <w:tc>
          <w:tcPr>
            <w:tcW w:w="1481" w:type="pct"/>
            <w:vMerge/>
          </w:tcPr>
          <w:p w:rsidR="004C4910" w:rsidRPr="00650EC3" w:rsidRDefault="004C4910" w:rsidP="000E2954">
            <w:pPr>
              <w:spacing w:before="40" w:after="40" w:line="264" w:lineRule="auto"/>
              <w:jc w:val="both"/>
              <w:rPr>
                <w:rFonts w:ascii="Times New Roman" w:hAnsi="Times New Roman" w:cs="Times New Roman"/>
                <w:sz w:val="28"/>
                <w:szCs w:val="28"/>
              </w:rPr>
            </w:pPr>
          </w:p>
        </w:tc>
        <w:tc>
          <w:tcPr>
            <w:tcW w:w="1716" w:type="pct"/>
            <w:gridSpan w:val="2"/>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Tàu (Sà lan)</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Bãi cảng</w:t>
            </w:r>
          </w:p>
        </w:tc>
        <w:tc>
          <w:tcPr>
            <w:tcW w:w="1803" w:type="pct"/>
            <w:gridSpan w:val="2"/>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Tàu (Sà lan)</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 xml:space="preserve">Sà lan, </w:t>
            </w:r>
            <w:r>
              <w:rPr>
                <w:rFonts w:ascii="Times New Roman" w:hAnsi="Times New Roman" w:cs="Times New Roman"/>
                <w:sz w:val="28"/>
                <w:szCs w:val="28"/>
                <w:lang w:val="en-US"/>
              </w:rPr>
              <w:t xml:space="preserve">    ô</w:t>
            </w:r>
            <w:r w:rsidRPr="00650EC3">
              <w:rPr>
                <w:rFonts w:ascii="Times New Roman" w:hAnsi="Times New Roman" w:cs="Times New Roman"/>
                <w:sz w:val="28"/>
                <w:szCs w:val="28"/>
              </w:rPr>
              <w:t xml:space="preserve"> tô, toa xe tại cầu cảng</w:t>
            </w:r>
          </w:p>
        </w:tc>
      </w:tr>
      <w:tr w:rsidR="004C4910" w:rsidRPr="00650EC3" w:rsidTr="00096A5F">
        <w:tc>
          <w:tcPr>
            <w:tcW w:w="1481" w:type="pct"/>
            <w:vMerge/>
          </w:tcPr>
          <w:p w:rsidR="004C4910" w:rsidRPr="00650EC3" w:rsidRDefault="004C4910" w:rsidP="000E2954">
            <w:pPr>
              <w:spacing w:before="40" w:after="40" w:line="264" w:lineRule="auto"/>
              <w:jc w:val="both"/>
              <w:rPr>
                <w:rFonts w:ascii="Times New Roman" w:hAnsi="Times New Roman" w:cs="Times New Roman"/>
                <w:sz w:val="28"/>
                <w:szCs w:val="28"/>
              </w:rPr>
            </w:pPr>
          </w:p>
        </w:tc>
        <w:tc>
          <w:tcPr>
            <w:tcW w:w="818" w:type="pct"/>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thiểu</w:t>
            </w:r>
          </w:p>
        </w:tc>
        <w:tc>
          <w:tcPr>
            <w:tcW w:w="898" w:type="pct"/>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đa</w:t>
            </w:r>
          </w:p>
        </w:tc>
        <w:tc>
          <w:tcPr>
            <w:tcW w:w="880" w:type="pct"/>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thiểu</w:t>
            </w:r>
          </w:p>
        </w:tc>
        <w:tc>
          <w:tcPr>
            <w:tcW w:w="923" w:type="pct"/>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đa</w:t>
            </w:r>
          </w:p>
        </w:tc>
      </w:tr>
      <w:tr w:rsidR="004C4910" w:rsidRPr="00650EC3" w:rsidTr="00096A5F">
        <w:tc>
          <w:tcPr>
            <w:tcW w:w="1481" w:type="pct"/>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sidRPr="00650EC3">
              <w:rPr>
                <w:rFonts w:ascii="Times New Roman" w:hAnsi="Times New Roman" w:cs="Times New Roman"/>
                <w:sz w:val="28"/>
                <w:szCs w:val="28"/>
              </w:rPr>
              <w:t xml:space="preserve"> ≤ 20 feet</w:t>
            </w:r>
          </w:p>
        </w:tc>
        <w:tc>
          <w:tcPr>
            <w:tcW w:w="818" w:type="pct"/>
          </w:tcPr>
          <w:p w:rsidR="004C4910" w:rsidRPr="00650EC3" w:rsidRDefault="004C4910" w:rsidP="000E2954">
            <w:pPr>
              <w:spacing w:before="40" w:after="40" w:line="264" w:lineRule="auto"/>
              <w:jc w:val="right"/>
              <w:rPr>
                <w:rFonts w:ascii="Times New Roman" w:hAnsi="Times New Roman" w:cs="Times New Roman"/>
                <w:sz w:val="28"/>
                <w:szCs w:val="28"/>
              </w:rPr>
            </w:pPr>
          </w:p>
        </w:tc>
        <w:tc>
          <w:tcPr>
            <w:tcW w:w="898" w:type="pct"/>
          </w:tcPr>
          <w:p w:rsidR="004C4910" w:rsidRPr="00650EC3" w:rsidRDefault="004C4910" w:rsidP="000E2954">
            <w:pPr>
              <w:spacing w:before="40" w:after="40" w:line="264" w:lineRule="auto"/>
              <w:jc w:val="right"/>
              <w:rPr>
                <w:rFonts w:ascii="Times New Roman" w:hAnsi="Times New Roman" w:cs="Times New Roman"/>
                <w:sz w:val="28"/>
                <w:szCs w:val="28"/>
              </w:rPr>
            </w:pPr>
          </w:p>
        </w:tc>
        <w:tc>
          <w:tcPr>
            <w:tcW w:w="880" w:type="pct"/>
          </w:tcPr>
          <w:p w:rsidR="004C4910" w:rsidRPr="00650EC3" w:rsidRDefault="004C4910" w:rsidP="000E2954">
            <w:pPr>
              <w:spacing w:before="40" w:after="40" w:line="264" w:lineRule="auto"/>
              <w:jc w:val="right"/>
              <w:rPr>
                <w:rFonts w:ascii="Times New Roman" w:hAnsi="Times New Roman" w:cs="Times New Roman"/>
                <w:sz w:val="28"/>
                <w:szCs w:val="28"/>
              </w:rPr>
            </w:pPr>
          </w:p>
        </w:tc>
        <w:tc>
          <w:tcPr>
            <w:tcW w:w="923" w:type="pct"/>
          </w:tcPr>
          <w:p w:rsidR="004C4910" w:rsidRPr="00650EC3" w:rsidRDefault="004C4910" w:rsidP="000E2954">
            <w:pPr>
              <w:spacing w:before="40" w:after="40" w:line="264" w:lineRule="auto"/>
              <w:jc w:val="right"/>
              <w:rPr>
                <w:rFonts w:ascii="Times New Roman" w:hAnsi="Times New Roman" w:cs="Times New Roman"/>
                <w:sz w:val="28"/>
                <w:szCs w:val="28"/>
              </w:rPr>
            </w:pPr>
          </w:p>
        </w:tc>
      </w:tr>
      <w:tr w:rsidR="004C4910" w:rsidRPr="00650EC3" w:rsidTr="00096A5F">
        <w:tc>
          <w:tcPr>
            <w:tcW w:w="1481" w:type="pct"/>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818" w:type="pct"/>
          </w:tcPr>
          <w:p w:rsidR="004C4910" w:rsidRPr="00516E13" w:rsidRDefault="0034745D" w:rsidP="00516E13">
            <w:pPr>
              <w:spacing w:before="40" w:after="40" w:line="264" w:lineRule="auto"/>
              <w:jc w:val="right"/>
              <w:rPr>
                <w:rFonts w:ascii="Times New Roman" w:hAnsi="Times New Roman" w:cs="Times New Roman"/>
                <w:color w:val="FF0000"/>
                <w:sz w:val="28"/>
                <w:szCs w:val="28"/>
                <w:lang w:val="en-US"/>
              </w:rPr>
            </w:pPr>
            <w:r w:rsidRPr="00DD0384">
              <w:rPr>
                <w:rFonts w:ascii="Times New Roman" w:hAnsi="Times New Roman" w:cs="Times New Roman"/>
                <w:color w:val="FF0000"/>
                <w:sz w:val="28"/>
                <w:szCs w:val="28"/>
                <w:lang w:val="en-US"/>
              </w:rPr>
              <w:t>3</w:t>
            </w:r>
            <w:r w:rsidR="00516E13">
              <w:rPr>
                <w:rFonts w:ascii="Times New Roman" w:hAnsi="Times New Roman" w:cs="Times New Roman"/>
                <w:color w:val="FF0000"/>
                <w:sz w:val="28"/>
                <w:szCs w:val="28"/>
                <w:lang w:val="en-US"/>
              </w:rPr>
              <w:t>5</w:t>
            </w:r>
            <w:r w:rsidRPr="00DD0384">
              <w:rPr>
                <w:rFonts w:ascii="Times New Roman" w:hAnsi="Times New Roman" w:cs="Times New Roman"/>
                <w:color w:val="FF0000"/>
                <w:sz w:val="28"/>
                <w:szCs w:val="28"/>
                <w:lang w:val="en-US"/>
              </w:rPr>
              <w:t>0.000</w:t>
            </w:r>
          </w:p>
        </w:tc>
        <w:tc>
          <w:tcPr>
            <w:tcW w:w="898" w:type="pct"/>
          </w:tcPr>
          <w:p w:rsidR="004C4910" w:rsidRPr="00DD0384" w:rsidRDefault="004C4910" w:rsidP="000E2954">
            <w:pPr>
              <w:spacing w:before="40" w:after="40" w:line="264" w:lineRule="auto"/>
              <w:jc w:val="right"/>
              <w:rPr>
                <w:rFonts w:ascii="Times New Roman" w:hAnsi="Times New Roman" w:cs="Times New Roman"/>
                <w:sz w:val="28"/>
                <w:szCs w:val="28"/>
              </w:rPr>
            </w:pPr>
            <w:r w:rsidRPr="00DD0384">
              <w:rPr>
                <w:rFonts w:ascii="Times New Roman" w:hAnsi="Times New Roman" w:cs="Times New Roman"/>
                <w:sz w:val="28"/>
                <w:szCs w:val="28"/>
              </w:rPr>
              <w:t>600.000</w:t>
            </w:r>
          </w:p>
        </w:tc>
        <w:tc>
          <w:tcPr>
            <w:tcW w:w="880" w:type="pct"/>
          </w:tcPr>
          <w:p w:rsidR="004C4910" w:rsidRPr="00516E13" w:rsidRDefault="00DD0384" w:rsidP="003E0BD4">
            <w:pPr>
              <w:spacing w:before="40" w:after="40" w:line="264" w:lineRule="auto"/>
              <w:jc w:val="right"/>
              <w:rPr>
                <w:rFonts w:ascii="Times New Roman" w:hAnsi="Times New Roman" w:cs="Times New Roman"/>
                <w:color w:val="FF0000"/>
                <w:sz w:val="28"/>
                <w:szCs w:val="28"/>
                <w:lang w:val="en-US"/>
              </w:rPr>
            </w:pPr>
            <w:r w:rsidRPr="00DD0384">
              <w:rPr>
                <w:rFonts w:ascii="Times New Roman" w:hAnsi="Times New Roman" w:cs="Times New Roman"/>
                <w:color w:val="FF0000"/>
                <w:sz w:val="28"/>
                <w:szCs w:val="28"/>
                <w:lang w:val="en-US"/>
              </w:rPr>
              <w:t>28</w:t>
            </w:r>
            <w:r w:rsidR="003E0BD4">
              <w:rPr>
                <w:rFonts w:ascii="Times New Roman" w:hAnsi="Times New Roman" w:cs="Times New Roman"/>
                <w:color w:val="FF0000"/>
                <w:sz w:val="28"/>
                <w:szCs w:val="28"/>
                <w:lang w:val="en-US"/>
              </w:rPr>
              <w:t>0</w:t>
            </w:r>
            <w:r w:rsidR="0034745D" w:rsidRPr="00DD0384">
              <w:rPr>
                <w:rFonts w:ascii="Times New Roman" w:hAnsi="Times New Roman" w:cs="Times New Roman"/>
                <w:color w:val="FF0000"/>
                <w:sz w:val="28"/>
                <w:szCs w:val="28"/>
                <w:lang w:val="en-US"/>
              </w:rPr>
              <w:t>.000</w:t>
            </w:r>
          </w:p>
        </w:tc>
        <w:tc>
          <w:tcPr>
            <w:tcW w:w="923" w:type="pct"/>
          </w:tcPr>
          <w:p w:rsidR="004C4910" w:rsidRPr="00DD0384" w:rsidRDefault="004C4910" w:rsidP="000E2954">
            <w:pPr>
              <w:spacing w:before="40" w:after="40" w:line="264" w:lineRule="auto"/>
              <w:jc w:val="right"/>
              <w:rPr>
                <w:rFonts w:ascii="Times New Roman" w:hAnsi="Times New Roman" w:cs="Times New Roman"/>
                <w:sz w:val="28"/>
                <w:szCs w:val="28"/>
              </w:rPr>
            </w:pPr>
            <w:r w:rsidRPr="00DD0384">
              <w:rPr>
                <w:rFonts w:ascii="Times New Roman" w:hAnsi="Times New Roman" w:cs="Times New Roman"/>
                <w:sz w:val="28"/>
                <w:szCs w:val="28"/>
              </w:rPr>
              <w:t>450.000</w:t>
            </w:r>
          </w:p>
        </w:tc>
      </w:tr>
      <w:tr w:rsidR="004C4910" w:rsidRPr="00650EC3" w:rsidTr="00096A5F">
        <w:tc>
          <w:tcPr>
            <w:tcW w:w="1481" w:type="pct"/>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818" w:type="pct"/>
          </w:tcPr>
          <w:p w:rsidR="004C4910" w:rsidRPr="00516E13" w:rsidRDefault="00516E13" w:rsidP="00516E13">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180</w:t>
            </w:r>
            <w:r w:rsidR="00B7788D" w:rsidRPr="00DD0384">
              <w:rPr>
                <w:rFonts w:ascii="Times New Roman" w:hAnsi="Times New Roman" w:cs="Times New Roman"/>
                <w:color w:val="FF0000"/>
                <w:sz w:val="28"/>
                <w:szCs w:val="28"/>
                <w:lang w:val="en-US"/>
              </w:rPr>
              <w:t>.000</w:t>
            </w:r>
          </w:p>
        </w:tc>
        <w:tc>
          <w:tcPr>
            <w:tcW w:w="898" w:type="pct"/>
          </w:tcPr>
          <w:p w:rsidR="004C4910" w:rsidRPr="00650EC3" w:rsidRDefault="004C4910" w:rsidP="000E295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305.000</w:t>
            </w:r>
          </w:p>
        </w:tc>
        <w:tc>
          <w:tcPr>
            <w:tcW w:w="880" w:type="pct"/>
          </w:tcPr>
          <w:p w:rsidR="004C4910" w:rsidRPr="00650EC3" w:rsidRDefault="004C4910" w:rsidP="003E0BD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1</w:t>
            </w:r>
            <w:r w:rsidR="003E0BD4">
              <w:rPr>
                <w:rFonts w:ascii="Times New Roman" w:hAnsi="Times New Roman" w:cs="Times New Roman"/>
                <w:sz w:val="28"/>
                <w:szCs w:val="28"/>
                <w:lang w:val="en-US"/>
              </w:rPr>
              <w:t>4</w:t>
            </w:r>
            <w:r w:rsidRPr="00650EC3">
              <w:rPr>
                <w:rFonts w:ascii="Times New Roman" w:hAnsi="Times New Roman" w:cs="Times New Roman"/>
                <w:sz w:val="28"/>
                <w:szCs w:val="28"/>
              </w:rPr>
              <w:t>0.000</w:t>
            </w:r>
          </w:p>
        </w:tc>
        <w:tc>
          <w:tcPr>
            <w:tcW w:w="923" w:type="pct"/>
          </w:tcPr>
          <w:p w:rsidR="004C4910" w:rsidRPr="00650EC3" w:rsidRDefault="004C4910" w:rsidP="000E295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229.000</w:t>
            </w:r>
          </w:p>
        </w:tc>
      </w:tr>
      <w:tr w:rsidR="004C4910" w:rsidRPr="00650EC3" w:rsidTr="00096A5F">
        <w:tc>
          <w:tcPr>
            <w:tcW w:w="1481" w:type="pct"/>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40 feet</w:t>
            </w:r>
          </w:p>
        </w:tc>
        <w:tc>
          <w:tcPr>
            <w:tcW w:w="818" w:type="pct"/>
          </w:tcPr>
          <w:p w:rsidR="004C4910" w:rsidRPr="00650EC3" w:rsidRDefault="004C4910" w:rsidP="000E2954">
            <w:pPr>
              <w:spacing w:before="40" w:after="40" w:line="264" w:lineRule="auto"/>
              <w:jc w:val="right"/>
              <w:rPr>
                <w:rFonts w:ascii="Times New Roman" w:hAnsi="Times New Roman" w:cs="Times New Roman"/>
                <w:sz w:val="28"/>
                <w:szCs w:val="28"/>
              </w:rPr>
            </w:pPr>
          </w:p>
        </w:tc>
        <w:tc>
          <w:tcPr>
            <w:tcW w:w="898" w:type="pct"/>
          </w:tcPr>
          <w:p w:rsidR="004C4910" w:rsidRPr="00650EC3" w:rsidRDefault="004C4910" w:rsidP="000E2954">
            <w:pPr>
              <w:spacing w:before="40" w:after="40" w:line="264" w:lineRule="auto"/>
              <w:jc w:val="right"/>
              <w:rPr>
                <w:rFonts w:ascii="Times New Roman" w:hAnsi="Times New Roman" w:cs="Times New Roman"/>
                <w:sz w:val="28"/>
                <w:szCs w:val="28"/>
              </w:rPr>
            </w:pPr>
          </w:p>
        </w:tc>
        <w:tc>
          <w:tcPr>
            <w:tcW w:w="880" w:type="pct"/>
          </w:tcPr>
          <w:p w:rsidR="004C4910" w:rsidRPr="00650EC3" w:rsidRDefault="004C4910" w:rsidP="000E2954">
            <w:pPr>
              <w:spacing w:before="40" w:after="40" w:line="264" w:lineRule="auto"/>
              <w:jc w:val="right"/>
              <w:rPr>
                <w:rFonts w:ascii="Times New Roman" w:hAnsi="Times New Roman" w:cs="Times New Roman"/>
                <w:sz w:val="28"/>
                <w:szCs w:val="28"/>
              </w:rPr>
            </w:pPr>
          </w:p>
        </w:tc>
        <w:tc>
          <w:tcPr>
            <w:tcW w:w="923" w:type="pct"/>
          </w:tcPr>
          <w:p w:rsidR="004C4910" w:rsidRPr="00650EC3" w:rsidRDefault="004C4910" w:rsidP="000E2954">
            <w:pPr>
              <w:spacing w:before="40" w:after="40" w:line="264" w:lineRule="auto"/>
              <w:jc w:val="right"/>
              <w:rPr>
                <w:rFonts w:ascii="Times New Roman" w:hAnsi="Times New Roman" w:cs="Times New Roman"/>
                <w:sz w:val="28"/>
                <w:szCs w:val="28"/>
              </w:rPr>
            </w:pPr>
          </w:p>
        </w:tc>
      </w:tr>
      <w:tr w:rsidR="004C4910" w:rsidRPr="00650EC3" w:rsidTr="00096A5F">
        <w:tc>
          <w:tcPr>
            <w:tcW w:w="1481" w:type="pct"/>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818" w:type="pct"/>
          </w:tcPr>
          <w:p w:rsidR="004C4910" w:rsidRPr="00516E13" w:rsidRDefault="003E0BD4" w:rsidP="00516E13">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535</w:t>
            </w:r>
            <w:r w:rsidR="00096A5F" w:rsidRPr="00DD0384">
              <w:rPr>
                <w:rFonts w:ascii="Times New Roman" w:hAnsi="Times New Roman" w:cs="Times New Roman"/>
                <w:color w:val="FF0000"/>
                <w:sz w:val="28"/>
                <w:szCs w:val="28"/>
                <w:lang w:val="en-US"/>
              </w:rPr>
              <w:t>.000</w:t>
            </w:r>
          </w:p>
        </w:tc>
        <w:tc>
          <w:tcPr>
            <w:tcW w:w="898" w:type="pct"/>
          </w:tcPr>
          <w:p w:rsidR="004C4910" w:rsidRPr="00650EC3" w:rsidRDefault="004C4910" w:rsidP="000E295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900.000</w:t>
            </w:r>
          </w:p>
        </w:tc>
        <w:tc>
          <w:tcPr>
            <w:tcW w:w="880" w:type="pct"/>
          </w:tcPr>
          <w:p w:rsidR="004C4910" w:rsidRPr="00650EC3" w:rsidRDefault="003E0BD4" w:rsidP="000E2954">
            <w:pPr>
              <w:spacing w:before="40" w:after="40" w:line="264" w:lineRule="auto"/>
              <w:jc w:val="right"/>
              <w:rPr>
                <w:rFonts w:ascii="Times New Roman" w:hAnsi="Times New Roman" w:cs="Times New Roman"/>
                <w:sz w:val="28"/>
                <w:szCs w:val="28"/>
              </w:rPr>
            </w:pPr>
            <w:r>
              <w:rPr>
                <w:rFonts w:ascii="Times New Roman" w:hAnsi="Times New Roman" w:cs="Times New Roman"/>
                <w:sz w:val="28"/>
                <w:szCs w:val="28"/>
                <w:lang w:val="en-US"/>
              </w:rPr>
              <w:t>428</w:t>
            </w:r>
            <w:r w:rsidR="004C4910" w:rsidRPr="00650EC3">
              <w:rPr>
                <w:rFonts w:ascii="Times New Roman" w:hAnsi="Times New Roman" w:cs="Times New Roman"/>
                <w:sz w:val="28"/>
                <w:szCs w:val="28"/>
              </w:rPr>
              <w:t>.000</w:t>
            </w:r>
          </w:p>
        </w:tc>
        <w:tc>
          <w:tcPr>
            <w:tcW w:w="923" w:type="pct"/>
          </w:tcPr>
          <w:p w:rsidR="004C4910" w:rsidRPr="00650EC3" w:rsidRDefault="004C4910" w:rsidP="000E295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675.000</w:t>
            </w:r>
          </w:p>
        </w:tc>
      </w:tr>
      <w:tr w:rsidR="004C4910" w:rsidRPr="00650EC3" w:rsidTr="00096A5F">
        <w:tc>
          <w:tcPr>
            <w:tcW w:w="1481" w:type="pct"/>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818" w:type="pct"/>
          </w:tcPr>
          <w:p w:rsidR="004C4910" w:rsidRPr="00516E13" w:rsidRDefault="003E0BD4" w:rsidP="00516E13">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273</w:t>
            </w:r>
            <w:r w:rsidR="00096A5F">
              <w:rPr>
                <w:rFonts w:ascii="Times New Roman" w:hAnsi="Times New Roman" w:cs="Times New Roman"/>
                <w:sz w:val="28"/>
                <w:szCs w:val="28"/>
                <w:lang w:val="en-US"/>
              </w:rPr>
              <w:t>.000</w:t>
            </w:r>
          </w:p>
        </w:tc>
        <w:tc>
          <w:tcPr>
            <w:tcW w:w="898" w:type="pct"/>
          </w:tcPr>
          <w:p w:rsidR="004C4910" w:rsidRPr="00650EC3" w:rsidRDefault="004C4910" w:rsidP="000E295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460.000</w:t>
            </w:r>
          </w:p>
        </w:tc>
        <w:tc>
          <w:tcPr>
            <w:tcW w:w="880" w:type="pct"/>
          </w:tcPr>
          <w:p w:rsidR="004C4910" w:rsidRPr="00650EC3" w:rsidRDefault="004C4910" w:rsidP="000E295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241.000</w:t>
            </w:r>
          </w:p>
        </w:tc>
        <w:tc>
          <w:tcPr>
            <w:tcW w:w="923" w:type="pct"/>
          </w:tcPr>
          <w:p w:rsidR="004C4910" w:rsidRPr="00650EC3" w:rsidRDefault="004C4910" w:rsidP="000E295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345.000</w:t>
            </w:r>
          </w:p>
        </w:tc>
      </w:tr>
      <w:tr w:rsidR="004C4910" w:rsidRPr="00650EC3" w:rsidTr="00096A5F">
        <w:tc>
          <w:tcPr>
            <w:tcW w:w="1481" w:type="pct"/>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&gt; 40 feet</w:t>
            </w:r>
          </w:p>
        </w:tc>
        <w:tc>
          <w:tcPr>
            <w:tcW w:w="818" w:type="pct"/>
          </w:tcPr>
          <w:p w:rsidR="004C4910" w:rsidRPr="00650EC3" w:rsidRDefault="004C4910" w:rsidP="000E2954">
            <w:pPr>
              <w:spacing w:before="40" w:after="40" w:line="264" w:lineRule="auto"/>
              <w:jc w:val="right"/>
              <w:rPr>
                <w:rFonts w:ascii="Times New Roman" w:hAnsi="Times New Roman" w:cs="Times New Roman"/>
                <w:sz w:val="28"/>
                <w:szCs w:val="28"/>
              </w:rPr>
            </w:pPr>
          </w:p>
        </w:tc>
        <w:tc>
          <w:tcPr>
            <w:tcW w:w="898" w:type="pct"/>
          </w:tcPr>
          <w:p w:rsidR="004C4910" w:rsidRPr="00650EC3" w:rsidRDefault="004C4910" w:rsidP="000E2954">
            <w:pPr>
              <w:spacing w:before="40" w:after="40" w:line="264" w:lineRule="auto"/>
              <w:jc w:val="right"/>
              <w:rPr>
                <w:rFonts w:ascii="Times New Roman" w:hAnsi="Times New Roman" w:cs="Times New Roman"/>
                <w:sz w:val="28"/>
                <w:szCs w:val="28"/>
              </w:rPr>
            </w:pPr>
          </w:p>
        </w:tc>
        <w:tc>
          <w:tcPr>
            <w:tcW w:w="880" w:type="pct"/>
          </w:tcPr>
          <w:p w:rsidR="004C4910" w:rsidRPr="00650EC3" w:rsidRDefault="004C4910" w:rsidP="000E2954">
            <w:pPr>
              <w:spacing w:before="40" w:after="40" w:line="264" w:lineRule="auto"/>
              <w:jc w:val="right"/>
              <w:rPr>
                <w:rFonts w:ascii="Times New Roman" w:hAnsi="Times New Roman" w:cs="Times New Roman"/>
                <w:sz w:val="28"/>
                <w:szCs w:val="28"/>
              </w:rPr>
            </w:pPr>
          </w:p>
        </w:tc>
        <w:tc>
          <w:tcPr>
            <w:tcW w:w="923" w:type="pct"/>
          </w:tcPr>
          <w:p w:rsidR="004C4910" w:rsidRPr="00650EC3" w:rsidRDefault="004C4910" w:rsidP="000E2954">
            <w:pPr>
              <w:spacing w:before="40" w:after="40" w:line="264" w:lineRule="auto"/>
              <w:jc w:val="right"/>
              <w:rPr>
                <w:rFonts w:ascii="Times New Roman" w:hAnsi="Times New Roman" w:cs="Times New Roman"/>
                <w:sz w:val="28"/>
                <w:szCs w:val="28"/>
              </w:rPr>
            </w:pPr>
          </w:p>
        </w:tc>
      </w:tr>
      <w:tr w:rsidR="004C4910" w:rsidRPr="00650EC3" w:rsidTr="00096A5F">
        <w:tc>
          <w:tcPr>
            <w:tcW w:w="1481" w:type="pct"/>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818" w:type="pct"/>
          </w:tcPr>
          <w:p w:rsidR="004C4910" w:rsidRPr="00516E13" w:rsidRDefault="00096A5F" w:rsidP="003E0BD4">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7</w:t>
            </w:r>
            <w:r w:rsidR="003E0BD4">
              <w:rPr>
                <w:rFonts w:ascii="Times New Roman" w:hAnsi="Times New Roman" w:cs="Times New Roman"/>
                <w:sz w:val="28"/>
                <w:szCs w:val="28"/>
                <w:lang w:val="en-US"/>
              </w:rPr>
              <w:t>56</w:t>
            </w:r>
            <w:r>
              <w:rPr>
                <w:rFonts w:ascii="Times New Roman" w:hAnsi="Times New Roman" w:cs="Times New Roman"/>
                <w:sz w:val="28"/>
                <w:szCs w:val="28"/>
                <w:lang w:val="en-US"/>
              </w:rPr>
              <w:t>.000</w:t>
            </w:r>
          </w:p>
        </w:tc>
        <w:tc>
          <w:tcPr>
            <w:tcW w:w="898" w:type="pct"/>
          </w:tcPr>
          <w:p w:rsidR="004C4910" w:rsidRPr="00650EC3" w:rsidRDefault="004C4910" w:rsidP="000E295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1</w:t>
            </w:r>
            <w:r w:rsidRPr="00650EC3">
              <w:rPr>
                <w:rFonts w:ascii="Times New Roman" w:hAnsi="Times New Roman" w:cs="Times New Roman"/>
                <w:sz w:val="28"/>
                <w:szCs w:val="28"/>
                <w:lang w:val="en-US"/>
              </w:rPr>
              <w:t>.</w:t>
            </w:r>
            <w:r w:rsidRPr="00650EC3">
              <w:rPr>
                <w:rFonts w:ascii="Times New Roman" w:hAnsi="Times New Roman" w:cs="Times New Roman"/>
                <w:sz w:val="28"/>
                <w:szCs w:val="28"/>
              </w:rPr>
              <w:t>080.000</w:t>
            </w:r>
          </w:p>
        </w:tc>
        <w:tc>
          <w:tcPr>
            <w:tcW w:w="880" w:type="pct"/>
          </w:tcPr>
          <w:p w:rsidR="004C4910" w:rsidRPr="00650EC3" w:rsidRDefault="004C4910" w:rsidP="000E295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567.000</w:t>
            </w:r>
          </w:p>
        </w:tc>
        <w:tc>
          <w:tcPr>
            <w:tcW w:w="923" w:type="pct"/>
          </w:tcPr>
          <w:p w:rsidR="004C4910" w:rsidRPr="00650EC3" w:rsidRDefault="004C4910" w:rsidP="000E295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810.000</w:t>
            </w:r>
          </w:p>
        </w:tc>
      </w:tr>
      <w:tr w:rsidR="004C4910" w:rsidRPr="00650EC3" w:rsidTr="00096A5F">
        <w:tc>
          <w:tcPr>
            <w:tcW w:w="1481" w:type="pct"/>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818" w:type="pct"/>
          </w:tcPr>
          <w:p w:rsidR="004C4910" w:rsidRPr="00516E13" w:rsidRDefault="00096A5F" w:rsidP="003E0BD4">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w:t>
            </w:r>
            <w:r w:rsidR="003E0BD4">
              <w:rPr>
                <w:rFonts w:ascii="Times New Roman" w:hAnsi="Times New Roman" w:cs="Times New Roman"/>
                <w:sz w:val="28"/>
                <w:szCs w:val="28"/>
                <w:lang w:val="en-US"/>
              </w:rPr>
              <w:t>86</w:t>
            </w:r>
            <w:r>
              <w:rPr>
                <w:rFonts w:ascii="Times New Roman" w:hAnsi="Times New Roman" w:cs="Times New Roman"/>
                <w:sz w:val="28"/>
                <w:szCs w:val="28"/>
                <w:lang w:val="en-US"/>
              </w:rPr>
              <w:t>.000</w:t>
            </w:r>
          </w:p>
        </w:tc>
        <w:tc>
          <w:tcPr>
            <w:tcW w:w="898" w:type="pct"/>
          </w:tcPr>
          <w:p w:rsidR="004C4910" w:rsidRPr="00650EC3" w:rsidRDefault="004C4910" w:rsidP="000E295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552.000</w:t>
            </w:r>
          </w:p>
        </w:tc>
        <w:tc>
          <w:tcPr>
            <w:tcW w:w="880" w:type="pct"/>
          </w:tcPr>
          <w:p w:rsidR="004C4910" w:rsidRPr="00650EC3" w:rsidRDefault="004C4910" w:rsidP="000E295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290.000</w:t>
            </w:r>
          </w:p>
        </w:tc>
        <w:tc>
          <w:tcPr>
            <w:tcW w:w="923" w:type="pct"/>
          </w:tcPr>
          <w:p w:rsidR="004C4910" w:rsidRPr="00650EC3" w:rsidRDefault="004C4910" w:rsidP="000E2954">
            <w:pPr>
              <w:spacing w:before="40" w:after="40" w:line="264" w:lineRule="auto"/>
              <w:jc w:val="right"/>
              <w:rPr>
                <w:rFonts w:ascii="Times New Roman" w:hAnsi="Times New Roman" w:cs="Times New Roman"/>
                <w:sz w:val="28"/>
                <w:szCs w:val="28"/>
              </w:rPr>
            </w:pPr>
            <w:r w:rsidRPr="00650EC3">
              <w:rPr>
                <w:rFonts w:ascii="Times New Roman" w:hAnsi="Times New Roman" w:cs="Times New Roman"/>
                <w:sz w:val="28"/>
                <w:szCs w:val="28"/>
              </w:rPr>
              <w:t>414.000</w:t>
            </w:r>
          </w:p>
        </w:tc>
      </w:tr>
    </w:tbl>
    <w:p w:rsidR="004C4910" w:rsidRPr="001366F7" w:rsidRDefault="00042925" w:rsidP="00096A5F">
      <w:pPr>
        <w:spacing w:before="240" w:after="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4C4910" w:rsidRPr="00650EC3">
        <w:rPr>
          <w:rFonts w:ascii="Times New Roman" w:hAnsi="Times New Roman" w:cs="Times New Roman"/>
          <w:sz w:val="28"/>
          <w:szCs w:val="28"/>
        </w:rPr>
        <w:t xml:space="preserve"> Khung giá dịch vụ bốc dỡ container</w:t>
      </w:r>
      <w:r w:rsidR="004C4910">
        <w:rPr>
          <w:rFonts w:ascii="Times New Roman" w:hAnsi="Times New Roman" w:cs="Times New Roman"/>
          <w:sz w:val="28"/>
          <w:szCs w:val="28"/>
          <w:lang w:val="en-US"/>
        </w:rPr>
        <w:t xml:space="preserve"> </w:t>
      </w:r>
      <w:r w:rsidR="004C4910" w:rsidRPr="00650EC3">
        <w:rPr>
          <w:rFonts w:ascii="Times New Roman" w:hAnsi="Times New Roman" w:cs="Times New Roman"/>
          <w:sz w:val="28"/>
          <w:szCs w:val="28"/>
        </w:rPr>
        <w:t>nhập khẩu, xuất khẩu và tạm nhập, tái xuất</w:t>
      </w:r>
      <w:r w:rsidR="001366F7">
        <w:rPr>
          <w:rFonts w:ascii="Times New Roman" w:hAnsi="Times New Roman" w:cs="Times New Roman"/>
          <w:sz w:val="28"/>
          <w:szCs w:val="28"/>
          <w:lang w:val="en-US"/>
        </w:rPr>
        <w:t xml:space="preserve"> </w:t>
      </w:r>
    </w:p>
    <w:p w:rsidR="006D03AF" w:rsidRDefault="004C4910" w:rsidP="004C4910">
      <w:pPr>
        <w:spacing w:before="120" w:after="12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lang w:val="en-US"/>
        </w:rPr>
        <w:tab/>
      </w:r>
    </w:p>
    <w:p w:rsidR="004C4910" w:rsidRPr="00B357D9" w:rsidRDefault="004C4910" w:rsidP="006D03AF">
      <w:pPr>
        <w:spacing w:before="120" w:after="120" w:line="264" w:lineRule="auto"/>
        <w:ind w:left="5040" w:firstLine="720"/>
        <w:jc w:val="both"/>
        <w:rPr>
          <w:rFonts w:ascii="Times New Roman" w:hAnsi="Times New Roman" w:cs="Times New Roman"/>
          <w:sz w:val="28"/>
          <w:szCs w:val="28"/>
        </w:rPr>
      </w:pPr>
      <w:r w:rsidRPr="00B357D9">
        <w:rPr>
          <w:rFonts w:ascii="Times New Roman" w:hAnsi="Times New Roman" w:cs="Times New Roman"/>
          <w:sz w:val="28"/>
          <w:szCs w:val="28"/>
        </w:rPr>
        <w:t>Đơn vị tính: USD/container</w:t>
      </w:r>
    </w:p>
    <w:tbl>
      <w:tblPr>
        <w:tblStyle w:val="TableGrid"/>
        <w:tblW w:w="9219" w:type="dxa"/>
        <w:tblLook w:val="04A0"/>
      </w:tblPr>
      <w:tblGrid>
        <w:gridCol w:w="2808"/>
        <w:gridCol w:w="1710"/>
        <w:gridCol w:w="1573"/>
        <w:gridCol w:w="1577"/>
        <w:gridCol w:w="1551"/>
      </w:tblGrid>
      <w:tr w:rsidR="004C4910" w:rsidRPr="00B357D9" w:rsidTr="000E2954">
        <w:trPr>
          <w:trHeight w:val="330"/>
        </w:trPr>
        <w:tc>
          <w:tcPr>
            <w:tcW w:w="2808" w:type="dxa"/>
            <w:vMerge w:val="restart"/>
            <w:hideMark/>
          </w:tcPr>
          <w:p w:rsidR="004C4910" w:rsidRPr="00B357D9" w:rsidRDefault="004C4910" w:rsidP="000E2954">
            <w:pPr>
              <w:spacing w:before="40" w:after="40" w:line="264" w:lineRule="auto"/>
              <w:jc w:val="both"/>
              <w:rPr>
                <w:rFonts w:ascii="Times New Roman" w:hAnsi="Times New Roman" w:cs="Times New Roman"/>
                <w:sz w:val="28"/>
                <w:szCs w:val="28"/>
              </w:rPr>
            </w:pPr>
          </w:p>
          <w:p w:rsidR="004C4910" w:rsidRPr="00B357D9" w:rsidRDefault="004C4910" w:rsidP="000E2954">
            <w:pPr>
              <w:spacing w:before="40" w:after="40" w:line="264" w:lineRule="auto"/>
              <w:jc w:val="center"/>
              <w:rPr>
                <w:rFonts w:ascii="Times New Roman" w:hAnsi="Times New Roman" w:cs="Times New Roman"/>
                <w:sz w:val="28"/>
                <w:szCs w:val="28"/>
                <w:lang w:val="en-US"/>
              </w:rPr>
            </w:pPr>
            <w:r w:rsidRPr="00B357D9">
              <w:rPr>
                <w:rFonts w:ascii="Times New Roman" w:hAnsi="Times New Roman" w:cs="Times New Roman"/>
                <w:sz w:val="28"/>
                <w:szCs w:val="28"/>
              </w:rPr>
              <w:t>Loại container</w:t>
            </w:r>
          </w:p>
          <w:p w:rsidR="004C4910" w:rsidRPr="00B357D9" w:rsidRDefault="004C4910" w:rsidP="000E2954">
            <w:pPr>
              <w:spacing w:before="40" w:after="40" w:line="264" w:lineRule="auto"/>
              <w:jc w:val="both"/>
              <w:rPr>
                <w:rFonts w:ascii="Times New Roman" w:hAnsi="Times New Roman" w:cs="Times New Roman"/>
                <w:sz w:val="28"/>
                <w:szCs w:val="28"/>
              </w:rPr>
            </w:pPr>
          </w:p>
        </w:tc>
        <w:tc>
          <w:tcPr>
            <w:tcW w:w="6411" w:type="dxa"/>
            <w:gridSpan w:val="4"/>
            <w:hideMark/>
          </w:tcPr>
          <w:p w:rsidR="004C4910" w:rsidRPr="00B357D9" w:rsidRDefault="004C4910" w:rsidP="000E2954">
            <w:pPr>
              <w:spacing w:before="40" w:after="40" w:line="264" w:lineRule="auto"/>
              <w:jc w:val="center"/>
              <w:rPr>
                <w:rFonts w:ascii="Times New Roman" w:hAnsi="Times New Roman" w:cs="Times New Roman"/>
                <w:sz w:val="28"/>
                <w:szCs w:val="28"/>
              </w:rPr>
            </w:pPr>
            <w:r w:rsidRPr="00B357D9">
              <w:rPr>
                <w:rFonts w:ascii="Times New Roman" w:hAnsi="Times New Roman" w:cs="Times New Roman"/>
                <w:sz w:val="28"/>
                <w:szCs w:val="28"/>
              </w:rPr>
              <w:t>Khung giá dịch vụ</w:t>
            </w:r>
          </w:p>
        </w:tc>
      </w:tr>
      <w:tr w:rsidR="004C4910" w:rsidRPr="00B357D9" w:rsidTr="000E2954">
        <w:trPr>
          <w:trHeight w:val="330"/>
        </w:trPr>
        <w:tc>
          <w:tcPr>
            <w:tcW w:w="2808" w:type="dxa"/>
            <w:vMerge/>
            <w:hideMark/>
          </w:tcPr>
          <w:p w:rsidR="004C4910" w:rsidRPr="00B357D9" w:rsidRDefault="004C4910" w:rsidP="000E2954">
            <w:pPr>
              <w:spacing w:before="40" w:after="40" w:line="264" w:lineRule="auto"/>
              <w:jc w:val="both"/>
              <w:rPr>
                <w:rFonts w:ascii="Times New Roman" w:hAnsi="Times New Roman" w:cs="Times New Roman"/>
                <w:sz w:val="28"/>
                <w:szCs w:val="28"/>
              </w:rPr>
            </w:pPr>
          </w:p>
        </w:tc>
        <w:tc>
          <w:tcPr>
            <w:tcW w:w="3283" w:type="dxa"/>
            <w:gridSpan w:val="2"/>
            <w:hideMark/>
          </w:tcPr>
          <w:p w:rsidR="004C4910" w:rsidRPr="00B357D9" w:rsidRDefault="004C4910" w:rsidP="000E2954">
            <w:pPr>
              <w:spacing w:before="40" w:after="40" w:line="264" w:lineRule="auto"/>
              <w:jc w:val="center"/>
              <w:rPr>
                <w:rFonts w:ascii="Times New Roman" w:hAnsi="Times New Roman" w:cs="Times New Roman"/>
                <w:sz w:val="28"/>
                <w:szCs w:val="28"/>
              </w:rPr>
            </w:pPr>
            <w:r w:rsidRPr="00B357D9">
              <w:rPr>
                <w:rFonts w:ascii="Times New Roman" w:hAnsi="Times New Roman" w:cs="Times New Roman"/>
                <w:sz w:val="28"/>
                <w:szCs w:val="28"/>
              </w:rPr>
              <w:t>Tàu (Sà lan)</w:t>
            </w:r>
            <w:r w:rsidRPr="00B357D9">
              <w:rPr>
                <w:rFonts w:ascii="Times New Roman" w:hAnsi="Times New Roman" w:cs="Times New Roman"/>
                <w:sz w:val="28"/>
                <w:szCs w:val="28"/>
                <w:lang w:val="en-US"/>
              </w:rPr>
              <w:t xml:space="preserve"> </w:t>
            </w:r>
            <w:r w:rsidRPr="00B357D9">
              <w:rPr>
                <w:rFonts w:ascii="Times New Roman" w:hAnsi="Times New Roman" w:cs="Times New Roman"/>
                <w:sz w:val="28"/>
                <w:szCs w:val="28"/>
              </w:rPr>
              <w:t>↔</w:t>
            </w:r>
            <w:r w:rsidRPr="00B357D9">
              <w:rPr>
                <w:rFonts w:ascii="Times New Roman" w:hAnsi="Times New Roman" w:cs="Times New Roman"/>
                <w:sz w:val="28"/>
                <w:szCs w:val="28"/>
                <w:lang w:val="en-US"/>
              </w:rPr>
              <w:t xml:space="preserve"> </w:t>
            </w:r>
            <w:r w:rsidRPr="00B357D9">
              <w:rPr>
                <w:rFonts w:ascii="Times New Roman" w:hAnsi="Times New Roman" w:cs="Times New Roman"/>
                <w:sz w:val="28"/>
                <w:szCs w:val="28"/>
              </w:rPr>
              <w:t>Bãi cảng</w:t>
            </w:r>
          </w:p>
        </w:tc>
        <w:tc>
          <w:tcPr>
            <w:tcW w:w="3128" w:type="dxa"/>
            <w:gridSpan w:val="2"/>
            <w:hideMark/>
          </w:tcPr>
          <w:p w:rsidR="004C4910" w:rsidRPr="00B357D9" w:rsidRDefault="004C4910" w:rsidP="000E2954">
            <w:pPr>
              <w:spacing w:before="80" w:after="80" w:line="264" w:lineRule="auto"/>
              <w:jc w:val="center"/>
              <w:rPr>
                <w:rFonts w:ascii="Times New Roman" w:hAnsi="Times New Roman" w:cs="Times New Roman"/>
                <w:sz w:val="28"/>
                <w:szCs w:val="28"/>
              </w:rPr>
            </w:pPr>
            <w:r w:rsidRPr="00B357D9">
              <w:rPr>
                <w:rFonts w:ascii="Times New Roman" w:hAnsi="Times New Roman" w:cs="Times New Roman"/>
                <w:sz w:val="28"/>
                <w:szCs w:val="28"/>
              </w:rPr>
              <w:t>Tàu (Sà lan)</w:t>
            </w:r>
            <w:r w:rsidRPr="00B357D9">
              <w:rPr>
                <w:rFonts w:ascii="Times New Roman" w:hAnsi="Times New Roman" w:cs="Times New Roman"/>
                <w:sz w:val="28"/>
                <w:szCs w:val="28"/>
                <w:lang w:val="en-US"/>
              </w:rPr>
              <w:t xml:space="preserve"> </w:t>
            </w:r>
            <w:r w:rsidRPr="00B357D9">
              <w:rPr>
                <w:rFonts w:ascii="Times New Roman" w:hAnsi="Times New Roman" w:cs="Times New Roman"/>
                <w:sz w:val="28"/>
                <w:szCs w:val="28"/>
              </w:rPr>
              <w:t>↔</w:t>
            </w:r>
            <w:r w:rsidRPr="00B357D9">
              <w:rPr>
                <w:rFonts w:ascii="Times New Roman" w:hAnsi="Times New Roman" w:cs="Times New Roman"/>
                <w:sz w:val="28"/>
                <w:szCs w:val="28"/>
                <w:lang w:val="en-US"/>
              </w:rPr>
              <w:t xml:space="preserve"> </w:t>
            </w:r>
            <w:r w:rsidRPr="00B357D9">
              <w:rPr>
                <w:rFonts w:ascii="Times New Roman" w:hAnsi="Times New Roman" w:cs="Times New Roman"/>
                <w:sz w:val="28"/>
                <w:szCs w:val="28"/>
              </w:rPr>
              <w:t xml:space="preserve">Sà lan, </w:t>
            </w:r>
            <w:r w:rsidRPr="00B357D9">
              <w:rPr>
                <w:rFonts w:ascii="Times New Roman" w:hAnsi="Times New Roman" w:cs="Times New Roman"/>
                <w:sz w:val="28"/>
                <w:szCs w:val="28"/>
                <w:lang w:val="en-US"/>
              </w:rPr>
              <w:t xml:space="preserve">  ô</w:t>
            </w:r>
            <w:r w:rsidRPr="00B357D9">
              <w:rPr>
                <w:rFonts w:ascii="Times New Roman" w:hAnsi="Times New Roman" w:cs="Times New Roman"/>
                <w:sz w:val="28"/>
                <w:szCs w:val="28"/>
              </w:rPr>
              <w:t xml:space="preserve"> tô, toa xe tại cầu cảng</w:t>
            </w:r>
          </w:p>
        </w:tc>
      </w:tr>
      <w:tr w:rsidR="004C4910" w:rsidRPr="00B357D9" w:rsidTr="000E2954">
        <w:trPr>
          <w:trHeight w:val="330"/>
        </w:trPr>
        <w:tc>
          <w:tcPr>
            <w:tcW w:w="2808" w:type="dxa"/>
            <w:vMerge/>
            <w:hideMark/>
          </w:tcPr>
          <w:p w:rsidR="004C4910" w:rsidRPr="00B357D9" w:rsidRDefault="004C4910" w:rsidP="000E2954">
            <w:pPr>
              <w:spacing w:before="40" w:after="40" w:line="264" w:lineRule="auto"/>
              <w:jc w:val="both"/>
              <w:rPr>
                <w:rFonts w:ascii="Times New Roman" w:hAnsi="Times New Roman" w:cs="Times New Roman"/>
                <w:sz w:val="28"/>
                <w:szCs w:val="28"/>
              </w:rPr>
            </w:pPr>
          </w:p>
        </w:tc>
        <w:tc>
          <w:tcPr>
            <w:tcW w:w="1710" w:type="dxa"/>
            <w:hideMark/>
          </w:tcPr>
          <w:p w:rsidR="004C4910" w:rsidRPr="00B357D9" w:rsidRDefault="004C4910" w:rsidP="000E2954">
            <w:pPr>
              <w:spacing w:before="40" w:after="40" w:line="264" w:lineRule="auto"/>
              <w:jc w:val="center"/>
              <w:rPr>
                <w:rFonts w:ascii="Times New Roman" w:hAnsi="Times New Roman" w:cs="Times New Roman"/>
                <w:sz w:val="28"/>
                <w:szCs w:val="28"/>
              </w:rPr>
            </w:pPr>
            <w:r w:rsidRPr="00B357D9">
              <w:rPr>
                <w:rFonts w:ascii="Times New Roman" w:hAnsi="Times New Roman" w:cs="Times New Roman"/>
                <w:sz w:val="28"/>
                <w:szCs w:val="28"/>
              </w:rPr>
              <w:t>Tối thiểu</w:t>
            </w:r>
          </w:p>
        </w:tc>
        <w:tc>
          <w:tcPr>
            <w:tcW w:w="1573" w:type="dxa"/>
            <w:hideMark/>
          </w:tcPr>
          <w:p w:rsidR="004C4910" w:rsidRPr="00B357D9" w:rsidRDefault="004C4910" w:rsidP="000E2954">
            <w:pPr>
              <w:spacing w:before="40" w:after="40" w:line="264" w:lineRule="auto"/>
              <w:jc w:val="center"/>
              <w:rPr>
                <w:rFonts w:ascii="Times New Roman" w:hAnsi="Times New Roman" w:cs="Times New Roman"/>
                <w:sz w:val="28"/>
                <w:szCs w:val="28"/>
              </w:rPr>
            </w:pPr>
            <w:r w:rsidRPr="00B357D9">
              <w:rPr>
                <w:rFonts w:ascii="Times New Roman" w:hAnsi="Times New Roman" w:cs="Times New Roman"/>
                <w:sz w:val="28"/>
                <w:szCs w:val="28"/>
              </w:rPr>
              <w:t>Tối đa</w:t>
            </w:r>
          </w:p>
        </w:tc>
        <w:tc>
          <w:tcPr>
            <w:tcW w:w="1577" w:type="dxa"/>
            <w:hideMark/>
          </w:tcPr>
          <w:p w:rsidR="004C4910" w:rsidRPr="00B357D9" w:rsidRDefault="004C4910" w:rsidP="000E2954">
            <w:pPr>
              <w:spacing w:before="40" w:after="40" w:line="264" w:lineRule="auto"/>
              <w:jc w:val="center"/>
              <w:rPr>
                <w:rFonts w:ascii="Times New Roman" w:hAnsi="Times New Roman" w:cs="Times New Roman"/>
                <w:sz w:val="28"/>
                <w:szCs w:val="28"/>
              </w:rPr>
            </w:pPr>
            <w:r w:rsidRPr="00B357D9">
              <w:rPr>
                <w:rFonts w:ascii="Times New Roman" w:hAnsi="Times New Roman" w:cs="Times New Roman"/>
                <w:sz w:val="28"/>
                <w:szCs w:val="28"/>
              </w:rPr>
              <w:t>Tối thiểu</w:t>
            </w:r>
          </w:p>
        </w:tc>
        <w:tc>
          <w:tcPr>
            <w:tcW w:w="1551" w:type="dxa"/>
            <w:hideMark/>
          </w:tcPr>
          <w:p w:rsidR="004C4910" w:rsidRPr="00B357D9" w:rsidRDefault="004C4910" w:rsidP="000E2954">
            <w:pPr>
              <w:spacing w:before="40" w:after="40" w:line="264" w:lineRule="auto"/>
              <w:jc w:val="center"/>
              <w:rPr>
                <w:rFonts w:ascii="Times New Roman" w:hAnsi="Times New Roman" w:cs="Times New Roman"/>
                <w:sz w:val="28"/>
                <w:szCs w:val="28"/>
              </w:rPr>
            </w:pPr>
            <w:r w:rsidRPr="00B357D9">
              <w:rPr>
                <w:rFonts w:ascii="Times New Roman" w:hAnsi="Times New Roman" w:cs="Times New Roman"/>
                <w:sz w:val="28"/>
                <w:szCs w:val="28"/>
              </w:rPr>
              <w:t>Tối đa</w:t>
            </w:r>
          </w:p>
        </w:tc>
      </w:tr>
      <w:tr w:rsidR="004C4910" w:rsidRPr="00B357D9" w:rsidTr="000E2954">
        <w:trPr>
          <w:trHeight w:val="542"/>
        </w:trPr>
        <w:tc>
          <w:tcPr>
            <w:tcW w:w="2808" w:type="dxa"/>
            <w:hideMark/>
          </w:tcPr>
          <w:p w:rsidR="004C4910" w:rsidRPr="00B357D9" w:rsidRDefault="004C4910" w:rsidP="000E2954">
            <w:pPr>
              <w:spacing w:before="40" w:after="40" w:line="264" w:lineRule="auto"/>
              <w:jc w:val="both"/>
              <w:rPr>
                <w:rFonts w:ascii="Times New Roman" w:hAnsi="Times New Roman" w:cs="Times New Roman"/>
                <w:sz w:val="28"/>
                <w:szCs w:val="28"/>
              </w:rPr>
            </w:pPr>
            <w:r w:rsidRPr="00B357D9">
              <w:rPr>
                <w:rFonts w:ascii="Times New Roman" w:hAnsi="Times New Roman" w:cs="Times New Roman"/>
                <w:sz w:val="28"/>
                <w:szCs w:val="28"/>
                <w:lang w:val="en-US"/>
              </w:rPr>
              <w:t>Container</w:t>
            </w:r>
            <w:r w:rsidRPr="00B357D9">
              <w:rPr>
                <w:rFonts w:ascii="Times New Roman" w:hAnsi="Times New Roman" w:cs="Times New Roman"/>
                <w:sz w:val="28"/>
                <w:szCs w:val="28"/>
              </w:rPr>
              <w:t xml:space="preserve"> ≤  20 feet</w:t>
            </w:r>
          </w:p>
        </w:tc>
        <w:tc>
          <w:tcPr>
            <w:tcW w:w="1710" w:type="dxa"/>
            <w:hideMark/>
          </w:tcPr>
          <w:p w:rsidR="004C4910" w:rsidRPr="00B357D9" w:rsidRDefault="004C4910" w:rsidP="000E2954">
            <w:pPr>
              <w:spacing w:before="40" w:after="40" w:line="264" w:lineRule="auto"/>
              <w:jc w:val="center"/>
              <w:rPr>
                <w:rFonts w:ascii="Times New Roman" w:hAnsi="Times New Roman" w:cs="Times New Roman"/>
                <w:sz w:val="28"/>
                <w:szCs w:val="28"/>
              </w:rPr>
            </w:pPr>
          </w:p>
        </w:tc>
        <w:tc>
          <w:tcPr>
            <w:tcW w:w="1573" w:type="dxa"/>
            <w:hideMark/>
          </w:tcPr>
          <w:p w:rsidR="004C4910" w:rsidRPr="00B357D9" w:rsidRDefault="004C4910" w:rsidP="000E2954">
            <w:pPr>
              <w:spacing w:before="40" w:after="40" w:line="264" w:lineRule="auto"/>
              <w:jc w:val="center"/>
              <w:rPr>
                <w:rFonts w:ascii="Times New Roman" w:hAnsi="Times New Roman" w:cs="Times New Roman"/>
                <w:sz w:val="28"/>
                <w:szCs w:val="28"/>
              </w:rPr>
            </w:pPr>
          </w:p>
        </w:tc>
        <w:tc>
          <w:tcPr>
            <w:tcW w:w="1577" w:type="dxa"/>
            <w:hideMark/>
          </w:tcPr>
          <w:p w:rsidR="004C4910" w:rsidRPr="00B357D9" w:rsidRDefault="004C4910" w:rsidP="000E2954">
            <w:pPr>
              <w:spacing w:before="40" w:after="40" w:line="264" w:lineRule="auto"/>
              <w:jc w:val="center"/>
              <w:rPr>
                <w:rFonts w:ascii="Times New Roman" w:hAnsi="Times New Roman" w:cs="Times New Roman"/>
                <w:sz w:val="28"/>
                <w:szCs w:val="28"/>
              </w:rPr>
            </w:pPr>
          </w:p>
        </w:tc>
        <w:tc>
          <w:tcPr>
            <w:tcW w:w="1551" w:type="dxa"/>
            <w:hideMark/>
          </w:tcPr>
          <w:p w:rsidR="004C4910" w:rsidRPr="00B357D9" w:rsidRDefault="004C4910" w:rsidP="000E2954">
            <w:pPr>
              <w:spacing w:before="40" w:after="40" w:line="264" w:lineRule="auto"/>
              <w:jc w:val="center"/>
              <w:rPr>
                <w:rFonts w:ascii="Times New Roman" w:hAnsi="Times New Roman" w:cs="Times New Roman"/>
                <w:sz w:val="28"/>
                <w:szCs w:val="28"/>
              </w:rPr>
            </w:pPr>
          </w:p>
        </w:tc>
      </w:tr>
      <w:tr w:rsidR="004C4910" w:rsidRPr="00B357D9" w:rsidTr="000E2954">
        <w:trPr>
          <w:trHeight w:val="330"/>
        </w:trPr>
        <w:tc>
          <w:tcPr>
            <w:tcW w:w="2808" w:type="dxa"/>
            <w:hideMark/>
          </w:tcPr>
          <w:p w:rsidR="004C4910" w:rsidRPr="00B357D9" w:rsidRDefault="004C4910" w:rsidP="000E2954">
            <w:pPr>
              <w:spacing w:before="40" w:after="40" w:line="264" w:lineRule="auto"/>
              <w:jc w:val="both"/>
              <w:rPr>
                <w:rFonts w:ascii="Times New Roman" w:hAnsi="Times New Roman" w:cs="Times New Roman"/>
                <w:sz w:val="28"/>
                <w:szCs w:val="28"/>
              </w:rPr>
            </w:pPr>
            <w:r w:rsidRPr="00B357D9">
              <w:rPr>
                <w:rFonts w:ascii="Times New Roman" w:hAnsi="Times New Roman" w:cs="Times New Roman"/>
                <w:sz w:val="28"/>
                <w:szCs w:val="28"/>
              </w:rPr>
              <w:t>Có hàng</w:t>
            </w:r>
          </w:p>
        </w:tc>
        <w:tc>
          <w:tcPr>
            <w:tcW w:w="1710" w:type="dxa"/>
            <w:vAlign w:val="center"/>
            <w:hideMark/>
          </w:tcPr>
          <w:p w:rsidR="004C4910" w:rsidRPr="00B357D9" w:rsidRDefault="008C36CA"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49,</w:t>
            </w:r>
            <w:r w:rsidR="001366F7" w:rsidRPr="00B357D9">
              <w:rPr>
                <w:rFonts w:ascii="Times New Roman" w:hAnsi="Times New Roman" w:cs="Times New Roman"/>
                <w:sz w:val="28"/>
                <w:szCs w:val="28"/>
                <w:lang w:val="en-US"/>
              </w:rPr>
              <w:t>5</w:t>
            </w:r>
          </w:p>
        </w:tc>
        <w:tc>
          <w:tcPr>
            <w:tcW w:w="1573"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64,</w:t>
            </w:r>
            <w:r w:rsidR="001366F7" w:rsidRPr="00B357D9">
              <w:rPr>
                <w:rFonts w:ascii="Times New Roman" w:hAnsi="Times New Roman" w:cs="Times New Roman"/>
                <w:sz w:val="28"/>
                <w:szCs w:val="28"/>
                <w:lang w:val="en-US"/>
              </w:rPr>
              <w:t>9</w:t>
            </w:r>
          </w:p>
        </w:tc>
        <w:tc>
          <w:tcPr>
            <w:tcW w:w="1577"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37,</w:t>
            </w:r>
            <w:r w:rsidR="001366F7" w:rsidRPr="00B357D9">
              <w:rPr>
                <w:rFonts w:ascii="Times New Roman" w:hAnsi="Times New Roman" w:cs="Times New Roman"/>
                <w:sz w:val="28"/>
                <w:szCs w:val="28"/>
                <w:lang w:val="en-US"/>
              </w:rPr>
              <w:t>4</w:t>
            </w:r>
          </w:p>
        </w:tc>
        <w:tc>
          <w:tcPr>
            <w:tcW w:w="1551"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48,</w:t>
            </w:r>
            <w:r w:rsidR="001366F7" w:rsidRPr="00B357D9">
              <w:rPr>
                <w:rFonts w:ascii="Times New Roman" w:hAnsi="Times New Roman" w:cs="Times New Roman"/>
                <w:sz w:val="28"/>
                <w:szCs w:val="28"/>
                <w:lang w:val="en-US"/>
              </w:rPr>
              <w:t>4</w:t>
            </w:r>
          </w:p>
        </w:tc>
      </w:tr>
      <w:tr w:rsidR="004C4910" w:rsidRPr="00B357D9" w:rsidTr="000E2954">
        <w:trPr>
          <w:trHeight w:val="330"/>
        </w:trPr>
        <w:tc>
          <w:tcPr>
            <w:tcW w:w="2808" w:type="dxa"/>
            <w:hideMark/>
          </w:tcPr>
          <w:p w:rsidR="004C4910" w:rsidRPr="00B357D9" w:rsidRDefault="004C4910" w:rsidP="000E2954">
            <w:pPr>
              <w:spacing w:before="40" w:after="40" w:line="264" w:lineRule="auto"/>
              <w:jc w:val="both"/>
              <w:rPr>
                <w:rFonts w:ascii="Times New Roman" w:hAnsi="Times New Roman" w:cs="Times New Roman"/>
                <w:sz w:val="28"/>
                <w:szCs w:val="28"/>
              </w:rPr>
            </w:pPr>
            <w:r w:rsidRPr="00B357D9">
              <w:rPr>
                <w:rFonts w:ascii="Times New Roman" w:hAnsi="Times New Roman" w:cs="Times New Roman"/>
                <w:sz w:val="28"/>
                <w:szCs w:val="28"/>
              </w:rPr>
              <w:t>Rỗng</w:t>
            </w:r>
          </w:p>
        </w:tc>
        <w:tc>
          <w:tcPr>
            <w:tcW w:w="1710" w:type="dxa"/>
            <w:vAlign w:val="center"/>
            <w:hideMark/>
          </w:tcPr>
          <w:p w:rsidR="004C4910" w:rsidRPr="00B357D9" w:rsidRDefault="008C36CA"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29,</w:t>
            </w:r>
            <w:r w:rsidR="001366F7" w:rsidRPr="00B357D9">
              <w:rPr>
                <w:rFonts w:ascii="Times New Roman" w:hAnsi="Times New Roman" w:cs="Times New Roman"/>
                <w:sz w:val="28"/>
                <w:szCs w:val="28"/>
                <w:lang w:val="en-US"/>
              </w:rPr>
              <w:t>7</w:t>
            </w:r>
          </w:p>
        </w:tc>
        <w:tc>
          <w:tcPr>
            <w:tcW w:w="1573"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38,</w:t>
            </w:r>
            <w:r w:rsidR="001366F7" w:rsidRPr="00B357D9">
              <w:rPr>
                <w:rFonts w:ascii="Times New Roman" w:hAnsi="Times New Roman" w:cs="Times New Roman"/>
                <w:sz w:val="28"/>
                <w:szCs w:val="28"/>
                <w:lang w:val="en-US"/>
              </w:rPr>
              <w:t>5</w:t>
            </w:r>
          </w:p>
        </w:tc>
        <w:tc>
          <w:tcPr>
            <w:tcW w:w="1577"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23,</w:t>
            </w:r>
            <w:r w:rsidR="001366F7" w:rsidRPr="00B357D9">
              <w:rPr>
                <w:rFonts w:ascii="Times New Roman" w:hAnsi="Times New Roman" w:cs="Times New Roman"/>
                <w:sz w:val="28"/>
                <w:szCs w:val="28"/>
                <w:lang w:val="en-US"/>
              </w:rPr>
              <w:t>1</w:t>
            </w:r>
          </w:p>
        </w:tc>
        <w:tc>
          <w:tcPr>
            <w:tcW w:w="1551"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29,</w:t>
            </w:r>
            <w:r w:rsidR="001366F7" w:rsidRPr="00B357D9">
              <w:rPr>
                <w:rFonts w:ascii="Times New Roman" w:hAnsi="Times New Roman" w:cs="Times New Roman"/>
                <w:sz w:val="28"/>
                <w:szCs w:val="28"/>
                <w:lang w:val="en-US"/>
              </w:rPr>
              <w:t>7</w:t>
            </w:r>
          </w:p>
        </w:tc>
      </w:tr>
      <w:tr w:rsidR="004C4910" w:rsidRPr="00B357D9" w:rsidTr="000E2954">
        <w:trPr>
          <w:trHeight w:val="330"/>
        </w:trPr>
        <w:tc>
          <w:tcPr>
            <w:tcW w:w="2808" w:type="dxa"/>
            <w:hideMark/>
          </w:tcPr>
          <w:p w:rsidR="004C4910" w:rsidRPr="00B357D9" w:rsidRDefault="004C4910" w:rsidP="000E2954">
            <w:pPr>
              <w:spacing w:before="40" w:after="40" w:line="264" w:lineRule="auto"/>
              <w:jc w:val="both"/>
              <w:rPr>
                <w:rFonts w:ascii="Times New Roman" w:hAnsi="Times New Roman" w:cs="Times New Roman"/>
                <w:sz w:val="28"/>
                <w:szCs w:val="28"/>
              </w:rPr>
            </w:pPr>
            <w:r w:rsidRPr="00B357D9">
              <w:rPr>
                <w:rFonts w:ascii="Times New Roman" w:hAnsi="Times New Roman" w:cs="Times New Roman"/>
                <w:sz w:val="28"/>
                <w:szCs w:val="28"/>
                <w:lang w:val="en-US"/>
              </w:rPr>
              <w:t xml:space="preserve">Container </w:t>
            </w:r>
            <w:r w:rsidRPr="00B357D9">
              <w:rPr>
                <w:rFonts w:ascii="Times New Roman" w:hAnsi="Times New Roman" w:cs="Times New Roman"/>
                <w:sz w:val="28"/>
                <w:szCs w:val="28"/>
              </w:rPr>
              <w:t>≤</w:t>
            </w:r>
            <w:r w:rsidRPr="00B357D9">
              <w:rPr>
                <w:rFonts w:ascii="Times New Roman" w:hAnsi="Times New Roman" w:cs="Times New Roman"/>
                <w:sz w:val="28"/>
                <w:szCs w:val="28"/>
                <w:lang w:val="en-US"/>
              </w:rPr>
              <w:t xml:space="preserve"> </w:t>
            </w:r>
            <w:r w:rsidRPr="00B357D9">
              <w:rPr>
                <w:rFonts w:ascii="Times New Roman" w:hAnsi="Times New Roman" w:cs="Times New Roman"/>
                <w:sz w:val="28"/>
                <w:szCs w:val="28"/>
              </w:rPr>
              <w:t>40 feet</w:t>
            </w:r>
          </w:p>
        </w:tc>
        <w:tc>
          <w:tcPr>
            <w:tcW w:w="1710" w:type="dxa"/>
            <w:vAlign w:val="center"/>
            <w:hideMark/>
          </w:tcPr>
          <w:p w:rsidR="004C4910" w:rsidRPr="00B357D9" w:rsidRDefault="004C4910" w:rsidP="000E2954">
            <w:pPr>
              <w:spacing w:before="40" w:after="40" w:line="264" w:lineRule="auto"/>
              <w:jc w:val="right"/>
              <w:rPr>
                <w:rFonts w:ascii="Times New Roman" w:hAnsi="Times New Roman" w:cs="Times New Roman"/>
                <w:sz w:val="28"/>
                <w:szCs w:val="28"/>
              </w:rPr>
            </w:pPr>
          </w:p>
        </w:tc>
        <w:tc>
          <w:tcPr>
            <w:tcW w:w="1573" w:type="dxa"/>
            <w:vAlign w:val="center"/>
            <w:hideMark/>
          </w:tcPr>
          <w:p w:rsidR="004C4910" w:rsidRPr="00B357D9" w:rsidRDefault="004C4910" w:rsidP="000E2954">
            <w:pPr>
              <w:spacing w:before="40" w:after="40" w:line="264" w:lineRule="auto"/>
              <w:jc w:val="right"/>
              <w:rPr>
                <w:rFonts w:ascii="Times New Roman" w:hAnsi="Times New Roman" w:cs="Times New Roman"/>
                <w:sz w:val="28"/>
                <w:szCs w:val="28"/>
              </w:rPr>
            </w:pPr>
          </w:p>
        </w:tc>
        <w:tc>
          <w:tcPr>
            <w:tcW w:w="1577" w:type="dxa"/>
            <w:vAlign w:val="center"/>
            <w:hideMark/>
          </w:tcPr>
          <w:p w:rsidR="004C4910" w:rsidRPr="00B357D9" w:rsidRDefault="004C4910" w:rsidP="000E2954">
            <w:pPr>
              <w:spacing w:before="40" w:after="40" w:line="264" w:lineRule="auto"/>
              <w:jc w:val="right"/>
              <w:rPr>
                <w:rFonts w:ascii="Times New Roman" w:hAnsi="Times New Roman" w:cs="Times New Roman"/>
                <w:sz w:val="28"/>
                <w:szCs w:val="28"/>
              </w:rPr>
            </w:pPr>
          </w:p>
        </w:tc>
        <w:tc>
          <w:tcPr>
            <w:tcW w:w="1551" w:type="dxa"/>
            <w:vAlign w:val="center"/>
            <w:hideMark/>
          </w:tcPr>
          <w:p w:rsidR="004C4910" w:rsidRPr="00B357D9" w:rsidRDefault="004C4910" w:rsidP="000E2954">
            <w:pPr>
              <w:spacing w:before="40" w:after="40" w:line="264" w:lineRule="auto"/>
              <w:jc w:val="right"/>
              <w:rPr>
                <w:rFonts w:ascii="Times New Roman" w:hAnsi="Times New Roman" w:cs="Times New Roman"/>
                <w:sz w:val="28"/>
                <w:szCs w:val="28"/>
              </w:rPr>
            </w:pPr>
          </w:p>
        </w:tc>
      </w:tr>
      <w:tr w:rsidR="004C4910" w:rsidRPr="00B357D9" w:rsidTr="000E2954">
        <w:trPr>
          <w:trHeight w:val="330"/>
        </w:trPr>
        <w:tc>
          <w:tcPr>
            <w:tcW w:w="2808" w:type="dxa"/>
            <w:hideMark/>
          </w:tcPr>
          <w:p w:rsidR="004C4910" w:rsidRPr="00B357D9" w:rsidRDefault="004C4910" w:rsidP="000E2954">
            <w:pPr>
              <w:spacing w:before="40" w:after="40" w:line="264" w:lineRule="auto"/>
              <w:jc w:val="both"/>
              <w:rPr>
                <w:rFonts w:ascii="Times New Roman" w:hAnsi="Times New Roman" w:cs="Times New Roman"/>
                <w:sz w:val="28"/>
                <w:szCs w:val="28"/>
              </w:rPr>
            </w:pPr>
            <w:r w:rsidRPr="00B357D9">
              <w:rPr>
                <w:rFonts w:ascii="Times New Roman" w:hAnsi="Times New Roman" w:cs="Times New Roman"/>
                <w:sz w:val="28"/>
                <w:szCs w:val="28"/>
              </w:rPr>
              <w:t>Có hàng</w:t>
            </w:r>
          </w:p>
        </w:tc>
        <w:tc>
          <w:tcPr>
            <w:tcW w:w="1710"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74,</w:t>
            </w:r>
            <w:r w:rsidR="001366F7" w:rsidRPr="00B357D9">
              <w:rPr>
                <w:rFonts w:ascii="Times New Roman" w:hAnsi="Times New Roman" w:cs="Times New Roman"/>
                <w:sz w:val="28"/>
                <w:szCs w:val="28"/>
                <w:lang w:val="en-US"/>
              </w:rPr>
              <w:t>8</w:t>
            </w:r>
          </w:p>
        </w:tc>
        <w:tc>
          <w:tcPr>
            <w:tcW w:w="1573"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97,</w:t>
            </w:r>
            <w:r w:rsidR="001366F7" w:rsidRPr="00B357D9">
              <w:rPr>
                <w:rFonts w:ascii="Times New Roman" w:hAnsi="Times New Roman" w:cs="Times New Roman"/>
                <w:sz w:val="28"/>
                <w:szCs w:val="28"/>
                <w:lang w:val="en-US"/>
              </w:rPr>
              <w:t>9</w:t>
            </w:r>
          </w:p>
        </w:tc>
        <w:tc>
          <w:tcPr>
            <w:tcW w:w="1577"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56,</w:t>
            </w:r>
            <w:r w:rsidR="001366F7" w:rsidRPr="00B357D9">
              <w:rPr>
                <w:rFonts w:ascii="Times New Roman" w:hAnsi="Times New Roman" w:cs="Times New Roman"/>
                <w:sz w:val="28"/>
                <w:szCs w:val="28"/>
                <w:lang w:val="en-US"/>
              </w:rPr>
              <w:t>1</w:t>
            </w:r>
          </w:p>
        </w:tc>
        <w:tc>
          <w:tcPr>
            <w:tcW w:w="1551"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73,</w:t>
            </w:r>
            <w:r w:rsidR="001366F7" w:rsidRPr="00B357D9">
              <w:rPr>
                <w:rFonts w:ascii="Times New Roman" w:hAnsi="Times New Roman" w:cs="Times New Roman"/>
                <w:sz w:val="28"/>
                <w:szCs w:val="28"/>
                <w:lang w:val="en-US"/>
              </w:rPr>
              <w:t>7</w:t>
            </w:r>
          </w:p>
        </w:tc>
      </w:tr>
      <w:tr w:rsidR="004C4910" w:rsidRPr="00B357D9" w:rsidTr="000E2954">
        <w:trPr>
          <w:trHeight w:val="330"/>
        </w:trPr>
        <w:tc>
          <w:tcPr>
            <w:tcW w:w="2808" w:type="dxa"/>
            <w:hideMark/>
          </w:tcPr>
          <w:p w:rsidR="004C4910" w:rsidRPr="00B357D9" w:rsidRDefault="004C4910" w:rsidP="000E2954">
            <w:pPr>
              <w:spacing w:before="40" w:after="40" w:line="264" w:lineRule="auto"/>
              <w:jc w:val="both"/>
              <w:rPr>
                <w:rFonts w:ascii="Times New Roman" w:hAnsi="Times New Roman" w:cs="Times New Roman"/>
                <w:sz w:val="28"/>
                <w:szCs w:val="28"/>
              </w:rPr>
            </w:pPr>
            <w:r w:rsidRPr="00B357D9">
              <w:rPr>
                <w:rFonts w:ascii="Times New Roman" w:hAnsi="Times New Roman" w:cs="Times New Roman"/>
                <w:sz w:val="28"/>
                <w:szCs w:val="28"/>
              </w:rPr>
              <w:t>Rỗng</w:t>
            </w:r>
          </w:p>
        </w:tc>
        <w:tc>
          <w:tcPr>
            <w:tcW w:w="1710"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39,</w:t>
            </w:r>
            <w:r w:rsidR="001366F7" w:rsidRPr="00B357D9">
              <w:rPr>
                <w:rFonts w:ascii="Times New Roman" w:hAnsi="Times New Roman" w:cs="Times New Roman"/>
                <w:sz w:val="28"/>
                <w:szCs w:val="28"/>
                <w:lang w:val="en-US"/>
              </w:rPr>
              <w:t>6</w:t>
            </w:r>
          </w:p>
        </w:tc>
        <w:tc>
          <w:tcPr>
            <w:tcW w:w="1573"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51,</w:t>
            </w:r>
            <w:r w:rsidR="001366F7" w:rsidRPr="00B357D9">
              <w:rPr>
                <w:rFonts w:ascii="Times New Roman" w:hAnsi="Times New Roman" w:cs="Times New Roman"/>
                <w:sz w:val="28"/>
                <w:szCs w:val="28"/>
                <w:lang w:val="en-US"/>
              </w:rPr>
              <w:t>7</w:t>
            </w:r>
          </w:p>
        </w:tc>
        <w:tc>
          <w:tcPr>
            <w:tcW w:w="1577"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29,</w:t>
            </w:r>
            <w:r w:rsidR="001366F7" w:rsidRPr="00B357D9">
              <w:rPr>
                <w:rFonts w:ascii="Times New Roman" w:hAnsi="Times New Roman" w:cs="Times New Roman"/>
                <w:sz w:val="28"/>
                <w:szCs w:val="28"/>
                <w:lang w:val="en-US"/>
              </w:rPr>
              <w:t>7</w:t>
            </w:r>
          </w:p>
        </w:tc>
        <w:tc>
          <w:tcPr>
            <w:tcW w:w="1551"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38,</w:t>
            </w:r>
            <w:r w:rsidR="001366F7" w:rsidRPr="00B357D9">
              <w:rPr>
                <w:rFonts w:ascii="Times New Roman" w:hAnsi="Times New Roman" w:cs="Times New Roman"/>
                <w:sz w:val="28"/>
                <w:szCs w:val="28"/>
                <w:lang w:val="en-US"/>
              </w:rPr>
              <w:t>5</w:t>
            </w:r>
          </w:p>
        </w:tc>
      </w:tr>
      <w:tr w:rsidR="004C4910" w:rsidRPr="00B357D9" w:rsidTr="000E2954">
        <w:trPr>
          <w:trHeight w:val="330"/>
        </w:trPr>
        <w:tc>
          <w:tcPr>
            <w:tcW w:w="2808" w:type="dxa"/>
            <w:hideMark/>
          </w:tcPr>
          <w:p w:rsidR="004C4910" w:rsidRPr="00B357D9" w:rsidRDefault="004C4910" w:rsidP="000E2954">
            <w:pPr>
              <w:spacing w:before="40" w:after="40" w:line="264" w:lineRule="auto"/>
              <w:jc w:val="both"/>
              <w:rPr>
                <w:rFonts w:ascii="Times New Roman" w:hAnsi="Times New Roman" w:cs="Times New Roman"/>
                <w:sz w:val="28"/>
                <w:szCs w:val="28"/>
              </w:rPr>
            </w:pPr>
            <w:r w:rsidRPr="00B357D9">
              <w:rPr>
                <w:rFonts w:ascii="Times New Roman" w:hAnsi="Times New Roman" w:cs="Times New Roman"/>
                <w:sz w:val="28"/>
                <w:szCs w:val="28"/>
                <w:lang w:val="en-US"/>
              </w:rPr>
              <w:t xml:space="preserve">Container </w:t>
            </w:r>
            <w:r w:rsidRPr="00B357D9">
              <w:rPr>
                <w:rFonts w:ascii="Times New Roman" w:hAnsi="Times New Roman" w:cs="Times New Roman"/>
                <w:sz w:val="28"/>
                <w:szCs w:val="28"/>
              </w:rPr>
              <w:t>&gt; 40 feet</w:t>
            </w:r>
          </w:p>
        </w:tc>
        <w:tc>
          <w:tcPr>
            <w:tcW w:w="1710" w:type="dxa"/>
            <w:vAlign w:val="center"/>
            <w:hideMark/>
          </w:tcPr>
          <w:p w:rsidR="004C4910" w:rsidRPr="00B357D9" w:rsidRDefault="004C4910" w:rsidP="000E2954">
            <w:pPr>
              <w:spacing w:before="40" w:after="40" w:line="264" w:lineRule="auto"/>
              <w:jc w:val="right"/>
              <w:rPr>
                <w:rFonts w:ascii="Times New Roman" w:hAnsi="Times New Roman" w:cs="Times New Roman"/>
                <w:sz w:val="28"/>
                <w:szCs w:val="28"/>
                <w:lang w:val="en-US"/>
              </w:rPr>
            </w:pPr>
          </w:p>
        </w:tc>
        <w:tc>
          <w:tcPr>
            <w:tcW w:w="1573" w:type="dxa"/>
            <w:vAlign w:val="center"/>
            <w:hideMark/>
          </w:tcPr>
          <w:p w:rsidR="004C4910" w:rsidRPr="00B357D9" w:rsidRDefault="004C4910" w:rsidP="000E2954">
            <w:pPr>
              <w:spacing w:before="40" w:after="40" w:line="264" w:lineRule="auto"/>
              <w:jc w:val="right"/>
              <w:rPr>
                <w:rFonts w:ascii="Times New Roman" w:hAnsi="Times New Roman" w:cs="Times New Roman"/>
                <w:sz w:val="28"/>
                <w:szCs w:val="28"/>
              </w:rPr>
            </w:pPr>
          </w:p>
        </w:tc>
        <w:tc>
          <w:tcPr>
            <w:tcW w:w="1577" w:type="dxa"/>
            <w:vAlign w:val="center"/>
            <w:hideMark/>
          </w:tcPr>
          <w:p w:rsidR="004C4910" w:rsidRPr="00B357D9" w:rsidRDefault="004C4910" w:rsidP="000E2954">
            <w:pPr>
              <w:spacing w:before="40" w:after="40" w:line="264" w:lineRule="auto"/>
              <w:jc w:val="right"/>
              <w:rPr>
                <w:rFonts w:ascii="Times New Roman" w:hAnsi="Times New Roman" w:cs="Times New Roman"/>
                <w:sz w:val="28"/>
                <w:szCs w:val="28"/>
              </w:rPr>
            </w:pPr>
          </w:p>
        </w:tc>
        <w:tc>
          <w:tcPr>
            <w:tcW w:w="1551" w:type="dxa"/>
            <w:vAlign w:val="center"/>
            <w:hideMark/>
          </w:tcPr>
          <w:p w:rsidR="004C4910" w:rsidRPr="00B357D9" w:rsidRDefault="004C4910" w:rsidP="000E2954">
            <w:pPr>
              <w:spacing w:before="40" w:after="40" w:line="264" w:lineRule="auto"/>
              <w:jc w:val="right"/>
              <w:rPr>
                <w:rFonts w:ascii="Times New Roman" w:hAnsi="Times New Roman" w:cs="Times New Roman"/>
                <w:sz w:val="28"/>
                <w:szCs w:val="28"/>
              </w:rPr>
            </w:pPr>
          </w:p>
        </w:tc>
      </w:tr>
      <w:tr w:rsidR="004C4910" w:rsidRPr="00B357D9" w:rsidTr="00B357D9">
        <w:trPr>
          <w:trHeight w:val="523"/>
        </w:trPr>
        <w:tc>
          <w:tcPr>
            <w:tcW w:w="2808" w:type="dxa"/>
            <w:hideMark/>
          </w:tcPr>
          <w:p w:rsidR="004C4910" w:rsidRPr="00B357D9" w:rsidRDefault="004C4910" w:rsidP="000E2954">
            <w:pPr>
              <w:spacing w:before="40" w:after="40" w:line="264" w:lineRule="auto"/>
              <w:jc w:val="both"/>
              <w:rPr>
                <w:rFonts w:ascii="Times New Roman" w:hAnsi="Times New Roman" w:cs="Times New Roman"/>
                <w:sz w:val="28"/>
                <w:szCs w:val="28"/>
              </w:rPr>
            </w:pPr>
            <w:r w:rsidRPr="00B357D9">
              <w:rPr>
                <w:rFonts w:ascii="Times New Roman" w:hAnsi="Times New Roman" w:cs="Times New Roman"/>
                <w:sz w:val="28"/>
                <w:szCs w:val="28"/>
              </w:rPr>
              <w:t>Có hàng</w:t>
            </w:r>
          </w:p>
        </w:tc>
        <w:tc>
          <w:tcPr>
            <w:tcW w:w="1710"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112,</w:t>
            </w:r>
            <w:r w:rsidR="001366F7" w:rsidRPr="00B357D9">
              <w:rPr>
                <w:rFonts w:ascii="Times New Roman" w:hAnsi="Times New Roman" w:cs="Times New Roman"/>
                <w:sz w:val="28"/>
                <w:szCs w:val="28"/>
                <w:lang w:val="en-US"/>
              </w:rPr>
              <w:t>2</w:t>
            </w:r>
          </w:p>
        </w:tc>
        <w:tc>
          <w:tcPr>
            <w:tcW w:w="1573"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145,</w:t>
            </w:r>
            <w:r w:rsidR="001366F7" w:rsidRPr="00B357D9">
              <w:rPr>
                <w:rFonts w:ascii="Times New Roman" w:hAnsi="Times New Roman" w:cs="Times New Roman"/>
                <w:sz w:val="28"/>
                <w:szCs w:val="28"/>
                <w:lang w:val="en-US"/>
              </w:rPr>
              <w:t>2</w:t>
            </w:r>
          </w:p>
        </w:tc>
        <w:tc>
          <w:tcPr>
            <w:tcW w:w="1577"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84,</w:t>
            </w:r>
            <w:r w:rsidR="001366F7" w:rsidRPr="00B357D9">
              <w:rPr>
                <w:rFonts w:ascii="Times New Roman" w:hAnsi="Times New Roman" w:cs="Times New Roman"/>
                <w:sz w:val="28"/>
                <w:szCs w:val="28"/>
                <w:lang w:val="en-US"/>
              </w:rPr>
              <w:t>7</w:t>
            </w:r>
          </w:p>
        </w:tc>
        <w:tc>
          <w:tcPr>
            <w:tcW w:w="1551"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108,</w:t>
            </w:r>
            <w:r w:rsidR="001366F7" w:rsidRPr="00B357D9">
              <w:rPr>
                <w:rFonts w:ascii="Times New Roman" w:hAnsi="Times New Roman" w:cs="Times New Roman"/>
                <w:sz w:val="28"/>
                <w:szCs w:val="28"/>
                <w:lang w:val="en-US"/>
              </w:rPr>
              <w:t>9</w:t>
            </w:r>
          </w:p>
        </w:tc>
      </w:tr>
      <w:tr w:rsidR="004C4910" w:rsidRPr="00650EC3" w:rsidTr="00B357D9">
        <w:trPr>
          <w:trHeight w:val="394"/>
        </w:trPr>
        <w:tc>
          <w:tcPr>
            <w:tcW w:w="2808" w:type="dxa"/>
            <w:hideMark/>
          </w:tcPr>
          <w:p w:rsidR="004C4910" w:rsidRPr="00B357D9" w:rsidRDefault="004C4910" w:rsidP="000E2954">
            <w:pPr>
              <w:spacing w:before="40" w:after="40" w:line="264" w:lineRule="auto"/>
              <w:jc w:val="both"/>
              <w:rPr>
                <w:rFonts w:ascii="Times New Roman" w:hAnsi="Times New Roman" w:cs="Times New Roman"/>
                <w:sz w:val="28"/>
                <w:szCs w:val="28"/>
              </w:rPr>
            </w:pPr>
            <w:r w:rsidRPr="00B357D9">
              <w:rPr>
                <w:rFonts w:ascii="Times New Roman" w:hAnsi="Times New Roman" w:cs="Times New Roman"/>
                <w:sz w:val="28"/>
                <w:szCs w:val="28"/>
              </w:rPr>
              <w:t>Rỗng</w:t>
            </w:r>
          </w:p>
        </w:tc>
        <w:tc>
          <w:tcPr>
            <w:tcW w:w="1710"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59,</w:t>
            </w:r>
            <w:r w:rsidR="001366F7" w:rsidRPr="00B357D9">
              <w:rPr>
                <w:rFonts w:ascii="Times New Roman" w:hAnsi="Times New Roman" w:cs="Times New Roman"/>
                <w:sz w:val="28"/>
                <w:szCs w:val="28"/>
                <w:lang w:val="en-US"/>
              </w:rPr>
              <w:t>4</w:t>
            </w:r>
          </w:p>
        </w:tc>
        <w:tc>
          <w:tcPr>
            <w:tcW w:w="1573" w:type="dxa"/>
            <w:vAlign w:val="center"/>
            <w:hideMark/>
          </w:tcPr>
          <w:p w:rsidR="004C4910" w:rsidRPr="00B357D9" w:rsidRDefault="001366F7" w:rsidP="00B357D9">
            <w:pPr>
              <w:spacing w:before="40" w:after="40" w:line="264" w:lineRule="auto"/>
              <w:jc w:val="right"/>
              <w:rPr>
                <w:rFonts w:ascii="Times New Roman" w:hAnsi="Times New Roman" w:cs="Times New Roman"/>
                <w:sz w:val="28"/>
                <w:szCs w:val="28"/>
                <w:lang w:val="en-US"/>
              </w:rPr>
            </w:pPr>
            <w:r w:rsidRPr="00B357D9">
              <w:rPr>
                <w:rFonts w:ascii="Times New Roman" w:hAnsi="Times New Roman" w:cs="Times New Roman"/>
                <w:sz w:val="28"/>
                <w:szCs w:val="28"/>
                <w:lang w:val="en-US"/>
              </w:rPr>
              <w:t>77</w:t>
            </w:r>
          </w:p>
        </w:tc>
        <w:tc>
          <w:tcPr>
            <w:tcW w:w="1577"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45,</w:t>
            </w:r>
            <w:r w:rsidR="001366F7" w:rsidRPr="00B357D9">
              <w:rPr>
                <w:rFonts w:ascii="Times New Roman" w:hAnsi="Times New Roman" w:cs="Times New Roman"/>
                <w:sz w:val="28"/>
                <w:szCs w:val="28"/>
                <w:lang w:val="en-US"/>
              </w:rPr>
              <w:t>1</w:t>
            </w:r>
          </w:p>
        </w:tc>
        <w:tc>
          <w:tcPr>
            <w:tcW w:w="1551" w:type="dxa"/>
            <w:vAlign w:val="center"/>
            <w:hideMark/>
          </w:tcPr>
          <w:p w:rsidR="004C4910" w:rsidRPr="00B357D9" w:rsidRDefault="00485C4F" w:rsidP="00B357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57,</w:t>
            </w:r>
            <w:r w:rsidR="001366F7" w:rsidRPr="00B357D9">
              <w:rPr>
                <w:rFonts w:ascii="Times New Roman" w:hAnsi="Times New Roman" w:cs="Times New Roman"/>
                <w:sz w:val="28"/>
                <w:szCs w:val="28"/>
                <w:lang w:val="en-US"/>
              </w:rPr>
              <w:t>2</w:t>
            </w:r>
          </w:p>
        </w:tc>
      </w:tr>
    </w:tbl>
    <w:p w:rsidR="004C4910" w:rsidRPr="00650EC3" w:rsidRDefault="004C4910" w:rsidP="004C4910">
      <w:pPr>
        <w:spacing w:before="240" w:after="120" w:line="264" w:lineRule="auto"/>
        <w:jc w:val="both"/>
        <w:rPr>
          <w:rFonts w:ascii="Times New Roman" w:hAnsi="Times New Roman" w:cs="Times New Roman"/>
          <w:sz w:val="28"/>
          <w:szCs w:val="28"/>
        </w:rPr>
      </w:pPr>
      <w:r w:rsidRPr="00650EC3">
        <w:rPr>
          <w:rFonts w:ascii="Times New Roman" w:hAnsi="Times New Roman" w:cs="Times New Roman"/>
          <w:sz w:val="28"/>
          <w:szCs w:val="28"/>
        </w:rPr>
        <w:tab/>
      </w:r>
      <w:r w:rsidR="00042925">
        <w:rPr>
          <w:rFonts w:ascii="Times New Roman" w:hAnsi="Times New Roman" w:cs="Times New Roman"/>
          <w:sz w:val="28"/>
          <w:szCs w:val="28"/>
          <w:lang w:val="en-US"/>
        </w:rPr>
        <w:t>3.</w:t>
      </w:r>
      <w:r w:rsidRPr="00650EC3">
        <w:rPr>
          <w:rFonts w:ascii="Times New Roman" w:hAnsi="Times New Roman" w:cs="Times New Roman"/>
          <w:sz w:val="28"/>
          <w:szCs w:val="28"/>
        </w:rPr>
        <w:t xml:space="preserve"> Khung giá dịch vụ bốc dỡ container quá cảnh, trung chuyển</w:t>
      </w:r>
    </w:p>
    <w:p w:rsidR="004C4910" w:rsidRPr="00650EC3" w:rsidRDefault="004C4910" w:rsidP="004C4910">
      <w:pPr>
        <w:spacing w:before="120" w:after="12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rPr>
        <w:t>Đơn vị tính: USD/container</w:t>
      </w:r>
    </w:p>
    <w:tbl>
      <w:tblPr>
        <w:tblStyle w:val="TableGrid"/>
        <w:tblW w:w="9322" w:type="dxa"/>
        <w:tblLook w:val="04A0"/>
      </w:tblPr>
      <w:tblGrid>
        <w:gridCol w:w="2898"/>
        <w:gridCol w:w="1530"/>
        <w:gridCol w:w="1620"/>
        <w:gridCol w:w="1431"/>
        <w:gridCol w:w="1843"/>
      </w:tblGrid>
      <w:tr w:rsidR="004C4910" w:rsidRPr="00516E13" w:rsidTr="004402BB">
        <w:trPr>
          <w:trHeight w:val="330"/>
        </w:trPr>
        <w:tc>
          <w:tcPr>
            <w:tcW w:w="2898" w:type="dxa"/>
            <w:vMerge w:val="restart"/>
            <w:hideMark/>
          </w:tcPr>
          <w:p w:rsidR="004C4910" w:rsidRPr="00650EC3" w:rsidRDefault="004C4910" w:rsidP="000E2954">
            <w:pPr>
              <w:spacing w:before="40" w:after="40" w:line="264" w:lineRule="auto"/>
              <w:jc w:val="both"/>
              <w:rPr>
                <w:rFonts w:ascii="Times New Roman" w:hAnsi="Times New Roman" w:cs="Times New Roman"/>
                <w:sz w:val="28"/>
                <w:szCs w:val="28"/>
              </w:rPr>
            </w:pPr>
          </w:p>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Loại container</w:t>
            </w:r>
          </w:p>
        </w:tc>
        <w:tc>
          <w:tcPr>
            <w:tcW w:w="6424" w:type="dxa"/>
            <w:gridSpan w:val="4"/>
            <w:hideMark/>
          </w:tcPr>
          <w:p w:rsidR="004C4910" w:rsidRPr="00516E13" w:rsidRDefault="004C4910" w:rsidP="000E2954">
            <w:pPr>
              <w:spacing w:before="80" w:after="80" w:line="264" w:lineRule="auto"/>
              <w:jc w:val="center"/>
              <w:rPr>
                <w:rFonts w:ascii="Times New Roman" w:hAnsi="Times New Roman" w:cs="Times New Roman"/>
                <w:sz w:val="28"/>
                <w:szCs w:val="28"/>
              </w:rPr>
            </w:pPr>
            <w:r w:rsidRPr="00516E13">
              <w:rPr>
                <w:rFonts w:ascii="Times New Roman" w:hAnsi="Times New Roman" w:cs="Times New Roman"/>
                <w:sz w:val="28"/>
                <w:szCs w:val="28"/>
              </w:rPr>
              <w:t>Khung giá dịch vụ</w:t>
            </w:r>
          </w:p>
        </w:tc>
      </w:tr>
      <w:tr w:rsidR="004C4910" w:rsidRPr="00516E13" w:rsidTr="004402BB">
        <w:trPr>
          <w:trHeight w:val="330"/>
        </w:trPr>
        <w:tc>
          <w:tcPr>
            <w:tcW w:w="2898" w:type="dxa"/>
            <w:vMerge/>
            <w:hideMark/>
          </w:tcPr>
          <w:p w:rsidR="004C4910" w:rsidRPr="00516E13" w:rsidRDefault="004C4910" w:rsidP="000E2954">
            <w:pPr>
              <w:spacing w:before="40" w:after="40" w:line="264" w:lineRule="auto"/>
              <w:jc w:val="both"/>
              <w:rPr>
                <w:rFonts w:ascii="Times New Roman" w:hAnsi="Times New Roman" w:cs="Times New Roman"/>
                <w:sz w:val="28"/>
                <w:szCs w:val="28"/>
              </w:rPr>
            </w:pPr>
          </w:p>
        </w:tc>
        <w:tc>
          <w:tcPr>
            <w:tcW w:w="3150" w:type="dxa"/>
            <w:gridSpan w:val="2"/>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Tàu (Sà lan)</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Bãi cảng</w:t>
            </w:r>
          </w:p>
        </w:tc>
        <w:tc>
          <w:tcPr>
            <w:tcW w:w="3274" w:type="dxa"/>
            <w:gridSpan w:val="2"/>
            <w:hideMark/>
          </w:tcPr>
          <w:p w:rsidR="004C4910" w:rsidRPr="00516E13" w:rsidRDefault="004C4910" w:rsidP="000E2954">
            <w:pPr>
              <w:spacing w:before="80" w:after="80" w:line="264" w:lineRule="auto"/>
              <w:jc w:val="center"/>
              <w:rPr>
                <w:rFonts w:ascii="Times New Roman" w:hAnsi="Times New Roman" w:cs="Times New Roman"/>
                <w:sz w:val="28"/>
                <w:szCs w:val="28"/>
              </w:rPr>
            </w:pPr>
            <w:r w:rsidRPr="00516E13">
              <w:rPr>
                <w:rFonts w:ascii="Times New Roman" w:hAnsi="Times New Roman" w:cs="Times New Roman"/>
                <w:sz w:val="28"/>
                <w:szCs w:val="28"/>
              </w:rPr>
              <w:t>Tàu (Sà lan)</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 xml:space="preserve">Sà lan, </w:t>
            </w:r>
            <w:r w:rsidRPr="00516E13">
              <w:rPr>
                <w:rFonts w:ascii="Times New Roman" w:hAnsi="Times New Roman" w:cs="Times New Roman"/>
                <w:sz w:val="28"/>
                <w:szCs w:val="28"/>
                <w:lang w:val="en-US"/>
              </w:rPr>
              <w:t xml:space="preserve">   ô</w:t>
            </w:r>
            <w:r w:rsidRPr="00516E13">
              <w:rPr>
                <w:rFonts w:ascii="Times New Roman" w:hAnsi="Times New Roman" w:cs="Times New Roman"/>
                <w:sz w:val="28"/>
                <w:szCs w:val="28"/>
              </w:rPr>
              <w:t xml:space="preserve"> tô, toa xe tại cầu cảng</w:t>
            </w:r>
          </w:p>
        </w:tc>
      </w:tr>
      <w:tr w:rsidR="004C4910" w:rsidRPr="00516E13" w:rsidTr="004402BB">
        <w:trPr>
          <w:trHeight w:val="330"/>
        </w:trPr>
        <w:tc>
          <w:tcPr>
            <w:tcW w:w="2898" w:type="dxa"/>
            <w:vMerge/>
            <w:hideMark/>
          </w:tcPr>
          <w:p w:rsidR="004C4910" w:rsidRPr="00516E13" w:rsidRDefault="004C4910" w:rsidP="000E2954">
            <w:pPr>
              <w:spacing w:before="40" w:after="40" w:line="264" w:lineRule="auto"/>
              <w:jc w:val="both"/>
              <w:rPr>
                <w:rFonts w:ascii="Times New Roman" w:hAnsi="Times New Roman" w:cs="Times New Roman"/>
                <w:sz w:val="28"/>
                <w:szCs w:val="28"/>
              </w:rPr>
            </w:pPr>
          </w:p>
        </w:tc>
        <w:tc>
          <w:tcPr>
            <w:tcW w:w="1530"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thiểu</w:t>
            </w:r>
          </w:p>
        </w:tc>
        <w:tc>
          <w:tcPr>
            <w:tcW w:w="1620"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đa</w:t>
            </w:r>
          </w:p>
        </w:tc>
        <w:tc>
          <w:tcPr>
            <w:tcW w:w="1431"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thiểu</w:t>
            </w:r>
          </w:p>
        </w:tc>
        <w:tc>
          <w:tcPr>
            <w:tcW w:w="1843"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đa</w:t>
            </w:r>
          </w:p>
        </w:tc>
      </w:tr>
      <w:tr w:rsidR="004C4910" w:rsidRPr="00516E13" w:rsidTr="004402BB">
        <w:trPr>
          <w:trHeight w:val="438"/>
        </w:trPr>
        <w:tc>
          <w:tcPr>
            <w:tcW w:w="289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Container</w:t>
            </w:r>
            <w:r w:rsidRPr="00516E13">
              <w:rPr>
                <w:rFonts w:ascii="Times New Roman" w:hAnsi="Times New Roman" w:cs="Times New Roman"/>
                <w:sz w:val="28"/>
                <w:szCs w:val="28"/>
              </w:rPr>
              <w:t xml:space="preserve"> ≤  20 feet</w:t>
            </w:r>
          </w:p>
        </w:tc>
        <w:tc>
          <w:tcPr>
            <w:tcW w:w="1530"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p>
        </w:tc>
        <w:tc>
          <w:tcPr>
            <w:tcW w:w="1620"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p>
        </w:tc>
        <w:tc>
          <w:tcPr>
            <w:tcW w:w="1431"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p>
        </w:tc>
        <w:tc>
          <w:tcPr>
            <w:tcW w:w="1843"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p>
        </w:tc>
      </w:tr>
      <w:tr w:rsidR="004C4910" w:rsidRPr="00516E13" w:rsidTr="004402BB">
        <w:trPr>
          <w:trHeight w:val="163"/>
        </w:trPr>
        <w:tc>
          <w:tcPr>
            <w:tcW w:w="289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530" w:type="dxa"/>
            <w:vAlign w:val="center"/>
            <w:hideMark/>
          </w:tcPr>
          <w:p w:rsidR="004C4910" w:rsidRPr="00516E13" w:rsidRDefault="007E3946" w:rsidP="004402BB">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37</w:t>
            </w:r>
            <w:r w:rsidR="00485C4F">
              <w:rPr>
                <w:rFonts w:ascii="Times New Roman" w:hAnsi="Times New Roman" w:cs="Times New Roman"/>
                <w:sz w:val="28"/>
                <w:szCs w:val="28"/>
                <w:lang w:val="en-US"/>
              </w:rPr>
              <w:t>,</w:t>
            </w:r>
            <w:r w:rsidRPr="00516E13">
              <w:rPr>
                <w:rFonts w:ascii="Times New Roman" w:hAnsi="Times New Roman" w:cs="Times New Roman"/>
                <w:sz w:val="28"/>
                <w:szCs w:val="28"/>
                <w:lang w:val="en-US"/>
              </w:rPr>
              <w:t>4</w:t>
            </w:r>
          </w:p>
        </w:tc>
        <w:tc>
          <w:tcPr>
            <w:tcW w:w="1620"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48,</w:t>
            </w:r>
            <w:r w:rsidR="007E3946" w:rsidRPr="00516E13">
              <w:rPr>
                <w:rFonts w:ascii="Times New Roman" w:hAnsi="Times New Roman" w:cs="Times New Roman"/>
                <w:sz w:val="28"/>
                <w:szCs w:val="28"/>
                <w:lang w:val="en-US"/>
              </w:rPr>
              <w:t>4</w:t>
            </w:r>
          </w:p>
        </w:tc>
        <w:tc>
          <w:tcPr>
            <w:tcW w:w="1431"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28,</w:t>
            </w:r>
            <w:r w:rsidR="007E3946" w:rsidRPr="00516E13">
              <w:rPr>
                <w:rFonts w:ascii="Times New Roman" w:hAnsi="Times New Roman" w:cs="Times New Roman"/>
                <w:sz w:val="28"/>
                <w:szCs w:val="28"/>
                <w:lang w:val="en-US"/>
              </w:rPr>
              <w:t>6</w:t>
            </w:r>
          </w:p>
        </w:tc>
        <w:tc>
          <w:tcPr>
            <w:tcW w:w="1843"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36,</w:t>
            </w:r>
            <w:r w:rsidR="007E3946" w:rsidRPr="00516E13">
              <w:rPr>
                <w:rFonts w:ascii="Times New Roman" w:hAnsi="Times New Roman" w:cs="Times New Roman"/>
                <w:sz w:val="28"/>
                <w:szCs w:val="28"/>
                <w:lang w:val="en-US"/>
              </w:rPr>
              <w:t>6</w:t>
            </w:r>
          </w:p>
        </w:tc>
      </w:tr>
      <w:tr w:rsidR="004C4910" w:rsidRPr="00516E13" w:rsidTr="004402BB">
        <w:trPr>
          <w:trHeight w:val="330"/>
        </w:trPr>
        <w:tc>
          <w:tcPr>
            <w:tcW w:w="289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530" w:type="dxa"/>
            <w:vAlign w:val="center"/>
            <w:hideMark/>
          </w:tcPr>
          <w:p w:rsidR="004C4910" w:rsidRPr="00516E13" w:rsidRDefault="007E3946" w:rsidP="004402BB">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22</w:t>
            </w:r>
          </w:p>
        </w:tc>
        <w:tc>
          <w:tcPr>
            <w:tcW w:w="1620"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28,</w:t>
            </w:r>
            <w:r w:rsidR="007E3946" w:rsidRPr="00516E13">
              <w:rPr>
                <w:rFonts w:ascii="Times New Roman" w:hAnsi="Times New Roman" w:cs="Times New Roman"/>
                <w:sz w:val="28"/>
                <w:szCs w:val="28"/>
                <w:lang w:val="en-US"/>
              </w:rPr>
              <w:t>6</w:t>
            </w:r>
          </w:p>
        </w:tc>
        <w:tc>
          <w:tcPr>
            <w:tcW w:w="1431"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17,</w:t>
            </w:r>
            <w:r w:rsidR="007E3946" w:rsidRPr="00516E13">
              <w:rPr>
                <w:rFonts w:ascii="Times New Roman" w:hAnsi="Times New Roman" w:cs="Times New Roman"/>
                <w:sz w:val="28"/>
                <w:szCs w:val="28"/>
                <w:lang w:val="en-US"/>
              </w:rPr>
              <w:t>6</w:t>
            </w:r>
          </w:p>
        </w:tc>
        <w:tc>
          <w:tcPr>
            <w:tcW w:w="1843" w:type="dxa"/>
            <w:vAlign w:val="center"/>
            <w:hideMark/>
          </w:tcPr>
          <w:p w:rsidR="004C4910" w:rsidRPr="00516E13" w:rsidRDefault="007E3946" w:rsidP="004402BB">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22</w:t>
            </w:r>
          </w:p>
        </w:tc>
      </w:tr>
      <w:tr w:rsidR="004C4910" w:rsidRPr="00516E13" w:rsidTr="004402BB">
        <w:trPr>
          <w:trHeight w:val="330"/>
        </w:trPr>
        <w:tc>
          <w:tcPr>
            <w:tcW w:w="289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 xml:space="preserve">Container </w:t>
            </w:r>
            <w:r w:rsidRPr="00516E13">
              <w:rPr>
                <w:rFonts w:ascii="Times New Roman" w:hAnsi="Times New Roman" w:cs="Times New Roman"/>
                <w:sz w:val="28"/>
                <w:szCs w:val="28"/>
              </w:rPr>
              <w:t>≤</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40 feet</w:t>
            </w:r>
          </w:p>
        </w:tc>
        <w:tc>
          <w:tcPr>
            <w:tcW w:w="1530"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620"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431"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843"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r>
      <w:tr w:rsidR="004C4910" w:rsidRPr="00516E13" w:rsidTr="004402BB">
        <w:trPr>
          <w:trHeight w:val="330"/>
        </w:trPr>
        <w:tc>
          <w:tcPr>
            <w:tcW w:w="289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530"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56,</w:t>
            </w:r>
            <w:r w:rsidR="007E3946" w:rsidRPr="00516E13">
              <w:rPr>
                <w:rFonts w:ascii="Times New Roman" w:hAnsi="Times New Roman" w:cs="Times New Roman"/>
                <w:sz w:val="28"/>
                <w:szCs w:val="28"/>
                <w:lang w:val="en-US"/>
              </w:rPr>
              <w:t>1</w:t>
            </w:r>
          </w:p>
        </w:tc>
        <w:tc>
          <w:tcPr>
            <w:tcW w:w="1620"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73,</w:t>
            </w:r>
            <w:r w:rsidR="007E3946" w:rsidRPr="00516E13">
              <w:rPr>
                <w:rFonts w:ascii="Times New Roman" w:hAnsi="Times New Roman" w:cs="Times New Roman"/>
                <w:sz w:val="28"/>
                <w:szCs w:val="28"/>
                <w:lang w:val="en-US"/>
              </w:rPr>
              <w:t>7</w:t>
            </w:r>
          </w:p>
        </w:tc>
        <w:tc>
          <w:tcPr>
            <w:tcW w:w="1431"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41,</w:t>
            </w:r>
            <w:r w:rsidR="007E3946" w:rsidRPr="00516E13">
              <w:rPr>
                <w:rFonts w:ascii="Times New Roman" w:hAnsi="Times New Roman" w:cs="Times New Roman"/>
                <w:sz w:val="28"/>
                <w:szCs w:val="28"/>
                <w:lang w:val="en-US"/>
              </w:rPr>
              <w:t>8</w:t>
            </w:r>
          </w:p>
        </w:tc>
        <w:tc>
          <w:tcPr>
            <w:tcW w:w="1843" w:type="dxa"/>
            <w:vAlign w:val="center"/>
            <w:hideMark/>
          </w:tcPr>
          <w:p w:rsidR="004C4910" w:rsidRPr="00516E13" w:rsidRDefault="007E3946" w:rsidP="004402BB">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55</w:t>
            </w:r>
          </w:p>
        </w:tc>
      </w:tr>
      <w:tr w:rsidR="004C4910" w:rsidRPr="00516E13" w:rsidTr="004402BB">
        <w:trPr>
          <w:trHeight w:val="330"/>
        </w:trPr>
        <w:tc>
          <w:tcPr>
            <w:tcW w:w="289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530"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29,</w:t>
            </w:r>
            <w:r w:rsidR="007E3946" w:rsidRPr="00516E13">
              <w:rPr>
                <w:rFonts w:ascii="Times New Roman" w:hAnsi="Times New Roman" w:cs="Times New Roman"/>
                <w:sz w:val="28"/>
                <w:szCs w:val="28"/>
                <w:lang w:val="en-US"/>
              </w:rPr>
              <w:t>7</w:t>
            </w:r>
          </w:p>
        </w:tc>
        <w:tc>
          <w:tcPr>
            <w:tcW w:w="1620"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38,</w:t>
            </w:r>
            <w:r w:rsidR="007E3946" w:rsidRPr="00516E13">
              <w:rPr>
                <w:rFonts w:ascii="Times New Roman" w:hAnsi="Times New Roman" w:cs="Times New Roman"/>
                <w:sz w:val="28"/>
                <w:szCs w:val="28"/>
                <w:lang w:val="en-US"/>
              </w:rPr>
              <w:t>5</w:t>
            </w:r>
          </w:p>
        </w:tc>
        <w:tc>
          <w:tcPr>
            <w:tcW w:w="1431" w:type="dxa"/>
            <w:vAlign w:val="center"/>
            <w:hideMark/>
          </w:tcPr>
          <w:p w:rsidR="004C4910" w:rsidRPr="00516E13" w:rsidRDefault="007E3946" w:rsidP="004402BB">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22</w:t>
            </w:r>
          </w:p>
        </w:tc>
        <w:tc>
          <w:tcPr>
            <w:tcW w:w="1843"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28,</w:t>
            </w:r>
            <w:r w:rsidR="007E3946" w:rsidRPr="00516E13">
              <w:rPr>
                <w:rFonts w:ascii="Times New Roman" w:hAnsi="Times New Roman" w:cs="Times New Roman"/>
                <w:sz w:val="28"/>
                <w:szCs w:val="28"/>
                <w:lang w:val="en-US"/>
              </w:rPr>
              <w:t>6</w:t>
            </w:r>
          </w:p>
        </w:tc>
      </w:tr>
      <w:tr w:rsidR="004C4910" w:rsidRPr="00516E13" w:rsidTr="004402BB">
        <w:trPr>
          <w:trHeight w:val="330"/>
        </w:trPr>
        <w:tc>
          <w:tcPr>
            <w:tcW w:w="289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 xml:space="preserve">Container </w:t>
            </w:r>
            <w:r w:rsidRPr="00516E13">
              <w:rPr>
                <w:rFonts w:ascii="Times New Roman" w:hAnsi="Times New Roman" w:cs="Times New Roman"/>
                <w:sz w:val="28"/>
                <w:szCs w:val="28"/>
              </w:rPr>
              <w:t>&gt; 40 feet</w:t>
            </w:r>
          </w:p>
        </w:tc>
        <w:tc>
          <w:tcPr>
            <w:tcW w:w="1530"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620"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431"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843"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r>
      <w:tr w:rsidR="004C4910" w:rsidRPr="00516E13" w:rsidTr="004402BB">
        <w:trPr>
          <w:trHeight w:val="330"/>
        </w:trPr>
        <w:tc>
          <w:tcPr>
            <w:tcW w:w="289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530"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83,</w:t>
            </w:r>
            <w:r w:rsidR="007E3946" w:rsidRPr="00516E13">
              <w:rPr>
                <w:rFonts w:ascii="Times New Roman" w:hAnsi="Times New Roman" w:cs="Times New Roman"/>
                <w:sz w:val="28"/>
                <w:szCs w:val="28"/>
                <w:lang w:val="en-US"/>
              </w:rPr>
              <w:t>6</w:t>
            </w:r>
          </w:p>
        </w:tc>
        <w:tc>
          <w:tcPr>
            <w:tcW w:w="1620"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108,</w:t>
            </w:r>
            <w:r w:rsidR="007E3946" w:rsidRPr="00516E13">
              <w:rPr>
                <w:rFonts w:ascii="Times New Roman" w:hAnsi="Times New Roman" w:cs="Times New Roman"/>
                <w:sz w:val="28"/>
                <w:szCs w:val="28"/>
                <w:lang w:val="en-US"/>
              </w:rPr>
              <w:t>9</w:t>
            </w:r>
          </w:p>
        </w:tc>
        <w:tc>
          <w:tcPr>
            <w:tcW w:w="1431"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63,</w:t>
            </w:r>
            <w:r w:rsidR="007E3946" w:rsidRPr="00516E13">
              <w:rPr>
                <w:rFonts w:ascii="Times New Roman" w:hAnsi="Times New Roman" w:cs="Times New Roman"/>
                <w:sz w:val="28"/>
                <w:szCs w:val="28"/>
                <w:lang w:val="en-US"/>
              </w:rPr>
              <w:t>8</w:t>
            </w:r>
          </w:p>
        </w:tc>
        <w:tc>
          <w:tcPr>
            <w:tcW w:w="1843"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82,</w:t>
            </w:r>
            <w:r w:rsidR="007E3946" w:rsidRPr="00516E13">
              <w:rPr>
                <w:rFonts w:ascii="Times New Roman" w:hAnsi="Times New Roman" w:cs="Times New Roman"/>
                <w:sz w:val="28"/>
                <w:szCs w:val="28"/>
                <w:lang w:val="en-US"/>
              </w:rPr>
              <w:t>7</w:t>
            </w:r>
          </w:p>
        </w:tc>
      </w:tr>
      <w:tr w:rsidR="004C4910" w:rsidRPr="00650EC3" w:rsidTr="004402BB">
        <w:trPr>
          <w:trHeight w:val="330"/>
        </w:trPr>
        <w:tc>
          <w:tcPr>
            <w:tcW w:w="289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530"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45,</w:t>
            </w:r>
            <w:r w:rsidR="007E3946" w:rsidRPr="00516E13">
              <w:rPr>
                <w:rFonts w:ascii="Times New Roman" w:hAnsi="Times New Roman" w:cs="Times New Roman"/>
                <w:sz w:val="28"/>
                <w:szCs w:val="28"/>
                <w:lang w:val="en-US"/>
              </w:rPr>
              <w:t>1</w:t>
            </w:r>
          </w:p>
        </w:tc>
        <w:tc>
          <w:tcPr>
            <w:tcW w:w="1620"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57,</w:t>
            </w:r>
            <w:r w:rsidR="007E3946" w:rsidRPr="00516E13">
              <w:rPr>
                <w:rFonts w:ascii="Times New Roman" w:hAnsi="Times New Roman" w:cs="Times New Roman"/>
                <w:sz w:val="28"/>
                <w:szCs w:val="28"/>
                <w:lang w:val="en-US"/>
              </w:rPr>
              <w:t>2</w:t>
            </w:r>
          </w:p>
        </w:tc>
        <w:tc>
          <w:tcPr>
            <w:tcW w:w="1431" w:type="dxa"/>
            <w:vAlign w:val="center"/>
            <w:hideMark/>
          </w:tcPr>
          <w:p w:rsidR="004C4910" w:rsidRPr="00516E13" w:rsidRDefault="007E3946" w:rsidP="004402BB">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33</w:t>
            </w:r>
          </w:p>
        </w:tc>
        <w:tc>
          <w:tcPr>
            <w:tcW w:w="1843"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42,</w:t>
            </w:r>
            <w:r w:rsidR="007E3946" w:rsidRPr="00516E13">
              <w:rPr>
                <w:rFonts w:ascii="Times New Roman" w:hAnsi="Times New Roman" w:cs="Times New Roman"/>
                <w:sz w:val="28"/>
                <w:szCs w:val="28"/>
                <w:lang w:val="en-US"/>
              </w:rPr>
              <w:t>9</w:t>
            </w:r>
          </w:p>
        </w:tc>
      </w:tr>
    </w:tbl>
    <w:p w:rsidR="004C4910" w:rsidRPr="007A31EC" w:rsidRDefault="004C4910" w:rsidP="004C4910">
      <w:pPr>
        <w:spacing w:before="240" w:after="0" w:line="264" w:lineRule="auto"/>
        <w:jc w:val="both"/>
        <w:rPr>
          <w:rFonts w:ascii="Times New Roman" w:hAnsi="Times New Roman" w:cs="Times New Roman"/>
          <w:b/>
          <w:sz w:val="28"/>
          <w:szCs w:val="28"/>
        </w:rPr>
      </w:pPr>
      <w:r w:rsidRPr="007A31EC">
        <w:rPr>
          <w:rFonts w:ascii="Times New Roman" w:hAnsi="Times New Roman" w:cs="Times New Roman"/>
          <w:b/>
          <w:i/>
          <w:sz w:val="28"/>
          <w:szCs w:val="28"/>
        </w:rPr>
        <w:tab/>
      </w:r>
      <w:r w:rsidR="007A31EC" w:rsidRPr="007A31EC">
        <w:rPr>
          <w:rFonts w:ascii="Times New Roman" w:hAnsi="Times New Roman" w:cs="Times New Roman"/>
          <w:b/>
          <w:sz w:val="28"/>
          <w:szCs w:val="28"/>
          <w:lang w:val="en-US"/>
        </w:rPr>
        <w:t>Điều 1</w:t>
      </w:r>
      <w:r w:rsidR="006E6F4A">
        <w:rPr>
          <w:rFonts w:ascii="Times New Roman" w:hAnsi="Times New Roman" w:cs="Times New Roman"/>
          <w:b/>
          <w:sz w:val="28"/>
          <w:szCs w:val="28"/>
          <w:lang w:val="en-US"/>
        </w:rPr>
        <w:t>5</w:t>
      </w:r>
      <w:r w:rsidRPr="007A31EC">
        <w:rPr>
          <w:rFonts w:ascii="Times New Roman" w:hAnsi="Times New Roman" w:cs="Times New Roman"/>
          <w:b/>
          <w:sz w:val="28"/>
          <w:szCs w:val="28"/>
        </w:rPr>
        <w:t xml:space="preserve">. Khung giá dịch vụ bốc dỡ container tại khu vực III </w:t>
      </w:r>
    </w:p>
    <w:p w:rsidR="004C4910" w:rsidRPr="00650EC3" w:rsidRDefault="004C4910" w:rsidP="004C4910">
      <w:pPr>
        <w:spacing w:before="120" w:after="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00042925">
        <w:rPr>
          <w:rFonts w:ascii="Times New Roman" w:hAnsi="Times New Roman" w:cs="Times New Roman"/>
          <w:sz w:val="28"/>
          <w:szCs w:val="28"/>
          <w:lang w:val="en-US"/>
        </w:rPr>
        <w:t>1.</w:t>
      </w:r>
      <w:r w:rsidRPr="00650EC3">
        <w:rPr>
          <w:rFonts w:ascii="Times New Roman" w:hAnsi="Times New Roman" w:cs="Times New Roman"/>
          <w:sz w:val="28"/>
          <w:szCs w:val="28"/>
        </w:rPr>
        <w:t xml:space="preserve"> Khung giá dịch vụ bốc dỡ container nội địa</w:t>
      </w:r>
    </w:p>
    <w:p w:rsidR="004C4910" w:rsidRPr="00650EC3" w:rsidRDefault="004C4910" w:rsidP="004C4910">
      <w:pPr>
        <w:spacing w:before="120" w:after="120" w:line="264" w:lineRule="auto"/>
        <w:jc w:val="both"/>
        <w:rPr>
          <w:rFonts w:ascii="Times New Roman" w:hAnsi="Times New Roman" w:cs="Times New Roman"/>
          <w:sz w:val="28"/>
          <w:szCs w:val="28"/>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rPr>
        <w:t xml:space="preserve">Đơn vị tính: </w:t>
      </w:r>
      <w:r>
        <w:rPr>
          <w:rFonts w:ascii="Times New Roman" w:hAnsi="Times New Roman" w:cs="Times New Roman"/>
          <w:sz w:val="28"/>
          <w:szCs w:val="28"/>
        </w:rPr>
        <w:t>Đồng/container</w:t>
      </w:r>
    </w:p>
    <w:tbl>
      <w:tblPr>
        <w:tblStyle w:val="TableGrid"/>
        <w:tblW w:w="0" w:type="auto"/>
        <w:tblLook w:val="04A0"/>
      </w:tblPr>
      <w:tblGrid>
        <w:gridCol w:w="2898"/>
        <w:gridCol w:w="1620"/>
        <w:gridCol w:w="1530"/>
        <w:gridCol w:w="1573"/>
        <w:gridCol w:w="1559"/>
      </w:tblGrid>
      <w:tr w:rsidR="004C4910" w:rsidRPr="00650EC3" w:rsidTr="000E2954">
        <w:trPr>
          <w:trHeight w:val="330"/>
        </w:trPr>
        <w:tc>
          <w:tcPr>
            <w:tcW w:w="2898" w:type="dxa"/>
            <w:vMerge w:val="restart"/>
            <w:hideMark/>
          </w:tcPr>
          <w:p w:rsidR="004C4910" w:rsidRPr="00650EC3" w:rsidRDefault="004C4910" w:rsidP="000E2954">
            <w:pPr>
              <w:spacing w:before="40" w:after="40" w:line="264" w:lineRule="auto"/>
              <w:jc w:val="both"/>
              <w:rPr>
                <w:rFonts w:ascii="Times New Roman" w:hAnsi="Times New Roman" w:cs="Times New Roman"/>
                <w:sz w:val="28"/>
                <w:szCs w:val="28"/>
              </w:rPr>
            </w:pPr>
          </w:p>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Loại container</w:t>
            </w:r>
          </w:p>
        </w:tc>
        <w:tc>
          <w:tcPr>
            <w:tcW w:w="6282" w:type="dxa"/>
            <w:gridSpan w:val="4"/>
            <w:hideMark/>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Khung giá dịch vụ</w:t>
            </w:r>
          </w:p>
        </w:tc>
      </w:tr>
      <w:tr w:rsidR="004C4910" w:rsidRPr="00650EC3" w:rsidTr="000E2954">
        <w:trPr>
          <w:trHeight w:val="330"/>
        </w:trPr>
        <w:tc>
          <w:tcPr>
            <w:tcW w:w="2898" w:type="dxa"/>
            <w:vMerge/>
            <w:hideMark/>
          </w:tcPr>
          <w:p w:rsidR="004C4910" w:rsidRPr="00650EC3" w:rsidRDefault="004C4910" w:rsidP="000E2954">
            <w:pPr>
              <w:spacing w:before="40" w:after="40" w:line="264" w:lineRule="auto"/>
              <w:jc w:val="both"/>
              <w:rPr>
                <w:rFonts w:ascii="Times New Roman" w:hAnsi="Times New Roman" w:cs="Times New Roman"/>
                <w:sz w:val="28"/>
                <w:szCs w:val="28"/>
              </w:rPr>
            </w:pPr>
          </w:p>
        </w:tc>
        <w:tc>
          <w:tcPr>
            <w:tcW w:w="3150" w:type="dxa"/>
            <w:gridSpan w:val="2"/>
            <w:hideMark/>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Tàu (Sà lan)</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Bãi cảng</w:t>
            </w:r>
          </w:p>
        </w:tc>
        <w:tc>
          <w:tcPr>
            <w:tcW w:w="3132" w:type="dxa"/>
            <w:gridSpan w:val="2"/>
            <w:hideMark/>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Tàu (Sà lan)</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Sà lan</w:t>
            </w:r>
            <w:r w:rsidRPr="00650EC3">
              <w:rPr>
                <w:rFonts w:ascii="Times New Roman" w:hAnsi="Times New Roman" w:cs="Times New Roman"/>
                <w:sz w:val="28"/>
                <w:szCs w:val="28"/>
                <w:lang w:val="en-US"/>
              </w:rPr>
              <w:t>,</w:t>
            </w:r>
            <w:r w:rsidRPr="00650EC3">
              <w:rPr>
                <w:rFonts w:ascii="Times New Roman" w:hAnsi="Times New Roman" w:cs="Times New Roman"/>
                <w:sz w:val="28"/>
                <w:szCs w:val="28"/>
              </w:rPr>
              <w:t xml:space="preserve"> toa xe tại cầu cảng</w:t>
            </w:r>
          </w:p>
        </w:tc>
      </w:tr>
      <w:tr w:rsidR="004C4910" w:rsidRPr="00650EC3" w:rsidTr="000E2954">
        <w:trPr>
          <w:trHeight w:val="330"/>
        </w:trPr>
        <w:tc>
          <w:tcPr>
            <w:tcW w:w="2898" w:type="dxa"/>
            <w:vMerge/>
            <w:hideMark/>
          </w:tcPr>
          <w:p w:rsidR="004C4910" w:rsidRPr="00650EC3" w:rsidRDefault="004C4910" w:rsidP="000E2954">
            <w:pPr>
              <w:spacing w:before="40" w:after="40" w:line="264" w:lineRule="auto"/>
              <w:jc w:val="both"/>
              <w:rPr>
                <w:rFonts w:ascii="Times New Roman" w:hAnsi="Times New Roman" w:cs="Times New Roman"/>
                <w:sz w:val="28"/>
                <w:szCs w:val="28"/>
              </w:rPr>
            </w:pPr>
          </w:p>
        </w:tc>
        <w:tc>
          <w:tcPr>
            <w:tcW w:w="1620" w:type="dxa"/>
            <w:hideMark/>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thiểu</w:t>
            </w:r>
          </w:p>
        </w:tc>
        <w:tc>
          <w:tcPr>
            <w:tcW w:w="1530" w:type="dxa"/>
            <w:hideMark/>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đa</w:t>
            </w:r>
          </w:p>
        </w:tc>
        <w:tc>
          <w:tcPr>
            <w:tcW w:w="1573" w:type="dxa"/>
            <w:hideMark/>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thiểu</w:t>
            </w:r>
          </w:p>
        </w:tc>
        <w:tc>
          <w:tcPr>
            <w:tcW w:w="1559" w:type="dxa"/>
            <w:hideMark/>
          </w:tcPr>
          <w:p w:rsidR="004C4910" w:rsidRPr="00650EC3" w:rsidRDefault="004C4910" w:rsidP="000E2954">
            <w:pPr>
              <w:spacing w:before="40" w:after="40" w:line="264" w:lineRule="auto"/>
              <w:jc w:val="center"/>
              <w:rPr>
                <w:rFonts w:ascii="Times New Roman" w:hAnsi="Times New Roman" w:cs="Times New Roman"/>
                <w:sz w:val="28"/>
                <w:szCs w:val="28"/>
              </w:rPr>
            </w:pPr>
            <w:r w:rsidRPr="00650EC3">
              <w:rPr>
                <w:rFonts w:ascii="Times New Roman" w:hAnsi="Times New Roman" w:cs="Times New Roman"/>
                <w:sz w:val="28"/>
                <w:szCs w:val="28"/>
              </w:rPr>
              <w:t>Tối đa</w:t>
            </w:r>
          </w:p>
        </w:tc>
      </w:tr>
      <w:tr w:rsidR="004C4910" w:rsidRPr="00650EC3" w:rsidTr="000E2954">
        <w:trPr>
          <w:trHeight w:val="375"/>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sidRPr="00650EC3">
              <w:rPr>
                <w:rFonts w:ascii="Times New Roman" w:hAnsi="Times New Roman" w:cs="Times New Roman"/>
                <w:sz w:val="28"/>
                <w:szCs w:val="28"/>
              </w:rPr>
              <w:t xml:space="preserve"> ≤  20 feet</w:t>
            </w:r>
          </w:p>
        </w:tc>
        <w:tc>
          <w:tcPr>
            <w:tcW w:w="1620" w:type="dxa"/>
            <w:hideMark/>
          </w:tcPr>
          <w:p w:rsidR="004C4910" w:rsidRPr="00650EC3" w:rsidRDefault="004C4910" w:rsidP="000E2954">
            <w:pPr>
              <w:spacing w:before="40" w:after="40" w:line="264" w:lineRule="auto"/>
              <w:jc w:val="center"/>
              <w:rPr>
                <w:rFonts w:ascii="Times New Roman" w:hAnsi="Times New Roman" w:cs="Times New Roman"/>
                <w:sz w:val="28"/>
                <w:szCs w:val="28"/>
              </w:rPr>
            </w:pPr>
          </w:p>
        </w:tc>
        <w:tc>
          <w:tcPr>
            <w:tcW w:w="1530" w:type="dxa"/>
            <w:hideMark/>
          </w:tcPr>
          <w:p w:rsidR="004C4910" w:rsidRPr="00650EC3" w:rsidRDefault="004C4910" w:rsidP="000E2954">
            <w:pPr>
              <w:spacing w:before="40" w:after="40" w:line="264" w:lineRule="auto"/>
              <w:jc w:val="center"/>
              <w:rPr>
                <w:rFonts w:ascii="Times New Roman" w:hAnsi="Times New Roman" w:cs="Times New Roman"/>
                <w:sz w:val="28"/>
                <w:szCs w:val="28"/>
              </w:rPr>
            </w:pPr>
          </w:p>
        </w:tc>
        <w:tc>
          <w:tcPr>
            <w:tcW w:w="1573" w:type="dxa"/>
            <w:hideMark/>
          </w:tcPr>
          <w:p w:rsidR="004C4910" w:rsidRPr="00650EC3" w:rsidRDefault="004C4910" w:rsidP="000E2954">
            <w:pPr>
              <w:spacing w:before="40" w:after="40" w:line="264" w:lineRule="auto"/>
              <w:jc w:val="center"/>
              <w:rPr>
                <w:rFonts w:ascii="Times New Roman" w:hAnsi="Times New Roman" w:cs="Times New Roman"/>
                <w:sz w:val="28"/>
                <w:szCs w:val="28"/>
              </w:rPr>
            </w:pPr>
          </w:p>
        </w:tc>
        <w:tc>
          <w:tcPr>
            <w:tcW w:w="1559" w:type="dxa"/>
            <w:hideMark/>
          </w:tcPr>
          <w:p w:rsidR="004C4910" w:rsidRPr="00650EC3" w:rsidRDefault="004C4910" w:rsidP="000E2954">
            <w:pPr>
              <w:spacing w:before="40" w:after="40" w:line="264" w:lineRule="auto"/>
              <w:jc w:val="center"/>
              <w:rPr>
                <w:rFonts w:ascii="Times New Roman" w:hAnsi="Times New Roman" w:cs="Times New Roman"/>
                <w:sz w:val="28"/>
                <w:szCs w:val="28"/>
              </w:rPr>
            </w:pPr>
          </w:p>
        </w:tc>
      </w:tr>
      <w:tr w:rsidR="004C4910" w:rsidRPr="00650EC3" w:rsidTr="000E2954">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162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287.000</w:t>
            </w:r>
          </w:p>
        </w:tc>
        <w:tc>
          <w:tcPr>
            <w:tcW w:w="153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lang w:val="en-US"/>
              </w:rPr>
            </w:pPr>
            <w:r w:rsidRPr="004402BB">
              <w:rPr>
                <w:rFonts w:ascii="Times New Roman" w:hAnsi="Times New Roman" w:cs="Times New Roman"/>
                <w:color w:val="000000" w:themeColor="text1"/>
                <w:sz w:val="28"/>
                <w:szCs w:val="28"/>
              </w:rPr>
              <w:t>4</w:t>
            </w:r>
            <w:r w:rsidRPr="004402BB">
              <w:rPr>
                <w:rFonts w:ascii="Times New Roman" w:hAnsi="Times New Roman" w:cs="Times New Roman"/>
                <w:color w:val="000000" w:themeColor="text1"/>
                <w:sz w:val="28"/>
                <w:szCs w:val="28"/>
                <w:lang w:val="en-US"/>
              </w:rPr>
              <w:t>7</w:t>
            </w:r>
            <w:r w:rsidRPr="004402BB">
              <w:rPr>
                <w:rFonts w:ascii="Times New Roman" w:hAnsi="Times New Roman" w:cs="Times New Roman"/>
                <w:color w:val="000000" w:themeColor="text1"/>
                <w:sz w:val="28"/>
                <w:szCs w:val="28"/>
              </w:rPr>
              <w:t>0.000</w:t>
            </w:r>
          </w:p>
          <w:p w:rsidR="008F46AA" w:rsidRPr="004402BB" w:rsidRDefault="008F46AA" w:rsidP="000E2954">
            <w:pPr>
              <w:spacing w:before="40" w:after="40" w:line="264" w:lineRule="auto"/>
              <w:jc w:val="right"/>
              <w:rPr>
                <w:rFonts w:ascii="Times New Roman" w:hAnsi="Times New Roman" w:cs="Times New Roman"/>
                <w:color w:val="000000" w:themeColor="text1"/>
                <w:sz w:val="28"/>
                <w:szCs w:val="28"/>
                <w:lang w:val="en-US"/>
              </w:rPr>
            </w:pPr>
          </w:p>
        </w:tc>
        <w:tc>
          <w:tcPr>
            <w:tcW w:w="1573"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191.000</w:t>
            </w:r>
          </w:p>
        </w:tc>
        <w:tc>
          <w:tcPr>
            <w:tcW w:w="1559"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273.000</w:t>
            </w:r>
          </w:p>
        </w:tc>
      </w:tr>
      <w:tr w:rsidR="004C4910" w:rsidRPr="00650EC3" w:rsidTr="000E2954">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162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168.000</w:t>
            </w:r>
          </w:p>
        </w:tc>
        <w:tc>
          <w:tcPr>
            <w:tcW w:w="153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240.000</w:t>
            </w:r>
          </w:p>
        </w:tc>
        <w:tc>
          <w:tcPr>
            <w:tcW w:w="1573"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135.800</w:t>
            </w:r>
          </w:p>
        </w:tc>
        <w:tc>
          <w:tcPr>
            <w:tcW w:w="1559"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194.000</w:t>
            </w:r>
          </w:p>
        </w:tc>
      </w:tr>
      <w:tr w:rsidR="004C4910" w:rsidRPr="00650EC3" w:rsidTr="000E2954">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40 feet</w:t>
            </w:r>
          </w:p>
        </w:tc>
        <w:tc>
          <w:tcPr>
            <w:tcW w:w="162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p>
        </w:tc>
        <w:tc>
          <w:tcPr>
            <w:tcW w:w="153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p>
        </w:tc>
        <w:tc>
          <w:tcPr>
            <w:tcW w:w="1573"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p>
        </w:tc>
        <w:tc>
          <w:tcPr>
            <w:tcW w:w="1559"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p>
        </w:tc>
      </w:tr>
      <w:tr w:rsidR="004C4910" w:rsidRPr="00650EC3" w:rsidTr="000E2954">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162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483.000</w:t>
            </w:r>
          </w:p>
        </w:tc>
        <w:tc>
          <w:tcPr>
            <w:tcW w:w="153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690.000</w:t>
            </w:r>
          </w:p>
        </w:tc>
        <w:tc>
          <w:tcPr>
            <w:tcW w:w="1573"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316.400</w:t>
            </w:r>
          </w:p>
        </w:tc>
        <w:tc>
          <w:tcPr>
            <w:tcW w:w="1559"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452.000</w:t>
            </w:r>
          </w:p>
        </w:tc>
      </w:tr>
      <w:tr w:rsidR="004C4910" w:rsidRPr="00650EC3" w:rsidTr="000E2954">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162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255.500</w:t>
            </w:r>
          </w:p>
        </w:tc>
        <w:tc>
          <w:tcPr>
            <w:tcW w:w="1530" w:type="dxa"/>
            <w:hideMark/>
          </w:tcPr>
          <w:p w:rsidR="00D46FE5" w:rsidRPr="004402BB" w:rsidRDefault="004C4910" w:rsidP="00D46FE5">
            <w:pPr>
              <w:spacing w:before="40" w:after="40" w:line="264" w:lineRule="auto"/>
              <w:jc w:val="right"/>
              <w:rPr>
                <w:rFonts w:ascii="Times New Roman" w:hAnsi="Times New Roman" w:cs="Times New Roman"/>
                <w:color w:val="000000" w:themeColor="text1"/>
                <w:sz w:val="28"/>
                <w:szCs w:val="28"/>
                <w:lang w:val="en-US"/>
              </w:rPr>
            </w:pPr>
            <w:r w:rsidRPr="004402BB">
              <w:rPr>
                <w:rFonts w:ascii="Times New Roman" w:hAnsi="Times New Roman" w:cs="Times New Roman"/>
                <w:color w:val="000000" w:themeColor="text1"/>
                <w:sz w:val="28"/>
                <w:szCs w:val="28"/>
              </w:rPr>
              <w:t>365.000</w:t>
            </w:r>
          </w:p>
        </w:tc>
        <w:tc>
          <w:tcPr>
            <w:tcW w:w="1573"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169.400</w:t>
            </w:r>
          </w:p>
        </w:tc>
        <w:tc>
          <w:tcPr>
            <w:tcW w:w="1559" w:type="dxa"/>
            <w:hideMark/>
          </w:tcPr>
          <w:p w:rsidR="00D46FE5" w:rsidRPr="004402BB" w:rsidRDefault="004C4910" w:rsidP="00D46FE5">
            <w:pPr>
              <w:spacing w:before="40" w:after="40" w:line="264" w:lineRule="auto"/>
              <w:jc w:val="right"/>
              <w:rPr>
                <w:rFonts w:ascii="Times New Roman" w:hAnsi="Times New Roman" w:cs="Times New Roman"/>
                <w:color w:val="000000" w:themeColor="text1"/>
                <w:sz w:val="28"/>
                <w:szCs w:val="28"/>
                <w:lang w:val="en-US"/>
              </w:rPr>
            </w:pPr>
            <w:r w:rsidRPr="004402BB">
              <w:rPr>
                <w:rFonts w:ascii="Times New Roman" w:hAnsi="Times New Roman" w:cs="Times New Roman"/>
                <w:color w:val="000000" w:themeColor="text1"/>
                <w:sz w:val="28"/>
                <w:szCs w:val="28"/>
              </w:rPr>
              <w:t>242.000</w:t>
            </w:r>
          </w:p>
        </w:tc>
      </w:tr>
      <w:tr w:rsidR="004C4910" w:rsidRPr="00650EC3" w:rsidTr="000E2954">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lang w:val="en-US"/>
              </w:rPr>
              <w:t>Container</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&gt; 40 feet</w:t>
            </w:r>
          </w:p>
        </w:tc>
        <w:tc>
          <w:tcPr>
            <w:tcW w:w="162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p>
        </w:tc>
        <w:tc>
          <w:tcPr>
            <w:tcW w:w="153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p>
        </w:tc>
        <w:tc>
          <w:tcPr>
            <w:tcW w:w="1573"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p>
        </w:tc>
        <w:tc>
          <w:tcPr>
            <w:tcW w:w="1559"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p>
        </w:tc>
      </w:tr>
      <w:tr w:rsidR="004C4910" w:rsidRPr="00650EC3" w:rsidTr="000E2954">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Có hàng</w:t>
            </w:r>
          </w:p>
        </w:tc>
        <w:tc>
          <w:tcPr>
            <w:tcW w:w="162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724.500</w:t>
            </w:r>
          </w:p>
        </w:tc>
        <w:tc>
          <w:tcPr>
            <w:tcW w:w="153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1.035.000</w:t>
            </w:r>
          </w:p>
        </w:tc>
        <w:tc>
          <w:tcPr>
            <w:tcW w:w="1573"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474.600</w:t>
            </w:r>
          </w:p>
        </w:tc>
        <w:tc>
          <w:tcPr>
            <w:tcW w:w="1559"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678.000</w:t>
            </w:r>
          </w:p>
        </w:tc>
      </w:tr>
      <w:tr w:rsidR="004C4910" w:rsidRPr="00650EC3" w:rsidTr="000E2954">
        <w:trPr>
          <w:trHeight w:val="330"/>
        </w:trPr>
        <w:tc>
          <w:tcPr>
            <w:tcW w:w="2898" w:type="dxa"/>
            <w:hideMark/>
          </w:tcPr>
          <w:p w:rsidR="004C4910" w:rsidRPr="00650EC3" w:rsidRDefault="004C4910" w:rsidP="000E2954">
            <w:pPr>
              <w:spacing w:before="40" w:after="40" w:line="264" w:lineRule="auto"/>
              <w:jc w:val="both"/>
              <w:rPr>
                <w:rFonts w:ascii="Times New Roman" w:hAnsi="Times New Roman" w:cs="Times New Roman"/>
                <w:sz w:val="28"/>
                <w:szCs w:val="28"/>
              </w:rPr>
            </w:pPr>
            <w:r w:rsidRPr="00650EC3">
              <w:rPr>
                <w:rFonts w:ascii="Times New Roman" w:hAnsi="Times New Roman" w:cs="Times New Roman"/>
                <w:sz w:val="28"/>
                <w:szCs w:val="28"/>
              </w:rPr>
              <w:t>Rỗng</w:t>
            </w:r>
          </w:p>
        </w:tc>
        <w:tc>
          <w:tcPr>
            <w:tcW w:w="162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383.600</w:t>
            </w:r>
          </w:p>
        </w:tc>
        <w:tc>
          <w:tcPr>
            <w:tcW w:w="1530"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548.000</w:t>
            </w:r>
          </w:p>
        </w:tc>
        <w:tc>
          <w:tcPr>
            <w:tcW w:w="1573"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254.000</w:t>
            </w:r>
          </w:p>
        </w:tc>
        <w:tc>
          <w:tcPr>
            <w:tcW w:w="1559" w:type="dxa"/>
            <w:hideMark/>
          </w:tcPr>
          <w:p w:rsidR="004C4910" w:rsidRPr="004402BB" w:rsidRDefault="004C4910" w:rsidP="000E2954">
            <w:pPr>
              <w:spacing w:before="40" w:after="40" w:line="264" w:lineRule="auto"/>
              <w:jc w:val="right"/>
              <w:rPr>
                <w:rFonts w:ascii="Times New Roman" w:hAnsi="Times New Roman" w:cs="Times New Roman"/>
                <w:color w:val="000000" w:themeColor="text1"/>
                <w:sz w:val="28"/>
                <w:szCs w:val="28"/>
              </w:rPr>
            </w:pPr>
            <w:r w:rsidRPr="004402BB">
              <w:rPr>
                <w:rFonts w:ascii="Times New Roman" w:hAnsi="Times New Roman" w:cs="Times New Roman"/>
                <w:color w:val="000000" w:themeColor="text1"/>
                <w:sz w:val="28"/>
                <w:szCs w:val="28"/>
              </w:rPr>
              <w:t>363.000</w:t>
            </w:r>
          </w:p>
        </w:tc>
      </w:tr>
    </w:tbl>
    <w:p w:rsidR="004C4910" w:rsidRPr="00A449D9" w:rsidRDefault="004C4910" w:rsidP="00B02A66">
      <w:pPr>
        <w:spacing w:before="240" w:after="12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00042925">
        <w:rPr>
          <w:rFonts w:ascii="Times New Roman" w:hAnsi="Times New Roman" w:cs="Times New Roman"/>
          <w:sz w:val="28"/>
          <w:szCs w:val="28"/>
          <w:lang w:val="en-US"/>
        </w:rPr>
        <w:t>2.</w:t>
      </w:r>
      <w:r w:rsidRPr="00650EC3">
        <w:rPr>
          <w:rFonts w:ascii="Times New Roman" w:hAnsi="Times New Roman" w:cs="Times New Roman"/>
          <w:sz w:val="28"/>
          <w:szCs w:val="28"/>
        </w:rPr>
        <w:t xml:space="preserve"> Khung giá dịch vụ bốc dỡ container</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nhập khẩu, xuất khẩu và tạm nhập, tái xuất (không áp dụng cho khu vực Cái Mép, Thị Vải</w:t>
      </w:r>
      <w:r w:rsidR="008D5654">
        <w:rPr>
          <w:rFonts w:ascii="Times New Roman" w:hAnsi="Times New Roman" w:cs="Times New Roman"/>
          <w:sz w:val="28"/>
          <w:szCs w:val="28"/>
          <w:lang w:val="en-US"/>
        </w:rPr>
        <w:t xml:space="preserve"> </w:t>
      </w:r>
      <w:r w:rsidR="008D5654" w:rsidRPr="00A449D9">
        <w:rPr>
          <w:rFonts w:ascii="Times New Roman" w:hAnsi="Times New Roman" w:cs="Times New Roman"/>
          <w:sz w:val="28"/>
          <w:szCs w:val="28"/>
          <w:lang w:val="en-US"/>
        </w:rPr>
        <w:t>và khu vực Đồng bằng sông Cửu Long</w:t>
      </w:r>
      <w:r w:rsidRPr="00A449D9">
        <w:rPr>
          <w:rFonts w:ascii="Times New Roman" w:hAnsi="Times New Roman" w:cs="Times New Roman"/>
          <w:sz w:val="28"/>
          <w:szCs w:val="28"/>
        </w:rPr>
        <w:t>)</w:t>
      </w:r>
    </w:p>
    <w:p w:rsidR="004C4910" w:rsidRPr="00650EC3" w:rsidRDefault="004C4910" w:rsidP="004C4910">
      <w:pPr>
        <w:spacing w:before="120" w:after="120" w:line="264" w:lineRule="auto"/>
        <w:jc w:val="both"/>
        <w:rPr>
          <w:rFonts w:ascii="Times New Roman" w:hAnsi="Times New Roman" w:cs="Times New Roman"/>
          <w:sz w:val="28"/>
          <w:szCs w:val="28"/>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rPr>
        <w:t>Đơn vị tính: USD/container</w:t>
      </w:r>
    </w:p>
    <w:tbl>
      <w:tblPr>
        <w:tblStyle w:val="TableGrid"/>
        <w:tblW w:w="0" w:type="auto"/>
        <w:tblLook w:val="04A0"/>
      </w:tblPr>
      <w:tblGrid>
        <w:gridCol w:w="2808"/>
        <w:gridCol w:w="1620"/>
        <w:gridCol w:w="1634"/>
        <w:gridCol w:w="1559"/>
        <w:gridCol w:w="1559"/>
      </w:tblGrid>
      <w:tr w:rsidR="004C4910" w:rsidRPr="00516E13" w:rsidTr="000E2954">
        <w:trPr>
          <w:trHeight w:val="330"/>
        </w:trPr>
        <w:tc>
          <w:tcPr>
            <w:tcW w:w="2808" w:type="dxa"/>
            <w:vMerge w:val="restart"/>
            <w:hideMark/>
          </w:tcPr>
          <w:p w:rsidR="004C4910" w:rsidRPr="00650EC3" w:rsidRDefault="004C4910" w:rsidP="000E2954">
            <w:pPr>
              <w:spacing w:before="40" w:after="40" w:line="264" w:lineRule="auto"/>
              <w:jc w:val="both"/>
              <w:rPr>
                <w:rFonts w:ascii="Times New Roman" w:hAnsi="Times New Roman" w:cs="Times New Roman"/>
                <w:sz w:val="28"/>
                <w:szCs w:val="28"/>
              </w:rPr>
            </w:pPr>
          </w:p>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Loại container</w:t>
            </w:r>
          </w:p>
        </w:tc>
        <w:tc>
          <w:tcPr>
            <w:tcW w:w="6372" w:type="dxa"/>
            <w:gridSpan w:val="4"/>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Khung giá dịch vụ</w:t>
            </w:r>
          </w:p>
        </w:tc>
      </w:tr>
      <w:tr w:rsidR="004C4910" w:rsidRPr="00516E13" w:rsidTr="004402BB">
        <w:trPr>
          <w:trHeight w:val="330"/>
        </w:trPr>
        <w:tc>
          <w:tcPr>
            <w:tcW w:w="2808" w:type="dxa"/>
            <w:vMerge/>
            <w:hideMark/>
          </w:tcPr>
          <w:p w:rsidR="004C4910" w:rsidRPr="00516E13" w:rsidRDefault="004C4910" w:rsidP="000E2954">
            <w:pPr>
              <w:spacing w:before="40" w:after="40" w:line="264" w:lineRule="auto"/>
              <w:jc w:val="both"/>
              <w:rPr>
                <w:rFonts w:ascii="Times New Roman" w:hAnsi="Times New Roman" w:cs="Times New Roman"/>
                <w:sz w:val="28"/>
                <w:szCs w:val="28"/>
              </w:rPr>
            </w:pPr>
          </w:p>
        </w:tc>
        <w:tc>
          <w:tcPr>
            <w:tcW w:w="3254" w:type="dxa"/>
            <w:gridSpan w:val="2"/>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Tàu (Sà lan)</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Bãi cảng</w:t>
            </w:r>
          </w:p>
        </w:tc>
        <w:tc>
          <w:tcPr>
            <w:tcW w:w="3118" w:type="dxa"/>
            <w:gridSpan w:val="2"/>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Tàu (Sà lan)</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Sà lan</w:t>
            </w:r>
            <w:r w:rsidRPr="00516E13">
              <w:rPr>
                <w:rFonts w:ascii="Times New Roman" w:hAnsi="Times New Roman" w:cs="Times New Roman"/>
                <w:sz w:val="28"/>
                <w:szCs w:val="28"/>
                <w:lang w:val="en-US"/>
              </w:rPr>
              <w:t>,</w:t>
            </w:r>
            <w:r w:rsidRPr="00516E13">
              <w:rPr>
                <w:rFonts w:ascii="Times New Roman" w:hAnsi="Times New Roman" w:cs="Times New Roman"/>
                <w:sz w:val="28"/>
                <w:szCs w:val="28"/>
              </w:rPr>
              <w:t xml:space="preserve"> </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toa xe tại cầu cảng</w:t>
            </w:r>
          </w:p>
        </w:tc>
      </w:tr>
      <w:tr w:rsidR="004C4910" w:rsidRPr="00516E13" w:rsidTr="004402BB">
        <w:trPr>
          <w:trHeight w:val="330"/>
        </w:trPr>
        <w:tc>
          <w:tcPr>
            <w:tcW w:w="2808" w:type="dxa"/>
            <w:vMerge/>
            <w:hideMark/>
          </w:tcPr>
          <w:p w:rsidR="004C4910" w:rsidRPr="00516E13" w:rsidRDefault="004C4910" w:rsidP="000E2954">
            <w:pPr>
              <w:spacing w:before="40" w:after="40" w:line="264" w:lineRule="auto"/>
              <w:jc w:val="both"/>
              <w:rPr>
                <w:rFonts w:ascii="Times New Roman" w:hAnsi="Times New Roman" w:cs="Times New Roman"/>
                <w:sz w:val="28"/>
                <w:szCs w:val="28"/>
              </w:rPr>
            </w:pPr>
          </w:p>
        </w:tc>
        <w:tc>
          <w:tcPr>
            <w:tcW w:w="1620"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thiểu</w:t>
            </w:r>
          </w:p>
        </w:tc>
        <w:tc>
          <w:tcPr>
            <w:tcW w:w="1634"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đa</w:t>
            </w:r>
          </w:p>
        </w:tc>
        <w:tc>
          <w:tcPr>
            <w:tcW w:w="1559"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thiểu</w:t>
            </w:r>
          </w:p>
        </w:tc>
        <w:tc>
          <w:tcPr>
            <w:tcW w:w="1559"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đa</w:t>
            </w:r>
          </w:p>
        </w:tc>
      </w:tr>
      <w:tr w:rsidR="004C4910" w:rsidRPr="00516E13" w:rsidTr="004402BB">
        <w:trPr>
          <w:trHeight w:val="368"/>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Container</w:t>
            </w:r>
            <w:r w:rsidRPr="00516E13">
              <w:rPr>
                <w:rFonts w:ascii="Times New Roman" w:hAnsi="Times New Roman" w:cs="Times New Roman"/>
                <w:sz w:val="28"/>
                <w:szCs w:val="28"/>
              </w:rPr>
              <w:t xml:space="preserve"> ≤  20 feet</w:t>
            </w:r>
          </w:p>
        </w:tc>
        <w:tc>
          <w:tcPr>
            <w:tcW w:w="1620"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p>
        </w:tc>
        <w:tc>
          <w:tcPr>
            <w:tcW w:w="1634"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p>
        </w:tc>
        <w:tc>
          <w:tcPr>
            <w:tcW w:w="1559"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p>
        </w:tc>
        <w:tc>
          <w:tcPr>
            <w:tcW w:w="1559"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p>
        </w:tc>
      </w:tr>
      <w:tr w:rsidR="004C4910" w:rsidRPr="00516E13" w:rsidTr="004402BB">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620" w:type="dxa"/>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45,</w:t>
            </w:r>
            <w:r w:rsidR="007E3946" w:rsidRPr="00516E13">
              <w:rPr>
                <w:rFonts w:ascii="Times New Roman" w:hAnsi="Times New Roman" w:cs="Times New Roman"/>
                <w:sz w:val="28"/>
                <w:szCs w:val="28"/>
                <w:lang w:val="en-US"/>
              </w:rPr>
              <w:t>1</w:t>
            </w:r>
          </w:p>
        </w:tc>
        <w:tc>
          <w:tcPr>
            <w:tcW w:w="1634"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58,</w:t>
            </w:r>
            <w:r w:rsidR="007E3946" w:rsidRPr="00516E13">
              <w:rPr>
                <w:rFonts w:ascii="Times New Roman" w:hAnsi="Times New Roman" w:cs="Times New Roman"/>
                <w:sz w:val="28"/>
                <w:szCs w:val="28"/>
                <w:lang w:val="en-US"/>
              </w:rPr>
              <w:t>3</w:t>
            </w:r>
          </w:p>
        </w:tc>
        <w:tc>
          <w:tcPr>
            <w:tcW w:w="1559" w:type="dxa"/>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34,</w:t>
            </w:r>
            <w:r w:rsidR="007E3946" w:rsidRPr="00516E13">
              <w:rPr>
                <w:rFonts w:ascii="Times New Roman" w:hAnsi="Times New Roman" w:cs="Times New Roman"/>
                <w:sz w:val="28"/>
                <w:szCs w:val="28"/>
                <w:lang w:val="en-US"/>
              </w:rPr>
              <w:t>1</w:t>
            </w:r>
          </w:p>
        </w:tc>
        <w:tc>
          <w:tcPr>
            <w:tcW w:w="1559" w:type="dxa"/>
            <w:vAlign w:val="center"/>
            <w:hideMark/>
          </w:tcPr>
          <w:p w:rsidR="004C4910" w:rsidRPr="00516E13" w:rsidRDefault="007E3946" w:rsidP="004402BB">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44</w:t>
            </w:r>
          </w:p>
        </w:tc>
      </w:tr>
      <w:tr w:rsidR="004C4910" w:rsidRPr="00516E13" w:rsidTr="004402BB">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620" w:type="dxa"/>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24,</w:t>
            </w:r>
            <w:r w:rsidR="007E3946" w:rsidRPr="00516E13">
              <w:rPr>
                <w:rFonts w:ascii="Times New Roman" w:hAnsi="Times New Roman" w:cs="Times New Roman"/>
                <w:sz w:val="28"/>
                <w:szCs w:val="28"/>
                <w:lang w:val="en-US"/>
              </w:rPr>
              <w:t>2</w:t>
            </w:r>
          </w:p>
        </w:tc>
        <w:tc>
          <w:tcPr>
            <w:tcW w:w="1634"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31,</w:t>
            </w:r>
            <w:r w:rsidR="007E3946" w:rsidRPr="00516E13">
              <w:rPr>
                <w:rFonts w:ascii="Times New Roman" w:hAnsi="Times New Roman" w:cs="Times New Roman"/>
                <w:sz w:val="28"/>
                <w:szCs w:val="28"/>
                <w:lang w:val="en-US"/>
              </w:rPr>
              <w:t>9</w:t>
            </w:r>
          </w:p>
        </w:tc>
        <w:tc>
          <w:tcPr>
            <w:tcW w:w="1559" w:type="dxa"/>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23,</w:t>
            </w:r>
            <w:r w:rsidR="007E3946" w:rsidRPr="00516E13">
              <w:rPr>
                <w:rFonts w:ascii="Times New Roman" w:hAnsi="Times New Roman" w:cs="Times New Roman"/>
                <w:sz w:val="28"/>
                <w:szCs w:val="28"/>
                <w:lang w:val="en-US"/>
              </w:rPr>
              <w:t>1</w:t>
            </w:r>
          </w:p>
        </w:tc>
        <w:tc>
          <w:tcPr>
            <w:tcW w:w="1559"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29,</w:t>
            </w:r>
            <w:r w:rsidR="007E3946" w:rsidRPr="00516E13">
              <w:rPr>
                <w:rFonts w:ascii="Times New Roman" w:hAnsi="Times New Roman" w:cs="Times New Roman"/>
                <w:sz w:val="28"/>
                <w:szCs w:val="28"/>
                <w:lang w:val="en-US"/>
              </w:rPr>
              <w:t>7</w:t>
            </w:r>
          </w:p>
        </w:tc>
      </w:tr>
      <w:tr w:rsidR="004C4910" w:rsidRPr="00516E13" w:rsidTr="004402BB">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 xml:space="preserve">Container </w:t>
            </w:r>
            <w:r w:rsidRPr="00516E13">
              <w:rPr>
                <w:rFonts w:ascii="Times New Roman" w:hAnsi="Times New Roman" w:cs="Times New Roman"/>
                <w:sz w:val="28"/>
                <w:szCs w:val="28"/>
              </w:rPr>
              <w:t>≤</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40 feet</w:t>
            </w:r>
          </w:p>
        </w:tc>
        <w:tc>
          <w:tcPr>
            <w:tcW w:w="1620" w:type="dxa"/>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634"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559" w:type="dxa"/>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559"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r>
      <w:tr w:rsidR="004C4910" w:rsidRPr="00516E13" w:rsidTr="004402BB">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620" w:type="dxa"/>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68,</w:t>
            </w:r>
            <w:r w:rsidR="007E3946" w:rsidRPr="00516E13">
              <w:rPr>
                <w:rFonts w:ascii="Times New Roman" w:hAnsi="Times New Roman" w:cs="Times New Roman"/>
                <w:sz w:val="28"/>
                <w:szCs w:val="28"/>
                <w:lang w:val="en-US"/>
              </w:rPr>
              <w:t>2</w:t>
            </w:r>
          </w:p>
        </w:tc>
        <w:tc>
          <w:tcPr>
            <w:tcW w:w="1634"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89,</w:t>
            </w:r>
            <w:r w:rsidR="007E3946" w:rsidRPr="00516E13">
              <w:rPr>
                <w:rFonts w:ascii="Times New Roman" w:hAnsi="Times New Roman" w:cs="Times New Roman"/>
                <w:sz w:val="28"/>
                <w:szCs w:val="28"/>
                <w:lang w:val="en-US"/>
              </w:rPr>
              <w:t>1</w:t>
            </w:r>
          </w:p>
        </w:tc>
        <w:tc>
          <w:tcPr>
            <w:tcW w:w="1559" w:type="dxa"/>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51,</w:t>
            </w:r>
            <w:r w:rsidR="007E3946" w:rsidRPr="00516E13">
              <w:rPr>
                <w:rFonts w:ascii="Times New Roman" w:hAnsi="Times New Roman" w:cs="Times New Roman"/>
                <w:sz w:val="28"/>
                <w:szCs w:val="28"/>
                <w:lang w:val="en-US"/>
              </w:rPr>
              <w:t>7</w:t>
            </w:r>
          </w:p>
        </w:tc>
        <w:tc>
          <w:tcPr>
            <w:tcW w:w="1559"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67,</w:t>
            </w:r>
            <w:r w:rsidR="007E3946" w:rsidRPr="00516E13">
              <w:rPr>
                <w:rFonts w:ascii="Times New Roman" w:hAnsi="Times New Roman" w:cs="Times New Roman"/>
                <w:sz w:val="28"/>
                <w:szCs w:val="28"/>
                <w:lang w:val="en-US"/>
              </w:rPr>
              <w:t>1</w:t>
            </w:r>
          </w:p>
        </w:tc>
      </w:tr>
      <w:tr w:rsidR="004C4910" w:rsidRPr="00516E13" w:rsidTr="004402BB">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620" w:type="dxa"/>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36,</w:t>
            </w:r>
            <w:r w:rsidR="007E3946" w:rsidRPr="00516E13">
              <w:rPr>
                <w:rFonts w:ascii="Times New Roman" w:hAnsi="Times New Roman" w:cs="Times New Roman"/>
                <w:sz w:val="28"/>
                <w:szCs w:val="28"/>
                <w:lang w:val="en-US"/>
              </w:rPr>
              <w:t>3</w:t>
            </w:r>
          </w:p>
        </w:tc>
        <w:tc>
          <w:tcPr>
            <w:tcW w:w="1634"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47,</w:t>
            </w:r>
            <w:r w:rsidR="007E3946" w:rsidRPr="00516E13">
              <w:rPr>
                <w:rFonts w:ascii="Times New Roman" w:hAnsi="Times New Roman" w:cs="Times New Roman"/>
                <w:sz w:val="28"/>
                <w:szCs w:val="28"/>
                <w:lang w:val="en-US"/>
              </w:rPr>
              <w:t>3</w:t>
            </w:r>
          </w:p>
        </w:tc>
        <w:tc>
          <w:tcPr>
            <w:tcW w:w="1559" w:type="dxa"/>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27,</w:t>
            </w:r>
            <w:r w:rsidR="007E3946" w:rsidRPr="00516E13">
              <w:rPr>
                <w:rFonts w:ascii="Times New Roman" w:hAnsi="Times New Roman" w:cs="Times New Roman"/>
                <w:sz w:val="28"/>
                <w:szCs w:val="28"/>
                <w:lang w:val="en-US"/>
              </w:rPr>
              <w:t>5</w:t>
            </w:r>
          </w:p>
        </w:tc>
        <w:tc>
          <w:tcPr>
            <w:tcW w:w="1559"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36,</w:t>
            </w:r>
            <w:r w:rsidR="007E3946" w:rsidRPr="00516E13">
              <w:rPr>
                <w:rFonts w:ascii="Times New Roman" w:hAnsi="Times New Roman" w:cs="Times New Roman"/>
                <w:sz w:val="28"/>
                <w:szCs w:val="28"/>
                <w:lang w:val="en-US"/>
              </w:rPr>
              <w:t>3</w:t>
            </w:r>
          </w:p>
        </w:tc>
      </w:tr>
      <w:tr w:rsidR="004C4910" w:rsidRPr="00516E13" w:rsidTr="004402BB">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 xml:space="preserve">Container </w:t>
            </w:r>
            <w:r w:rsidRPr="00516E13">
              <w:rPr>
                <w:rFonts w:ascii="Times New Roman" w:hAnsi="Times New Roman" w:cs="Times New Roman"/>
                <w:sz w:val="28"/>
                <w:szCs w:val="28"/>
              </w:rPr>
              <w:t>&gt; 40 feet</w:t>
            </w:r>
          </w:p>
        </w:tc>
        <w:tc>
          <w:tcPr>
            <w:tcW w:w="1620" w:type="dxa"/>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634"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559" w:type="dxa"/>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559"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r>
      <w:tr w:rsidR="004C4910" w:rsidRPr="00516E13" w:rsidTr="004402BB">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620" w:type="dxa"/>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82,</w:t>
            </w:r>
            <w:r w:rsidR="007E3946" w:rsidRPr="00516E13">
              <w:rPr>
                <w:rFonts w:ascii="Times New Roman" w:hAnsi="Times New Roman" w:cs="Times New Roman"/>
                <w:sz w:val="28"/>
                <w:szCs w:val="28"/>
                <w:lang w:val="en-US"/>
              </w:rPr>
              <w:t>5</w:t>
            </w:r>
          </w:p>
        </w:tc>
        <w:tc>
          <w:tcPr>
            <w:tcW w:w="1634"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107,</w:t>
            </w:r>
            <w:r w:rsidR="007E3946" w:rsidRPr="00516E13">
              <w:rPr>
                <w:rFonts w:ascii="Times New Roman" w:hAnsi="Times New Roman" w:cs="Times New Roman"/>
                <w:sz w:val="28"/>
                <w:szCs w:val="28"/>
                <w:lang w:val="en-US"/>
              </w:rPr>
              <w:t>8</w:t>
            </w:r>
          </w:p>
        </w:tc>
        <w:tc>
          <w:tcPr>
            <w:tcW w:w="1559" w:type="dxa"/>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61,</w:t>
            </w:r>
            <w:r w:rsidR="007E3946" w:rsidRPr="00516E13">
              <w:rPr>
                <w:rFonts w:ascii="Times New Roman" w:hAnsi="Times New Roman" w:cs="Times New Roman"/>
                <w:sz w:val="28"/>
                <w:szCs w:val="28"/>
                <w:lang w:val="en-US"/>
              </w:rPr>
              <w:t>6</w:t>
            </w:r>
          </w:p>
        </w:tc>
        <w:tc>
          <w:tcPr>
            <w:tcW w:w="1559"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79,</w:t>
            </w:r>
            <w:r w:rsidR="007E3946" w:rsidRPr="00516E13">
              <w:rPr>
                <w:rFonts w:ascii="Times New Roman" w:hAnsi="Times New Roman" w:cs="Times New Roman"/>
                <w:sz w:val="28"/>
                <w:szCs w:val="28"/>
                <w:lang w:val="en-US"/>
              </w:rPr>
              <w:t>3</w:t>
            </w:r>
          </w:p>
        </w:tc>
      </w:tr>
      <w:tr w:rsidR="004C4910" w:rsidRPr="00650EC3" w:rsidTr="004402BB">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620" w:type="dxa"/>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52,</w:t>
            </w:r>
            <w:r w:rsidR="007E3946" w:rsidRPr="00516E13">
              <w:rPr>
                <w:rFonts w:ascii="Times New Roman" w:hAnsi="Times New Roman" w:cs="Times New Roman"/>
                <w:sz w:val="28"/>
                <w:szCs w:val="28"/>
                <w:lang w:val="en-US"/>
              </w:rPr>
              <w:t>8</w:t>
            </w:r>
          </w:p>
        </w:tc>
        <w:tc>
          <w:tcPr>
            <w:tcW w:w="1634"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68,</w:t>
            </w:r>
            <w:r w:rsidR="007E3946" w:rsidRPr="00516E13">
              <w:rPr>
                <w:rFonts w:ascii="Times New Roman" w:hAnsi="Times New Roman" w:cs="Times New Roman"/>
                <w:sz w:val="28"/>
                <w:szCs w:val="28"/>
                <w:lang w:val="en-US"/>
              </w:rPr>
              <w:t>2</w:t>
            </w:r>
          </w:p>
        </w:tc>
        <w:tc>
          <w:tcPr>
            <w:tcW w:w="1559" w:type="dxa"/>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39,</w:t>
            </w:r>
            <w:r w:rsidR="007E3946" w:rsidRPr="00516E13">
              <w:rPr>
                <w:rFonts w:ascii="Times New Roman" w:hAnsi="Times New Roman" w:cs="Times New Roman"/>
                <w:sz w:val="28"/>
                <w:szCs w:val="28"/>
                <w:lang w:val="en-US"/>
              </w:rPr>
              <w:t>6</w:t>
            </w:r>
          </w:p>
        </w:tc>
        <w:tc>
          <w:tcPr>
            <w:tcW w:w="1559" w:type="dxa"/>
            <w:vAlign w:val="center"/>
            <w:hideMark/>
          </w:tcPr>
          <w:p w:rsidR="004C4910" w:rsidRPr="00516E13" w:rsidRDefault="00485C4F" w:rsidP="004402BB">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51,</w:t>
            </w:r>
            <w:r w:rsidR="007E3946" w:rsidRPr="00516E13">
              <w:rPr>
                <w:rFonts w:ascii="Times New Roman" w:hAnsi="Times New Roman" w:cs="Times New Roman"/>
                <w:sz w:val="28"/>
                <w:szCs w:val="28"/>
                <w:lang w:val="en-US"/>
              </w:rPr>
              <w:t>7</w:t>
            </w:r>
          </w:p>
        </w:tc>
      </w:tr>
    </w:tbl>
    <w:p w:rsidR="007E3946" w:rsidRPr="00A449D9" w:rsidRDefault="004C4910" w:rsidP="007E3946">
      <w:pPr>
        <w:spacing w:before="240" w:after="0" w:line="264" w:lineRule="auto"/>
        <w:jc w:val="both"/>
        <w:rPr>
          <w:rFonts w:ascii="Times New Roman" w:hAnsi="Times New Roman" w:cs="Times New Roman"/>
          <w:i/>
          <w:sz w:val="28"/>
          <w:szCs w:val="28"/>
          <w:lang w:val="en-US"/>
        </w:rPr>
      </w:pPr>
      <w:r w:rsidRPr="00650EC3">
        <w:rPr>
          <w:rFonts w:ascii="Times New Roman" w:hAnsi="Times New Roman" w:cs="Times New Roman"/>
          <w:i/>
          <w:sz w:val="28"/>
          <w:szCs w:val="28"/>
          <w:lang w:val="en-US"/>
        </w:rPr>
        <w:tab/>
      </w:r>
      <w:r w:rsidR="00042925">
        <w:rPr>
          <w:rFonts w:ascii="Times New Roman" w:hAnsi="Times New Roman" w:cs="Times New Roman"/>
          <w:sz w:val="28"/>
          <w:szCs w:val="28"/>
          <w:lang w:val="en-US"/>
        </w:rPr>
        <w:t>3.</w:t>
      </w:r>
      <w:r w:rsidRPr="00650EC3">
        <w:rPr>
          <w:rFonts w:ascii="Times New Roman" w:hAnsi="Times New Roman" w:cs="Times New Roman"/>
          <w:sz w:val="28"/>
          <w:szCs w:val="28"/>
        </w:rPr>
        <w:t xml:space="preserve"> Khung giá dịch vụ bốc dỡ container trung chuyển, quá cảnh (không áp dụng cho khu vực Cái Mép, Thị Vải</w:t>
      </w:r>
      <w:r w:rsidR="008D5654">
        <w:rPr>
          <w:rFonts w:ascii="Times New Roman" w:hAnsi="Times New Roman" w:cs="Times New Roman"/>
          <w:sz w:val="28"/>
          <w:szCs w:val="28"/>
          <w:lang w:val="en-US"/>
        </w:rPr>
        <w:t xml:space="preserve"> </w:t>
      </w:r>
      <w:r w:rsidR="008D5654" w:rsidRPr="00A449D9">
        <w:rPr>
          <w:rFonts w:ascii="Times New Roman" w:hAnsi="Times New Roman" w:cs="Times New Roman"/>
          <w:sz w:val="28"/>
          <w:szCs w:val="28"/>
          <w:lang w:val="en-US"/>
        </w:rPr>
        <w:t>và khu vực Đồng bằng sông Cửu Long</w:t>
      </w:r>
      <w:r w:rsidRPr="00A449D9">
        <w:rPr>
          <w:rFonts w:ascii="Times New Roman" w:hAnsi="Times New Roman" w:cs="Times New Roman"/>
          <w:sz w:val="28"/>
          <w:szCs w:val="28"/>
        </w:rPr>
        <w:t>)</w:t>
      </w:r>
    </w:p>
    <w:p w:rsidR="004C4910" w:rsidRPr="00650EC3" w:rsidRDefault="004C4910" w:rsidP="004C4910">
      <w:pPr>
        <w:spacing w:before="120" w:after="120" w:line="264" w:lineRule="auto"/>
        <w:jc w:val="both"/>
        <w:rPr>
          <w:rFonts w:ascii="Times New Roman" w:hAnsi="Times New Roman" w:cs="Times New Roman"/>
          <w:sz w:val="28"/>
          <w:szCs w:val="28"/>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rPr>
        <w:t>Đơn vị tính: USD/container</w:t>
      </w:r>
    </w:p>
    <w:tbl>
      <w:tblPr>
        <w:tblStyle w:val="TableGrid"/>
        <w:tblW w:w="0" w:type="auto"/>
        <w:tblLook w:val="04A0"/>
      </w:tblPr>
      <w:tblGrid>
        <w:gridCol w:w="2808"/>
        <w:gridCol w:w="1710"/>
        <w:gridCol w:w="1530"/>
        <w:gridCol w:w="1573"/>
        <w:gridCol w:w="1559"/>
      </w:tblGrid>
      <w:tr w:rsidR="004C4910" w:rsidRPr="00516E13" w:rsidTr="000E2954">
        <w:trPr>
          <w:trHeight w:val="330"/>
        </w:trPr>
        <w:tc>
          <w:tcPr>
            <w:tcW w:w="2808" w:type="dxa"/>
            <w:vMerge w:val="restart"/>
            <w:hideMark/>
          </w:tcPr>
          <w:p w:rsidR="004C4910" w:rsidRPr="00650EC3" w:rsidRDefault="004C4910" w:rsidP="000E2954">
            <w:pPr>
              <w:spacing w:before="40" w:after="40" w:line="264" w:lineRule="auto"/>
              <w:jc w:val="both"/>
              <w:rPr>
                <w:rFonts w:ascii="Times New Roman" w:hAnsi="Times New Roman" w:cs="Times New Roman"/>
                <w:sz w:val="28"/>
                <w:szCs w:val="28"/>
              </w:rPr>
            </w:pPr>
          </w:p>
          <w:p w:rsidR="004C4910" w:rsidRPr="00650EC3" w:rsidRDefault="004C4910" w:rsidP="000E2954">
            <w:pPr>
              <w:spacing w:before="40" w:after="40" w:line="264" w:lineRule="auto"/>
              <w:jc w:val="both"/>
              <w:rPr>
                <w:rFonts w:ascii="Times New Roman" w:hAnsi="Times New Roman" w:cs="Times New Roman"/>
                <w:sz w:val="28"/>
                <w:szCs w:val="28"/>
              </w:rPr>
            </w:pPr>
          </w:p>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Loại container</w:t>
            </w:r>
          </w:p>
        </w:tc>
        <w:tc>
          <w:tcPr>
            <w:tcW w:w="6372" w:type="dxa"/>
            <w:gridSpan w:val="4"/>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Khung giá dịch vụ</w:t>
            </w:r>
          </w:p>
        </w:tc>
      </w:tr>
      <w:tr w:rsidR="004C4910" w:rsidRPr="00516E13" w:rsidTr="000E2954">
        <w:trPr>
          <w:trHeight w:val="330"/>
        </w:trPr>
        <w:tc>
          <w:tcPr>
            <w:tcW w:w="2808" w:type="dxa"/>
            <w:vMerge/>
            <w:hideMark/>
          </w:tcPr>
          <w:p w:rsidR="004C4910" w:rsidRPr="00516E13" w:rsidRDefault="004C4910" w:rsidP="000E2954">
            <w:pPr>
              <w:spacing w:before="40" w:after="40" w:line="264" w:lineRule="auto"/>
              <w:jc w:val="both"/>
              <w:rPr>
                <w:rFonts w:ascii="Times New Roman" w:hAnsi="Times New Roman" w:cs="Times New Roman"/>
                <w:sz w:val="28"/>
                <w:szCs w:val="28"/>
              </w:rPr>
            </w:pPr>
          </w:p>
        </w:tc>
        <w:tc>
          <w:tcPr>
            <w:tcW w:w="3240" w:type="dxa"/>
            <w:gridSpan w:val="2"/>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Tàu (Sà lan)</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Bãi cảng</w:t>
            </w:r>
          </w:p>
        </w:tc>
        <w:tc>
          <w:tcPr>
            <w:tcW w:w="3132" w:type="dxa"/>
            <w:gridSpan w:val="2"/>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Tàu (Sà lan)</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Sà lan</w:t>
            </w:r>
            <w:r w:rsidRPr="00516E13">
              <w:rPr>
                <w:rFonts w:ascii="Times New Roman" w:hAnsi="Times New Roman" w:cs="Times New Roman"/>
                <w:sz w:val="28"/>
                <w:szCs w:val="28"/>
                <w:lang w:val="en-US"/>
              </w:rPr>
              <w:t>,</w:t>
            </w:r>
            <w:r w:rsidRPr="00516E13">
              <w:rPr>
                <w:rFonts w:ascii="Times New Roman" w:hAnsi="Times New Roman" w:cs="Times New Roman"/>
                <w:sz w:val="28"/>
                <w:szCs w:val="28"/>
              </w:rPr>
              <w:t xml:space="preserve"> toa xe tại cầu cảng</w:t>
            </w:r>
          </w:p>
        </w:tc>
      </w:tr>
      <w:tr w:rsidR="004C4910" w:rsidRPr="00516E13" w:rsidTr="000E2954">
        <w:trPr>
          <w:trHeight w:val="330"/>
        </w:trPr>
        <w:tc>
          <w:tcPr>
            <w:tcW w:w="2808" w:type="dxa"/>
            <w:vMerge/>
            <w:hideMark/>
          </w:tcPr>
          <w:p w:rsidR="004C4910" w:rsidRPr="00516E13" w:rsidRDefault="004C4910" w:rsidP="000E2954">
            <w:pPr>
              <w:spacing w:before="40" w:after="40" w:line="264" w:lineRule="auto"/>
              <w:jc w:val="both"/>
              <w:rPr>
                <w:rFonts w:ascii="Times New Roman" w:hAnsi="Times New Roman" w:cs="Times New Roman"/>
                <w:sz w:val="28"/>
                <w:szCs w:val="28"/>
              </w:rPr>
            </w:pPr>
          </w:p>
        </w:tc>
        <w:tc>
          <w:tcPr>
            <w:tcW w:w="1710"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thiểu</w:t>
            </w:r>
          </w:p>
        </w:tc>
        <w:tc>
          <w:tcPr>
            <w:tcW w:w="1530"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đa</w:t>
            </w:r>
          </w:p>
        </w:tc>
        <w:tc>
          <w:tcPr>
            <w:tcW w:w="1573"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thiểu</w:t>
            </w:r>
          </w:p>
        </w:tc>
        <w:tc>
          <w:tcPr>
            <w:tcW w:w="1559"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đa</w:t>
            </w:r>
          </w:p>
        </w:tc>
      </w:tr>
      <w:tr w:rsidR="004C4910" w:rsidRPr="00516E13" w:rsidTr="000E2954">
        <w:trPr>
          <w:trHeight w:val="376"/>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Container</w:t>
            </w:r>
            <w:r w:rsidRPr="00516E13">
              <w:rPr>
                <w:rFonts w:ascii="Times New Roman" w:hAnsi="Times New Roman" w:cs="Times New Roman"/>
                <w:sz w:val="28"/>
                <w:szCs w:val="28"/>
              </w:rPr>
              <w:t xml:space="preserve"> ≤  20 feet</w:t>
            </w:r>
          </w:p>
        </w:tc>
        <w:tc>
          <w:tcPr>
            <w:tcW w:w="1710" w:type="dxa"/>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530" w:type="dxa"/>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573" w:type="dxa"/>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559" w:type="dxa"/>
            <w:hideMark/>
          </w:tcPr>
          <w:p w:rsidR="004C4910" w:rsidRPr="00516E13" w:rsidRDefault="004C4910" w:rsidP="000E2954">
            <w:pPr>
              <w:spacing w:before="40" w:after="40" w:line="264" w:lineRule="auto"/>
              <w:jc w:val="right"/>
              <w:rPr>
                <w:rFonts w:ascii="Times New Roman" w:hAnsi="Times New Roman" w:cs="Times New Roman"/>
                <w:sz w:val="28"/>
                <w:szCs w:val="28"/>
              </w:rPr>
            </w:pPr>
          </w:p>
        </w:tc>
      </w:tr>
      <w:tr w:rsidR="004C4910" w:rsidRPr="00516E13" w:rsidTr="000E2954">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710" w:type="dxa"/>
            <w:vAlign w:val="center"/>
            <w:hideMark/>
          </w:tcPr>
          <w:p w:rsidR="00956D11" w:rsidRPr="00516E13" w:rsidRDefault="00956D11" w:rsidP="000E2954">
            <w:pPr>
              <w:spacing w:before="40" w:after="40" w:line="264" w:lineRule="auto"/>
              <w:jc w:val="right"/>
              <w:rPr>
                <w:rFonts w:ascii="Times New Roman" w:hAnsi="Times New Roman" w:cs="Times New Roman"/>
                <w:sz w:val="28"/>
                <w:szCs w:val="28"/>
                <w:lang w:val="en-US"/>
              </w:rPr>
            </w:pPr>
          </w:p>
          <w:p w:rsidR="004C4910" w:rsidRPr="00516E13" w:rsidRDefault="00FF0E85" w:rsidP="0082708F">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33,7</w:t>
            </w:r>
          </w:p>
        </w:tc>
        <w:tc>
          <w:tcPr>
            <w:tcW w:w="1530" w:type="dxa"/>
            <w:vAlign w:val="center"/>
            <w:hideMark/>
          </w:tcPr>
          <w:p w:rsidR="004C4910" w:rsidRPr="00516E13" w:rsidRDefault="00FF0E85" w:rsidP="0082708F">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44</w:t>
            </w:r>
          </w:p>
        </w:tc>
        <w:tc>
          <w:tcPr>
            <w:tcW w:w="1573"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23,</w:t>
            </w:r>
            <w:r w:rsidR="00FF0E85" w:rsidRPr="00516E13">
              <w:rPr>
                <w:rFonts w:ascii="Times New Roman" w:hAnsi="Times New Roman" w:cs="Times New Roman"/>
                <w:sz w:val="28"/>
                <w:szCs w:val="28"/>
                <w:lang w:val="en-US"/>
              </w:rPr>
              <w:t>1</w:t>
            </w:r>
          </w:p>
        </w:tc>
        <w:tc>
          <w:tcPr>
            <w:tcW w:w="1559" w:type="dxa"/>
            <w:vAlign w:val="center"/>
            <w:hideMark/>
          </w:tcPr>
          <w:p w:rsidR="004C4910" w:rsidRPr="00516E13" w:rsidRDefault="00FF0E85" w:rsidP="0082708F">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33</w:t>
            </w:r>
          </w:p>
        </w:tc>
      </w:tr>
      <w:tr w:rsidR="004C4910" w:rsidRPr="00516E13" w:rsidTr="000E2954">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710" w:type="dxa"/>
            <w:vAlign w:val="center"/>
            <w:hideMark/>
          </w:tcPr>
          <w:p w:rsidR="004C4910" w:rsidRPr="00516E13" w:rsidRDefault="00FF0E85" w:rsidP="0082708F">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16.5</w:t>
            </w:r>
          </w:p>
        </w:tc>
        <w:tc>
          <w:tcPr>
            <w:tcW w:w="1530"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23,</w:t>
            </w:r>
            <w:r w:rsidR="00FF0E85" w:rsidRPr="00516E13">
              <w:rPr>
                <w:rFonts w:ascii="Times New Roman" w:hAnsi="Times New Roman" w:cs="Times New Roman"/>
                <w:sz w:val="28"/>
                <w:szCs w:val="28"/>
                <w:lang w:val="en-US"/>
              </w:rPr>
              <w:t>1</w:t>
            </w:r>
          </w:p>
        </w:tc>
        <w:tc>
          <w:tcPr>
            <w:tcW w:w="1573"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15,</w:t>
            </w:r>
            <w:r w:rsidR="00FF0E85" w:rsidRPr="00516E13">
              <w:rPr>
                <w:rFonts w:ascii="Times New Roman" w:hAnsi="Times New Roman" w:cs="Times New Roman"/>
                <w:sz w:val="28"/>
                <w:szCs w:val="28"/>
                <w:lang w:val="en-US"/>
              </w:rPr>
              <w:t>4</w:t>
            </w:r>
          </w:p>
        </w:tc>
        <w:tc>
          <w:tcPr>
            <w:tcW w:w="1559" w:type="dxa"/>
            <w:vAlign w:val="center"/>
            <w:hideMark/>
          </w:tcPr>
          <w:p w:rsidR="004C4910" w:rsidRPr="00516E13" w:rsidRDefault="00FF0E85" w:rsidP="0082708F">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22</w:t>
            </w:r>
          </w:p>
        </w:tc>
      </w:tr>
      <w:tr w:rsidR="004C4910" w:rsidRPr="00516E13" w:rsidTr="000E2954">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 xml:space="preserve">Container </w:t>
            </w:r>
            <w:r w:rsidRPr="00516E13">
              <w:rPr>
                <w:rFonts w:ascii="Times New Roman" w:hAnsi="Times New Roman" w:cs="Times New Roman"/>
                <w:sz w:val="28"/>
                <w:szCs w:val="28"/>
              </w:rPr>
              <w:t>≤</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40 feet</w:t>
            </w:r>
          </w:p>
        </w:tc>
        <w:tc>
          <w:tcPr>
            <w:tcW w:w="1710"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530"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573"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559"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r>
      <w:tr w:rsidR="004C4910" w:rsidRPr="00516E13" w:rsidTr="000E2954">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710"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46,</w:t>
            </w:r>
            <w:r w:rsidR="00FF0E85" w:rsidRPr="00516E13">
              <w:rPr>
                <w:rFonts w:ascii="Times New Roman" w:hAnsi="Times New Roman" w:cs="Times New Roman"/>
                <w:sz w:val="28"/>
                <w:szCs w:val="28"/>
                <w:lang w:val="en-US"/>
              </w:rPr>
              <w:t>2</w:t>
            </w:r>
          </w:p>
        </w:tc>
        <w:tc>
          <w:tcPr>
            <w:tcW w:w="1530" w:type="dxa"/>
            <w:vAlign w:val="center"/>
            <w:hideMark/>
          </w:tcPr>
          <w:p w:rsidR="004C4910" w:rsidRPr="00516E13" w:rsidRDefault="00FF0E85" w:rsidP="0082708F">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66</w:t>
            </w:r>
          </w:p>
        </w:tc>
        <w:tc>
          <w:tcPr>
            <w:tcW w:w="1573"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35,</w:t>
            </w:r>
            <w:r w:rsidR="00FF0E85" w:rsidRPr="00516E13">
              <w:rPr>
                <w:rFonts w:ascii="Times New Roman" w:hAnsi="Times New Roman" w:cs="Times New Roman"/>
                <w:sz w:val="28"/>
                <w:szCs w:val="28"/>
                <w:lang w:val="en-US"/>
              </w:rPr>
              <w:t>2</w:t>
            </w:r>
          </w:p>
        </w:tc>
        <w:tc>
          <w:tcPr>
            <w:tcW w:w="1559"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50,</w:t>
            </w:r>
            <w:r w:rsidR="00FF0E85" w:rsidRPr="00516E13">
              <w:rPr>
                <w:rFonts w:ascii="Times New Roman" w:hAnsi="Times New Roman" w:cs="Times New Roman"/>
                <w:sz w:val="28"/>
                <w:szCs w:val="28"/>
                <w:lang w:val="en-US"/>
              </w:rPr>
              <w:t>6</w:t>
            </w:r>
          </w:p>
        </w:tc>
      </w:tr>
      <w:tr w:rsidR="004C4910" w:rsidRPr="00516E13" w:rsidTr="000E2954">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710"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24,</w:t>
            </w:r>
            <w:r w:rsidR="00FF0E85" w:rsidRPr="00516E13">
              <w:rPr>
                <w:rFonts w:ascii="Times New Roman" w:hAnsi="Times New Roman" w:cs="Times New Roman"/>
                <w:sz w:val="28"/>
                <w:szCs w:val="28"/>
                <w:lang w:val="en-US"/>
              </w:rPr>
              <w:t>2</w:t>
            </w:r>
          </w:p>
        </w:tc>
        <w:tc>
          <w:tcPr>
            <w:tcW w:w="1530"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35,</w:t>
            </w:r>
            <w:r w:rsidR="00FF0E85" w:rsidRPr="00516E13">
              <w:rPr>
                <w:rFonts w:ascii="Times New Roman" w:hAnsi="Times New Roman" w:cs="Times New Roman"/>
                <w:sz w:val="28"/>
                <w:szCs w:val="28"/>
                <w:lang w:val="en-US"/>
              </w:rPr>
              <w:t>2</w:t>
            </w:r>
          </w:p>
        </w:tc>
        <w:tc>
          <w:tcPr>
            <w:tcW w:w="1573"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18,</w:t>
            </w:r>
            <w:r w:rsidR="00FF0E85" w:rsidRPr="00516E13">
              <w:rPr>
                <w:rFonts w:ascii="Times New Roman" w:hAnsi="Times New Roman" w:cs="Times New Roman"/>
                <w:sz w:val="28"/>
                <w:szCs w:val="28"/>
                <w:lang w:val="en-US"/>
              </w:rPr>
              <w:t>7</w:t>
            </w:r>
          </w:p>
        </w:tc>
        <w:tc>
          <w:tcPr>
            <w:tcW w:w="1559"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26,</w:t>
            </w:r>
            <w:r w:rsidR="00FF0E85" w:rsidRPr="00516E13">
              <w:rPr>
                <w:rFonts w:ascii="Times New Roman" w:hAnsi="Times New Roman" w:cs="Times New Roman"/>
                <w:sz w:val="28"/>
                <w:szCs w:val="28"/>
                <w:lang w:val="en-US"/>
              </w:rPr>
              <w:t>4</w:t>
            </w:r>
          </w:p>
        </w:tc>
      </w:tr>
      <w:tr w:rsidR="004C4910" w:rsidRPr="00516E13" w:rsidTr="000E2954">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 xml:space="preserve">Container </w:t>
            </w:r>
            <w:r w:rsidRPr="00516E13">
              <w:rPr>
                <w:rFonts w:ascii="Times New Roman" w:hAnsi="Times New Roman" w:cs="Times New Roman"/>
                <w:sz w:val="28"/>
                <w:szCs w:val="28"/>
              </w:rPr>
              <w:t>&gt; 40 feet</w:t>
            </w:r>
          </w:p>
        </w:tc>
        <w:tc>
          <w:tcPr>
            <w:tcW w:w="1710"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530"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573"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559"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r>
      <w:tr w:rsidR="004C4910" w:rsidRPr="00516E13" w:rsidTr="000E2954">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710"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56,</w:t>
            </w:r>
            <w:r w:rsidR="00FF0E85" w:rsidRPr="00516E13">
              <w:rPr>
                <w:rFonts w:ascii="Times New Roman" w:hAnsi="Times New Roman" w:cs="Times New Roman"/>
                <w:sz w:val="28"/>
                <w:szCs w:val="28"/>
                <w:lang w:val="en-US"/>
              </w:rPr>
              <w:t>1</w:t>
            </w:r>
          </w:p>
        </w:tc>
        <w:tc>
          <w:tcPr>
            <w:tcW w:w="1530"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80,</w:t>
            </w:r>
            <w:r w:rsidR="00FF0E85" w:rsidRPr="00516E13">
              <w:rPr>
                <w:rFonts w:ascii="Times New Roman" w:hAnsi="Times New Roman" w:cs="Times New Roman"/>
                <w:sz w:val="28"/>
                <w:szCs w:val="28"/>
                <w:lang w:val="en-US"/>
              </w:rPr>
              <w:t>3</w:t>
            </w:r>
          </w:p>
        </w:tc>
        <w:tc>
          <w:tcPr>
            <w:tcW w:w="1573"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41,</w:t>
            </w:r>
            <w:r w:rsidR="00FF0E85" w:rsidRPr="00516E13">
              <w:rPr>
                <w:rFonts w:ascii="Times New Roman" w:hAnsi="Times New Roman" w:cs="Times New Roman"/>
                <w:sz w:val="28"/>
                <w:szCs w:val="28"/>
                <w:lang w:val="en-US"/>
              </w:rPr>
              <w:t>8</w:t>
            </w:r>
          </w:p>
        </w:tc>
        <w:tc>
          <w:tcPr>
            <w:tcW w:w="1559"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60,</w:t>
            </w:r>
            <w:r w:rsidR="00FF0E85" w:rsidRPr="00516E13">
              <w:rPr>
                <w:rFonts w:ascii="Times New Roman" w:hAnsi="Times New Roman" w:cs="Times New Roman"/>
                <w:sz w:val="28"/>
                <w:szCs w:val="28"/>
                <w:lang w:val="en-US"/>
              </w:rPr>
              <w:t>5</w:t>
            </w:r>
          </w:p>
        </w:tc>
      </w:tr>
      <w:tr w:rsidR="004C4910" w:rsidRPr="00650EC3" w:rsidTr="000E2954">
        <w:trPr>
          <w:trHeight w:val="330"/>
        </w:trPr>
        <w:tc>
          <w:tcPr>
            <w:tcW w:w="2808"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710"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35,</w:t>
            </w:r>
            <w:r w:rsidR="00FF0E85" w:rsidRPr="00516E13">
              <w:rPr>
                <w:rFonts w:ascii="Times New Roman" w:hAnsi="Times New Roman" w:cs="Times New Roman"/>
                <w:sz w:val="28"/>
                <w:szCs w:val="28"/>
                <w:lang w:val="en-US"/>
              </w:rPr>
              <w:t>2</w:t>
            </w:r>
          </w:p>
        </w:tc>
        <w:tc>
          <w:tcPr>
            <w:tcW w:w="1530"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51,</w:t>
            </w:r>
            <w:r w:rsidR="00FF0E85" w:rsidRPr="00516E13">
              <w:rPr>
                <w:rFonts w:ascii="Times New Roman" w:hAnsi="Times New Roman" w:cs="Times New Roman"/>
                <w:sz w:val="28"/>
                <w:szCs w:val="28"/>
                <w:lang w:val="en-US"/>
              </w:rPr>
              <w:t>7</w:t>
            </w:r>
          </w:p>
        </w:tc>
        <w:tc>
          <w:tcPr>
            <w:tcW w:w="1573"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26,</w:t>
            </w:r>
            <w:r w:rsidR="00FF0E85" w:rsidRPr="00516E13">
              <w:rPr>
                <w:rFonts w:ascii="Times New Roman" w:hAnsi="Times New Roman" w:cs="Times New Roman"/>
                <w:sz w:val="28"/>
                <w:szCs w:val="28"/>
                <w:lang w:val="en-US"/>
              </w:rPr>
              <w:t>4</w:t>
            </w:r>
          </w:p>
        </w:tc>
        <w:tc>
          <w:tcPr>
            <w:tcW w:w="1559" w:type="dxa"/>
            <w:vAlign w:val="center"/>
            <w:hideMark/>
          </w:tcPr>
          <w:p w:rsidR="004C4910" w:rsidRPr="00516E13" w:rsidRDefault="00485C4F" w:rsidP="0082708F">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38,</w:t>
            </w:r>
            <w:r w:rsidR="00FF0E85" w:rsidRPr="00516E13">
              <w:rPr>
                <w:rFonts w:ascii="Times New Roman" w:hAnsi="Times New Roman" w:cs="Times New Roman"/>
                <w:sz w:val="28"/>
                <w:szCs w:val="28"/>
                <w:lang w:val="en-US"/>
              </w:rPr>
              <w:t>5</w:t>
            </w:r>
          </w:p>
        </w:tc>
      </w:tr>
    </w:tbl>
    <w:p w:rsidR="004C4910" w:rsidRPr="00FF0E85" w:rsidRDefault="004C4910" w:rsidP="004C4910">
      <w:pPr>
        <w:spacing w:before="240" w:after="0" w:line="264" w:lineRule="auto"/>
        <w:jc w:val="both"/>
        <w:rPr>
          <w:rFonts w:ascii="Times New Roman" w:hAnsi="Times New Roman" w:cs="Times New Roman"/>
          <w:sz w:val="28"/>
          <w:szCs w:val="28"/>
          <w:lang w:val="en-US"/>
        </w:rPr>
      </w:pPr>
      <w:r w:rsidRPr="00650EC3">
        <w:rPr>
          <w:rFonts w:ascii="Times New Roman" w:hAnsi="Times New Roman" w:cs="Times New Roman"/>
          <w:i/>
          <w:sz w:val="28"/>
          <w:szCs w:val="28"/>
        </w:rPr>
        <w:tab/>
      </w:r>
      <w:r w:rsidR="00042925">
        <w:rPr>
          <w:rFonts w:ascii="Times New Roman" w:hAnsi="Times New Roman" w:cs="Times New Roman"/>
          <w:sz w:val="28"/>
          <w:szCs w:val="28"/>
          <w:lang w:val="en-US"/>
        </w:rPr>
        <w:t>4.</w:t>
      </w:r>
      <w:r w:rsidRPr="00650EC3">
        <w:rPr>
          <w:rFonts w:ascii="Times New Roman" w:hAnsi="Times New Roman" w:cs="Times New Roman"/>
          <w:sz w:val="28"/>
          <w:szCs w:val="28"/>
        </w:rPr>
        <w:t xml:space="preserve"> Khung giá dịch vụ bốc dỡ container nhập khẩu, xuất khẩu, tạm nhập, tái xuất áp dụng cho khu vực Cái Mép - Thị Vải</w:t>
      </w:r>
    </w:p>
    <w:p w:rsidR="004C4910" w:rsidRPr="00650EC3" w:rsidRDefault="004C4910" w:rsidP="004C4910">
      <w:pPr>
        <w:spacing w:before="120" w:after="100" w:afterAutospacing="1" w:line="264" w:lineRule="auto"/>
        <w:jc w:val="both"/>
        <w:rPr>
          <w:rFonts w:ascii="Times New Roman" w:hAnsi="Times New Roman" w:cs="Times New Roman"/>
          <w:sz w:val="28"/>
          <w:szCs w:val="28"/>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rPr>
        <w:t>Đơn vị tính: USD/container</w:t>
      </w:r>
    </w:p>
    <w:tbl>
      <w:tblPr>
        <w:tblStyle w:val="TableGrid"/>
        <w:tblW w:w="4866" w:type="pct"/>
        <w:tblLook w:val="04A0"/>
      </w:tblPr>
      <w:tblGrid>
        <w:gridCol w:w="4360"/>
        <w:gridCol w:w="2269"/>
        <w:gridCol w:w="2410"/>
      </w:tblGrid>
      <w:tr w:rsidR="004C4910" w:rsidRPr="00516E13" w:rsidTr="000E2954">
        <w:trPr>
          <w:trHeight w:val="991"/>
        </w:trPr>
        <w:tc>
          <w:tcPr>
            <w:tcW w:w="2412" w:type="pct"/>
            <w:vMerge w:val="restart"/>
            <w:tcBorders>
              <w:right w:val="single" w:sz="4" w:space="0" w:color="auto"/>
            </w:tcBorders>
          </w:tcPr>
          <w:p w:rsidR="004C4910" w:rsidRPr="00650EC3" w:rsidRDefault="004C4910" w:rsidP="000E2954">
            <w:pPr>
              <w:spacing w:before="40" w:after="40" w:line="264" w:lineRule="auto"/>
              <w:jc w:val="both"/>
              <w:rPr>
                <w:rFonts w:ascii="Times New Roman" w:hAnsi="Times New Roman" w:cs="Times New Roman"/>
                <w:sz w:val="28"/>
                <w:szCs w:val="28"/>
              </w:rPr>
            </w:pPr>
          </w:p>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Loại container</w:t>
            </w:r>
          </w:p>
        </w:tc>
        <w:tc>
          <w:tcPr>
            <w:tcW w:w="2588" w:type="pct"/>
            <w:gridSpan w:val="2"/>
            <w:tcBorders>
              <w:top w:val="single" w:sz="4" w:space="0" w:color="auto"/>
              <w:left w:val="single" w:sz="4" w:space="0" w:color="auto"/>
              <w:right w:val="single" w:sz="4" w:space="0" w:color="auto"/>
            </w:tcBorders>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Khung giá dịch vụ</w:t>
            </w:r>
          </w:p>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Tàu ↔</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Bãi cảng</w:t>
            </w:r>
          </w:p>
        </w:tc>
      </w:tr>
      <w:tr w:rsidR="004C4910" w:rsidRPr="00516E13" w:rsidTr="000E2954">
        <w:trPr>
          <w:trHeight w:val="670"/>
        </w:trPr>
        <w:tc>
          <w:tcPr>
            <w:tcW w:w="2412" w:type="pct"/>
            <w:vMerge/>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p>
        </w:tc>
        <w:tc>
          <w:tcPr>
            <w:tcW w:w="1255"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thiểu</w:t>
            </w:r>
          </w:p>
        </w:tc>
        <w:tc>
          <w:tcPr>
            <w:tcW w:w="1333"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đa</w:t>
            </w:r>
          </w:p>
        </w:tc>
      </w:tr>
      <w:tr w:rsidR="004C4910" w:rsidRPr="00516E13" w:rsidTr="000E2954">
        <w:tc>
          <w:tcPr>
            <w:tcW w:w="2412"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Container</w:t>
            </w:r>
            <w:r w:rsidRPr="00516E13">
              <w:rPr>
                <w:rFonts w:ascii="Times New Roman" w:hAnsi="Times New Roman" w:cs="Times New Roman"/>
                <w:sz w:val="28"/>
                <w:szCs w:val="28"/>
              </w:rPr>
              <w:t xml:space="preserve"> ≤  20 feet</w:t>
            </w:r>
          </w:p>
        </w:tc>
        <w:tc>
          <w:tcPr>
            <w:tcW w:w="1255"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center"/>
              <w:rPr>
                <w:rFonts w:ascii="Times New Roman" w:hAnsi="Times New Roman" w:cs="Times New Roman"/>
                <w:sz w:val="28"/>
                <w:szCs w:val="28"/>
              </w:rPr>
            </w:pPr>
          </w:p>
        </w:tc>
        <w:tc>
          <w:tcPr>
            <w:tcW w:w="1333"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center"/>
              <w:rPr>
                <w:rFonts w:ascii="Times New Roman" w:hAnsi="Times New Roman" w:cs="Times New Roman"/>
                <w:sz w:val="28"/>
                <w:szCs w:val="28"/>
              </w:rPr>
            </w:pPr>
          </w:p>
        </w:tc>
      </w:tr>
      <w:tr w:rsidR="004C4910" w:rsidRPr="00516E13" w:rsidTr="000E2954">
        <w:tc>
          <w:tcPr>
            <w:tcW w:w="2412"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255"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50,</w:t>
            </w:r>
            <w:r w:rsidR="00C91397" w:rsidRPr="00516E13">
              <w:rPr>
                <w:rFonts w:ascii="Times New Roman" w:hAnsi="Times New Roman" w:cs="Times New Roman"/>
                <w:color w:val="FF0000"/>
                <w:sz w:val="28"/>
                <w:szCs w:val="28"/>
                <w:lang w:val="en-US"/>
              </w:rPr>
              <w:t>6</w:t>
            </w:r>
          </w:p>
        </w:tc>
        <w:tc>
          <w:tcPr>
            <w:tcW w:w="1333" w:type="pct"/>
            <w:tcBorders>
              <w:top w:val="single" w:sz="4" w:space="0" w:color="auto"/>
              <w:left w:val="single" w:sz="4" w:space="0" w:color="auto"/>
              <w:bottom w:val="single" w:sz="4" w:space="0" w:color="auto"/>
              <w:right w:val="single" w:sz="4" w:space="0" w:color="auto"/>
            </w:tcBorders>
          </w:tcPr>
          <w:p w:rsidR="004C4910" w:rsidRPr="00516E13" w:rsidRDefault="00C91397" w:rsidP="00FC52AC">
            <w:pPr>
              <w:spacing w:before="40" w:after="40" w:line="264" w:lineRule="auto"/>
              <w:jc w:val="right"/>
              <w:rPr>
                <w:rFonts w:ascii="Times New Roman" w:hAnsi="Times New Roman" w:cs="Times New Roman"/>
                <w:color w:val="FF0000"/>
                <w:sz w:val="28"/>
                <w:szCs w:val="28"/>
                <w:lang w:val="en-US"/>
              </w:rPr>
            </w:pPr>
            <w:r w:rsidRPr="00516E13">
              <w:rPr>
                <w:rFonts w:ascii="Times New Roman" w:hAnsi="Times New Roman" w:cs="Times New Roman"/>
                <w:color w:val="FF0000"/>
                <w:sz w:val="28"/>
                <w:szCs w:val="28"/>
                <w:lang w:val="en-US"/>
              </w:rPr>
              <w:t>66</w:t>
            </w:r>
          </w:p>
        </w:tc>
      </w:tr>
      <w:tr w:rsidR="004C4910" w:rsidRPr="00516E13" w:rsidTr="000E2954">
        <w:tc>
          <w:tcPr>
            <w:tcW w:w="2412"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255"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31,</w:t>
            </w:r>
            <w:r w:rsidR="00C91397" w:rsidRPr="00516E13">
              <w:rPr>
                <w:rFonts w:ascii="Times New Roman" w:hAnsi="Times New Roman" w:cs="Times New Roman"/>
                <w:color w:val="FF0000"/>
                <w:sz w:val="28"/>
                <w:szCs w:val="28"/>
                <w:lang w:val="en-US"/>
              </w:rPr>
              <w:t>9</w:t>
            </w:r>
          </w:p>
        </w:tc>
        <w:tc>
          <w:tcPr>
            <w:tcW w:w="1333"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41,</w:t>
            </w:r>
            <w:r w:rsidR="00C91397" w:rsidRPr="00516E13">
              <w:rPr>
                <w:rFonts w:ascii="Times New Roman" w:hAnsi="Times New Roman" w:cs="Times New Roman"/>
                <w:color w:val="FF0000"/>
                <w:sz w:val="28"/>
                <w:szCs w:val="28"/>
                <w:lang w:val="en-US"/>
              </w:rPr>
              <w:t>8</w:t>
            </w:r>
          </w:p>
        </w:tc>
      </w:tr>
      <w:tr w:rsidR="004C4910" w:rsidRPr="00516E13" w:rsidTr="000E2954">
        <w:tc>
          <w:tcPr>
            <w:tcW w:w="2412"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 xml:space="preserve">Container </w:t>
            </w:r>
            <w:r w:rsidRPr="00516E13">
              <w:rPr>
                <w:rFonts w:ascii="Times New Roman" w:hAnsi="Times New Roman" w:cs="Times New Roman"/>
                <w:sz w:val="28"/>
                <w:szCs w:val="28"/>
              </w:rPr>
              <w:t>≤</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40 feet</w:t>
            </w:r>
          </w:p>
        </w:tc>
        <w:tc>
          <w:tcPr>
            <w:tcW w:w="1255"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right"/>
              <w:rPr>
                <w:rFonts w:ascii="Times New Roman" w:hAnsi="Times New Roman" w:cs="Times New Roman"/>
                <w:color w:val="FF0000"/>
                <w:sz w:val="28"/>
                <w:szCs w:val="28"/>
              </w:rPr>
            </w:pPr>
          </w:p>
        </w:tc>
        <w:tc>
          <w:tcPr>
            <w:tcW w:w="1333"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right"/>
              <w:rPr>
                <w:rFonts w:ascii="Times New Roman" w:hAnsi="Times New Roman" w:cs="Times New Roman"/>
                <w:color w:val="FF0000"/>
                <w:sz w:val="28"/>
                <w:szCs w:val="28"/>
              </w:rPr>
            </w:pPr>
          </w:p>
        </w:tc>
      </w:tr>
      <w:tr w:rsidR="004C4910" w:rsidRPr="00516E13" w:rsidTr="000E2954">
        <w:tc>
          <w:tcPr>
            <w:tcW w:w="2412"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255"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74,</w:t>
            </w:r>
            <w:r w:rsidR="00C91397" w:rsidRPr="00516E13">
              <w:rPr>
                <w:rFonts w:ascii="Times New Roman" w:hAnsi="Times New Roman" w:cs="Times New Roman"/>
                <w:color w:val="FF0000"/>
                <w:sz w:val="28"/>
                <w:szCs w:val="28"/>
                <w:lang w:val="en-US"/>
              </w:rPr>
              <w:t>8</w:t>
            </w:r>
          </w:p>
        </w:tc>
        <w:tc>
          <w:tcPr>
            <w:tcW w:w="1333"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96,</w:t>
            </w:r>
            <w:r w:rsidR="00C91397" w:rsidRPr="00516E13">
              <w:rPr>
                <w:rFonts w:ascii="Times New Roman" w:hAnsi="Times New Roman" w:cs="Times New Roman"/>
                <w:color w:val="FF0000"/>
                <w:sz w:val="28"/>
                <w:szCs w:val="28"/>
                <w:lang w:val="en-US"/>
              </w:rPr>
              <w:t>8</w:t>
            </w:r>
          </w:p>
        </w:tc>
      </w:tr>
      <w:tr w:rsidR="004C4910" w:rsidRPr="00516E13" w:rsidTr="000E2954">
        <w:tc>
          <w:tcPr>
            <w:tcW w:w="2412"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255"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47,</w:t>
            </w:r>
            <w:r w:rsidR="00C91397" w:rsidRPr="00516E13">
              <w:rPr>
                <w:rFonts w:ascii="Times New Roman" w:hAnsi="Times New Roman" w:cs="Times New Roman"/>
                <w:color w:val="FF0000"/>
                <w:sz w:val="28"/>
                <w:szCs w:val="28"/>
                <w:lang w:val="en-US"/>
              </w:rPr>
              <w:t>3</w:t>
            </w:r>
          </w:p>
        </w:tc>
        <w:tc>
          <w:tcPr>
            <w:tcW w:w="1333"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61,</w:t>
            </w:r>
            <w:r w:rsidR="00C91397" w:rsidRPr="00516E13">
              <w:rPr>
                <w:rFonts w:ascii="Times New Roman" w:hAnsi="Times New Roman" w:cs="Times New Roman"/>
                <w:color w:val="FF0000"/>
                <w:sz w:val="28"/>
                <w:szCs w:val="28"/>
                <w:lang w:val="en-US"/>
              </w:rPr>
              <w:t>6</w:t>
            </w:r>
          </w:p>
        </w:tc>
      </w:tr>
      <w:tr w:rsidR="004C4910" w:rsidRPr="00516E13" w:rsidTr="000E2954">
        <w:tc>
          <w:tcPr>
            <w:tcW w:w="2412"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Container</w:t>
            </w:r>
            <w:r w:rsidRPr="00516E13">
              <w:rPr>
                <w:rFonts w:ascii="Times New Roman" w:hAnsi="Times New Roman" w:cs="Times New Roman"/>
                <w:sz w:val="28"/>
                <w:szCs w:val="28"/>
              </w:rPr>
              <w:t>&gt; 40 feet</w:t>
            </w:r>
          </w:p>
        </w:tc>
        <w:tc>
          <w:tcPr>
            <w:tcW w:w="1255"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right"/>
              <w:rPr>
                <w:rFonts w:ascii="Times New Roman" w:hAnsi="Times New Roman" w:cs="Times New Roman"/>
                <w:color w:val="FF0000"/>
                <w:sz w:val="28"/>
                <w:szCs w:val="28"/>
              </w:rPr>
            </w:pPr>
          </w:p>
        </w:tc>
        <w:tc>
          <w:tcPr>
            <w:tcW w:w="1333"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right"/>
              <w:rPr>
                <w:rFonts w:ascii="Times New Roman" w:hAnsi="Times New Roman" w:cs="Times New Roman"/>
                <w:color w:val="FF0000"/>
                <w:sz w:val="28"/>
                <w:szCs w:val="28"/>
              </w:rPr>
            </w:pPr>
          </w:p>
        </w:tc>
      </w:tr>
      <w:tr w:rsidR="004C4910" w:rsidRPr="00516E13" w:rsidTr="000E2954">
        <w:tc>
          <w:tcPr>
            <w:tcW w:w="2412"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255"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82,</w:t>
            </w:r>
            <w:r w:rsidR="00C91397" w:rsidRPr="00516E13">
              <w:rPr>
                <w:rFonts w:ascii="Times New Roman" w:hAnsi="Times New Roman" w:cs="Times New Roman"/>
                <w:color w:val="FF0000"/>
                <w:sz w:val="28"/>
                <w:szCs w:val="28"/>
                <w:lang w:val="en-US"/>
              </w:rPr>
              <w:t>5</w:t>
            </w:r>
          </w:p>
        </w:tc>
        <w:tc>
          <w:tcPr>
            <w:tcW w:w="1333"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107,</w:t>
            </w:r>
            <w:r w:rsidR="00C91397" w:rsidRPr="00516E13">
              <w:rPr>
                <w:rFonts w:ascii="Times New Roman" w:hAnsi="Times New Roman" w:cs="Times New Roman"/>
                <w:color w:val="FF0000"/>
                <w:sz w:val="28"/>
                <w:szCs w:val="28"/>
                <w:lang w:val="en-US"/>
              </w:rPr>
              <w:t>8</w:t>
            </w:r>
          </w:p>
        </w:tc>
      </w:tr>
      <w:tr w:rsidR="004C4910" w:rsidRPr="00650EC3" w:rsidTr="000E2954">
        <w:tc>
          <w:tcPr>
            <w:tcW w:w="2412"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255"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52,</w:t>
            </w:r>
            <w:r w:rsidR="00C91397" w:rsidRPr="00516E13">
              <w:rPr>
                <w:rFonts w:ascii="Times New Roman" w:hAnsi="Times New Roman" w:cs="Times New Roman"/>
                <w:color w:val="FF0000"/>
                <w:sz w:val="28"/>
                <w:szCs w:val="28"/>
                <w:lang w:val="en-US"/>
              </w:rPr>
              <w:t>8</w:t>
            </w:r>
          </w:p>
        </w:tc>
        <w:tc>
          <w:tcPr>
            <w:tcW w:w="1333"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68,</w:t>
            </w:r>
            <w:r w:rsidR="00C91397" w:rsidRPr="00516E13">
              <w:rPr>
                <w:rFonts w:ascii="Times New Roman" w:hAnsi="Times New Roman" w:cs="Times New Roman"/>
                <w:color w:val="FF0000"/>
                <w:sz w:val="28"/>
                <w:szCs w:val="28"/>
                <w:lang w:val="en-US"/>
              </w:rPr>
              <w:t>2</w:t>
            </w:r>
          </w:p>
        </w:tc>
      </w:tr>
    </w:tbl>
    <w:p w:rsidR="004C4910" w:rsidRPr="00FF0E85" w:rsidRDefault="004C4910" w:rsidP="004C4910">
      <w:pPr>
        <w:spacing w:before="120" w:after="12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00042925">
        <w:rPr>
          <w:rFonts w:ascii="Times New Roman" w:hAnsi="Times New Roman" w:cs="Times New Roman"/>
          <w:sz w:val="28"/>
          <w:szCs w:val="28"/>
          <w:lang w:val="en-US"/>
        </w:rPr>
        <w:t>5.</w:t>
      </w:r>
      <w:r w:rsidRPr="00650EC3">
        <w:rPr>
          <w:rFonts w:ascii="Times New Roman" w:hAnsi="Times New Roman" w:cs="Times New Roman"/>
          <w:sz w:val="28"/>
          <w:szCs w:val="28"/>
        </w:rPr>
        <w:t xml:space="preserve"> Khung giá dịch vụ bốc dỡ container trung chuyển, quá cảnh áp dụng cho khu vực Cái Mép, Thị Vải</w:t>
      </w:r>
    </w:p>
    <w:p w:rsidR="004C4910" w:rsidRPr="00650EC3" w:rsidRDefault="004C4910" w:rsidP="004C4910">
      <w:pPr>
        <w:spacing w:before="60" w:after="60" w:line="264" w:lineRule="auto"/>
        <w:jc w:val="both"/>
        <w:rPr>
          <w:rFonts w:ascii="Times New Roman" w:hAnsi="Times New Roman" w:cs="Times New Roman"/>
          <w:sz w:val="28"/>
          <w:szCs w:val="28"/>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lang w:val="en-US"/>
        </w:rPr>
        <w:tab/>
      </w:r>
      <w:r w:rsidRPr="00650EC3">
        <w:rPr>
          <w:rFonts w:ascii="Times New Roman" w:hAnsi="Times New Roman" w:cs="Times New Roman"/>
          <w:sz w:val="28"/>
          <w:szCs w:val="28"/>
        </w:rPr>
        <w:t>Đơn vị tính: USD/container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2268"/>
        <w:gridCol w:w="2410"/>
      </w:tblGrid>
      <w:tr w:rsidR="004C4910" w:rsidRPr="00516E13" w:rsidTr="000E2954">
        <w:trPr>
          <w:trHeight w:val="991"/>
        </w:trPr>
        <w:tc>
          <w:tcPr>
            <w:tcW w:w="4361" w:type="dxa"/>
            <w:vMerge w:val="restart"/>
            <w:hideMark/>
          </w:tcPr>
          <w:p w:rsidR="004C4910" w:rsidRPr="00650EC3" w:rsidRDefault="004C4910" w:rsidP="000E2954">
            <w:pPr>
              <w:spacing w:before="40" w:after="40" w:line="264" w:lineRule="auto"/>
              <w:jc w:val="both"/>
              <w:rPr>
                <w:rFonts w:ascii="Times New Roman" w:hAnsi="Times New Roman" w:cs="Times New Roman"/>
                <w:sz w:val="28"/>
                <w:szCs w:val="28"/>
              </w:rPr>
            </w:pPr>
          </w:p>
          <w:p w:rsidR="004C4910" w:rsidRPr="00650EC3" w:rsidRDefault="004C4910" w:rsidP="000E2954">
            <w:pPr>
              <w:spacing w:before="40" w:after="40" w:line="264" w:lineRule="auto"/>
              <w:jc w:val="both"/>
              <w:rPr>
                <w:rFonts w:ascii="Times New Roman" w:hAnsi="Times New Roman" w:cs="Times New Roman"/>
                <w:sz w:val="28"/>
                <w:szCs w:val="28"/>
              </w:rPr>
            </w:pPr>
          </w:p>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Loại container</w:t>
            </w:r>
          </w:p>
        </w:tc>
        <w:tc>
          <w:tcPr>
            <w:tcW w:w="4678" w:type="dxa"/>
            <w:gridSpan w:val="2"/>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Khung giá dịch vụ</w:t>
            </w:r>
          </w:p>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Tàu (Sà lan)</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Bãi cảng</w:t>
            </w:r>
          </w:p>
        </w:tc>
      </w:tr>
      <w:tr w:rsidR="004C4910" w:rsidRPr="00516E13" w:rsidTr="000E2954">
        <w:trPr>
          <w:trHeight w:val="330"/>
        </w:trPr>
        <w:tc>
          <w:tcPr>
            <w:tcW w:w="4361" w:type="dxa"/>
            <w:vMerge/>
            <w:hideMark/>
          </w:tcPr>
          <w:p w:rsidR="004C4910" w:rsidRPr="00516E13" w:rsidRDefault="004C4910" w:rsidP="000E2954">
            <w:pPr>
              <w:spacing w:before="40" w:after="40" w:line="264" w:lineRule="auto"/>
              <w:jc w:val="both"/>
              <w:rPr>
                <w:rFonts w:ascii="Times New Roman" w:hAnsi="Times New Roman" w:cs="Times New Roman"/>
                <w:sz w:val="28"/>
                <w:szCs w:val="28"/>
              </w:rPr>
            </w:pPr>
          </w:p>
        </w:tc>
        <w:tc>
          <w:tcPr>
            <w:tcW w:w="2268"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thiểu</w:t>
            </w:r>
          </w:p>
        </w:tc>
        <w:tc>
          <w:tcPr>
            <w:tcW w:w="2410" w:type="dxa"/>
            <w:hideMark/>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đa</w:t>
            </w:r>
          </w:p>
        </w:tc>
      </w:tr>
      <w:tr w:rsidR="004C4910" w:rsidRPr="00516E13" w:rsidTr="000E2954">
        <w:trPr>
          <w:trHeight w:val="376"/>
        </w:trPr>
        <w:tc>
          <w:tcPr>
            <w:tcW w:w="4361"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Container</w:t>
            </w:r>
            <w:r w:rsidRPr="00516E13">
              <w:rPr>
                <w:rFonts w:ascii="Times New Roman" w:hAnsi="Times New Roman" w:cs="Times New Roman"/>
                <w:sz w:val="28"/>
                <w:szCs w:val="28"/>
              </w:rPr>
              <w:t xml:space="preserve"> ≤ 20 feet</w:t>
            </w:r>
          </w:p>
        </w:tc>
        <w:tc>
          <w:tcPr>
            <w:tcW w:w="2268" w:type="dxa"/>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2410" w:type="dxa"/>
            <w:hideMark/>
          </w:tcPr>
          <w:p w:rsidR="004C4910" w:rsidRPr="00516E13" w:rsidRDefault="004C4910" w:rsidP="000E2954">
            <w:pPr>
              <w:spacing w:before="40" w:after="40" w:line="264" w:lineRule="auto"/>
              <w:jc w:val="right"/>
              <w:rPr>
                <w:rFonts w:ascii="Times New Roman" w:hAnsi="Times New Roman" w:cs="Times New Roman"/>
                <w:sz w:val="28"/>
                <w:szCs w:val="28"/>
              </w:rPr>
            </w:pPr>
          </w:p>
        </w:tc>
      </w:tr>
      <w:tr w:rsidR="004C4910" w:rsidRPr="00516E13" w:rsidTr="000E2954">
        <w:trPr>
          <w:trHeight w:val="330"/>
        </w:trPr>
        <w:tc>
          <w:tcPr>
            <w:tcW w:w="4361"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2268" w:type="dxa"/>
            <w:vAlign w:val="center"/>
            <w:hideMark/>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37,</w:t>
            </w:r>
            <w:r w:rsidR="00055AA7" w:rsidRPr="00516E13">
              <w:rPr>
                <w:rFonts w:ascii="Times New Roman" w:hAnsi="Times New Roman" w:cs="Times New Roman"/>
                <w:sz w:val="28"/>
                <w:szCs w:val="28"/>
                <w:lang w:val="en-US"/>
              </w:rPr>
              <w:t>4</w:t>
            </w:r>
          </w:p>
        </w:tc>
        <w:tc>
          <w:tcPr>
            <w:tcW w:w="2410" w:type="dxa"/>
            <w:vAlign w:val="center"/>
            <w:hideMark/>
          </w:tcPr>
          <w:p w:rsidR="004C4910" w:rsidRPr="00516E13" w:rsidRDefault="00C91397" w:rsidP="00485C4F">
            <w:pPr>
              <w:spacing w:before="40" w:after="40" w:line="264" w:lineRule="auto"/>
              <w:jc w:val="right"/>
              <w:rPr>
                <w:rFonts w:ascii="Times New Roman" w:hAnsi="Times New Roman" w:cs="Times New Roman"/>
                <w:sz w:val="28"/>
                <w:szCs w:val="28"/>
                <w:lang w:val="en-US"/>
              </w:rPr>
            </w:pPr>
            <w:r w:rsidRPr="00516E13">
              <w:rPr>
                <w:rFonts w:ascii="Times New Roman" w:hAnsi="Times New Roman" w:cs="Times New Roman"/>
                <w:sz w:val="28"/>
                <w:szCs w:val="28"/>
                <w:lang w:val="en-US"/>
              </w:rPr>
              <w:t>49</w:t>
            </w:r>
            <w:r w:rsidR="00485C4F">
              <w:rPr>
                <w:rFonts w:ascii="Times New Roman" w:hAnsi="Times New Roman" w:cs="Times New Roman"/>
                <w:sz w:val="28"/>
                <w:szCs w:val="28"/>
                <w:lang w:val="en-US"/>
              </w:rPr>
              <w:t>,</w:t>
            </w:r>
            <w:r w:rsidRPr="00516E13">
              <w:rPr>
                <w:rFonts w:ascii="Times New Roman" w:hAnsi="Times New Roman" w:cs="Times New Roman"/>
                <w:sz w:val="28"/>
                <w:szCs w:val="28"/>
                <w:lang w:val="en-US"/>
              </w:rPr>
              <w:t>5</w:t>
            </w:r>
          </w:p>
        </w:tc>
      </w:tr>
      <w:tr w:rsidR="004C4910" w:rsidRPr="00516E13" w:rsidTr="000E2954">
        <w:trPr>
          <w:trHeight w:val="330"/>
        </w:trPr>
        <w:tc>
          <w:tcPr>
            <w:tcW w:w="4361"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2268" w:type="dxa"/>
            <w:vAlign w:val="center"/>
            <w:hideMark/>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24,</w:t>
            </w:r>
            <w:r w:rsidR="00055AA7" w:rsidRPr="00516E13">
              <w:rPr>
                <w:rFonts w:ascii="Times New Roman" w:hAnsi="Times New Roman" w:cs="Times New Roman"/>
                <w:sz w:val="28"/>
                <w:szCs w:val="28"/>
                <w:lang w:val="en-US"/>
              </w:rPr>
              <w:t>2</w:t>
            </w:r>
          </w:p>
        </w:tc>
        <w:tc>
          <w:tcPr>
            <w:tcW w:w="2410" w:type="dxa"/>
            <w:vAlign w:val="center"/>
            <w:hideMark/>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30,</w:t>
            </w:r>
            <w:r w:rsidR="00C91397" w:rsidRPr="00516E13">
              <w:rPr>
                <w:rFonts w:ascii="Times New Roman" w:hAnsi="Times New Roman" w:cs="Times New Roman"/>
                <w:sz w:val="28"/>
                <w:szCs w:val="28"/>
                <w:lang w:val="en-US"/>
              </w:rPr>
              <w:t>8</w:t>
            </w:r>
          </w:p>
        </w:tc>
      </w:tr>
      <w:tr w:rsidR="004C4910" w:rsidRPr="00516E13" w:rsidTr="000E2954">
        <w:trPr>
          <w:trHeight w:val="330"/>
        </w:trPr>
        <w:tc>
          <w:tcPr>
            <w:tcW w:w="4361"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 xml:space="preserve">Container </w:t>
            </w:r>
            <w:r w:rsidRPr="00516E13">
              <w:rPr>
                <w:rFonts w:ascii="Times New Roman" w:hAnsi="Times New Roman" w:cs="Times New Roman"/>
                <w:sz w:val="28"/>
                <w:szCs w:val="28"/>
              </w:rPr>
              <w:t>≤</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40 feet</w:t>
            </w:r>
          </w:p>
        </w:tc>
        <w:tc>
          <w:tcPr>
            <w:tcW w:w="2268"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2410"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r>
      <w:tr w:rsidR="004C4910" w:rsidRPr="00516E13" w:rsidTr="000E2954">
        <w:trPr>
          <w:trHeight w:val="330"/>
        </w:trPr>
        <w:tc>
          <w:tcPr>
            <w:tcW w:w="4361"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2268" w:type="dxa"/>
            <w:vAlign w:val="center"/>
            <w:hideMark/>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56,</w:t>
            </w:r>
            <w:r w:rsidR="00055AA7" w:rsidRPr="00516E13">
              <w:rPr>
                <w:rFonts w:ascii="Times New Roman" w:hAnsi="Times New Roman" w:cs="Times New Roman"/>
                <w:sz w:val="28"/>
                <w:szCs w:val="28"/>
                <w:lang w:val="en-US"/>
              </w:rPr>
              <w:t>1</w:t>
            </w:r>
          </w:p>
        </w:tc>
        <w:tc>
          <w:tcPr>
            <w:tcW w:w="2410" w:type="dxa"/>
            <w:vAlign w:val="center"/>
            <w:hideMark/>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72,</w:t>
            </w:r>
            <w:r w:rsidR="00C91397" w:rsidRPr="00516E13">
              <w:rPr>
                <w:rFonts w:ascii="Times New Roman" w:hAnsi="Times New Roman" w:cs="Times New Roman"/>
                <w:sz w:val="28"/>
                <w:szCs w:val="28"/>
                <w:lang w:val="en-US"/>
              </w:rPr>
              <w:t>6</w:t>
            </w:r>
          </w:p>
        </w:tc>
      </w:tr>
      <w:tr w:rsidR="004C4910" w:rsidRPr="00516E13" w:rsidTr="000E2954">
        <w:trPr>
          <w:trHeight w:val="330"/>
        </w:trPr>
        <w:tc>
          <w:tcPr>
            <w:tcW w:w="4361"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2268" w:type="dxa"/>
            <w:vAlign w:val="center"/>
            <w:hideMark/>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35,</w:t>
            </w:r>
            <w:r w:rsidR="00C91397" w:rsidRPr="00516E13">
              <w:rPr>
                <w:rFonts w:ascii="Times New Roman" w:hAnsi="Times New Roman" w:cs="Times New Roman"/>
                <w:sz w:val="28"/>
                <w:szCs w:val="28"/>
                <w:lang w:val="en-US"/>
              </w:rPr>
              <w:t>2</w:t>
            </w:r>
          </w:p>
        </w:tc>
        <w:tc>
          <w:tcPr>
            <w:tcW w:w="2410" w:type="dxa"/>
            <w:vAlign w:val="center"/>
            <w:hideMark/>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46,</w:t>
            </w:r>
            <w:r w:rsidR="00C91397" w:rsidRPr="00516E13">
              <w:rPr>
                <w:rFonts w:ascii="Times New Roman" w:hAnsi="Times New Roman" w:cs="Times New Roman"/>
                <w:sz w:val="28"/>
                <w:szCs w:val="28"/>
                <w:lang w:val="en-US"/>
              </w:rPr>
              <w:t>2</w:t>
            </w:r>
          </w:p>
        </w:tc>
      </w:tr>
      <w:tr w:rsidR="004C4910" w:rsidRPr="00516E13" w:rsidTr="000E2954">
        <w:trPr>
          <w:trHeight w:val="330"/>
        </w:trPr>
        <w:tc>
          <w:tcPr>
            <w:tcW w:w="4361"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 xml:space="preserve">Container </w:t>
            </w:r>
            <w:r w:rsidRPr="00516E13">
              <w:rPr>
                <w:rFonts w:ascii="Times New Roman" w:hAnsi="Times New Roman" w:cs="Times New Roman"/>
                <w:sz w:val="28"/>
                <w:szCs w:val="28"/>
              </w:rPr>
              <w:t>&gt; 40 feet</w:t>
            </w:r>
          </w:p>
        </w:tc>
        <w:tc>
          <w:tcPr>
            <w:tcW w:w="2268"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2410" w:type="dxa"/>
            <w:vAlign w:val="center"/>
            <w:hideMark/>
          </w:tcPr>
          <w:p w:rsidR="004C4910" w:rsidRPr="00516E13" w:rsidRDefault="004C4910" w:rsidP="000E2954">
            <w:pPr>
              <w:spacing w:before="40" w:after="40" w:line="264" w:lineRule="auto"/>
              <w:jc w:val="right"/>
              <w:rPr>
                <w:rFonts w:ascii="Times New Roman" w:hAnsi="Times New Roman" w:cs="Times New Roman"/>
                <w:sz w:val="28"/>
                <w:szCs w:val="28"/>
              </w:rPr>
            </w:pPr>
          </w:p>
        </w:tc>
      </w:tr>
      <w:tr w:rsidR="004C4910" w:rsidRPr="00516E13" w:rsidTr="000E2954">
        <w:trPr>
          <w:trHeight w:val="330"/>
        </w:trPr>
        <w:tc>
          <w:tcPr>
            <w:tcW w:w="4361"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2268" w:type="dxa"/>
            <w:vAlign w:val="center"/>
            <w:hideMark/>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61,</w:t>
            </w:r>
            <w:r w:rsidR="00C91397" w:rsidRPr="00516E13">
              <w:rPr>
                <w:rFonts w:ascii="Times New Roman" w:hAnsi="Times New Roman" w:cs="Times New Roman"/>
                <w:sz w:val="28"/>
                <w:szCs w:val="28"/>
                <w:lang w:val="en-US"/>
              </w:rPr>
              <w:t>6</w:t>
            </w:r>
          </w:p>
        </w:tc>
        <w:tc>
          <w:tcPr>
            <w:tcW w:w="2410" w:type="dxa"/>
            <w:vAlign w:val="center"/>
            <w:hideMark/>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80,</w:t>
            </w:r>
            <w:r w:rsidR="00C91397" w:rsidRPr="00516E13">
              <w:rPr>
                <w:rFonts w:ascii="Times New Roman" w:hAnsi="Times New Roman" w:cs="Times New Roman"/>
                <w:sz w:val="28"/>
                <w:szCs w:val="28"/>
                <w:lang w:val="en-US"/>
              </w:rPr>
              <w:t>3</w:t>
            </w:r>
          </w:p>
        </w:tc>
      </w:tr>
      <w:tr w:rsidR="004C4910" w:rsidRPr="00650EC3" w:rsidTr="008D5654">
        <w:trPr>
          <w:trHeight w:val="489"/>
        </w:trPr>
        <w:tc>
          <w:tcPr>
            <w:tcW w:w="4361" w:type="dxa"/>
            <w:hideMark/>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2268" w:type="dxa"/>
            <w:vAlign w:val="center"/>
            <w:hideMark/>
          </w:tcPr>
          <w:p w:rsidR="004C4910" w:rsidRPr="00A449D9" w:rsidRDefault="00485C4F" w:rsidP="00A449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39,</w:t>
            </w:r>
            <w:r w:rsidR="00C91397" w:rsidRPr="00516E13">
              <w:rPr>
                <w:rFonts w:ascii="Times New Roman" w:hAnsi="Times New Roman" w:cs="Times New Roman"/>
                <w:sz w:val="28"/>
                <w:szCs w:val="28"/>
                <w:lang w:val="en-US"/>
              </w:rPr>
              <w:t>6</w:t>
            </w:r>
          </w:p>
        </w:tc>
        <w:tc>
          <w:tcPr>
            <w:tcW w:w="2410" w:type="dxa"/>
            <w:vAlign w:val="center"/>
            <w:hideMark/>
          </w:tcPr>
          <w:p w:rsidR="004C4910" w:rsidRPr="00A449D9" w:rsidRDefault="00485C4F" w:rsidP="00A449D9">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50,</w:t>
            </w:r>
            <w:r w:rsidR="00C91397" w:rsidRPr="00516E13">
              <w:rPr>
                <w:rFonts w:ascii="Times New Roman" w:hAnsi="Times New Roman" w:cs="Times New Roman"/>
                <w:sz w:val="28"/>
                <w:szCs w:val="28"/>
                <w:lang w:val="en-US"/>
              </w:rPr>
              <w:t>6</w:t>
            </w:r>
          </w:p>
        </w:tc>
      </w:tr>
    </w:tbl>
    <w:p w:rsidR="008D5654" w:rsidRPr="00D41967" w:rsidRDefault="008D5654" w:rsidP="004C4910">
      <w:pPr>
        <w:spacing w:before="120" w:after="0" w:line="264" w:lineRule="auto"/>
        <w:jc w:val="both"/>
        <w:rPr>
          <w:rFonts w:ascii="Times New Roman" w:hAnsi="Times New Roman" w:cs="Times New Roman"/>
          <w:i/>
          <w:color w:val="FF0000"/>
          <w:sz w:val="28"/>
          <w:szCs w:val="28"/>
          <w:lang w:val="en-US"/>
        </w:rPr>
      </w:pPr>
      <w:r w:rsidRPr="008D5654">
        <w:rPr>
          <w:rFonts w:ascii="Times New Roman" w:hAnsi="Times New Roman" w:cs="Times New Roman"/>
          <w:color w:val="FF0000"/>
          <w:sz w:val="28"/>
          <w:szCs w:val="28"/>
          <w:lang w:val="en-US"/>
        </w:rPr>
        <w:tab/>
        <w:t xml:space="preserve">6. </w:t>
      </w:r>
      <w:r w:rsidRPr="008D5654">
        <w:rPr>
          <w:rFonts w:ascii="Times New Roman" w:hAnsi="Times New Roman" w:cs="Times New Roman"/>
          <w:color w:val="FF0000"/>
          <w:sz w:val="28"/>
          <w:szCs w:val="28"/>
        </w:rPr>
        <w:t xml:space="preserve">Khung giá dịch vụ bốc dỡ container nhập khẩu, xuất khẩu, tạm nhập, </w:t>
      </w:r>
      <w:r w:rsidRPr="00C91D44">
        <w:rPr>
          <w:rFonts w:ascii="Times New Roman" w:hAnsi="Times New Roman" w:cs="Times New Roman"/>
          <w:color w:val="FF0000"/>
          <w:sz w:val="28"/>
          <w:szCs w:val="28"/>
        </w:rPr>
        <w:t xml:space="preserve">tái xuất áp dụng cho khu vực </w:t>
      </w:r>
      <w:r w:rsidRPr="00C91D44">
        <w:rPr>
          <w:rFonts w:ascii="Times New Roman" w:hAnsi="Times New Roman" w:cs="Times New Roman"/>
          <w:color w:val="FF0000"/>
          <w:sz w:val="28"/>
          <w:szCs w:val="28"/>
          <w:lang w:val="en-US"/>
        </w:rPr>
        <w:t>Đồng bằng sông Cửu Long</w:t>
      </w:r>
    </w:p>
    <w:tbl>
      <w:tblPr>
        <w:tblStyle w:val="TableGrid"/>
        <w:tblW w:w="0" w:type="auto"/>
        <w:tblLook w:val="04A0"/>
      </w:tblPr>
      <w:tblGrid>
        <w:gridCol w:w="2808"/>
        <w:gridCol w:w="1620"/>
        <w:gridCol w:w="1492"/>
        <w:gridCol w:w="1559"/>
        <w:gridCol w:w="1560"/>
      </w:tblGrid>
      <w:tr w:rsidR="00C91D44" w:rsidRPr="00516E13" w:rsidTr="00E86AD7">
        <w:trPr>
          <w:trHeight w:val="330"/>
        </w:trPr>
        <w:tc>
          <w:tcPr>
            <w:tcW w:w="2808" w:type="dxa"/>
            <w:vMerge w:val="restart"/>
            <w:hideMark/>
          </w:tcPr>
          <w:p w:rsidR="00C91D44" w:rsidRPr="00C91D44" w:rsidRDefault="00C91D44" w:rsidP="00E25FE5">
            <w:pPr>
              <w:spacing w:before="40" w:after="40" w:line="264" w:lineRule="auto"/>
              <w:jc w:val="both"/>
              <w:rPr>
                <w:rFonts w:ascii="Times New Roman" w:hAnsi="Times New Roman" w:cs="Times New Roman"/>
                <w:color w:val="FF0000"/>
                <w:sz w:val="28"/>
                <w:szCs w:val="28"/>
              </w:rPr>
            </w:pPr>
          </w:p>
          <w:p w:rsidR="00C91D44" w:rsidRPr="00516E13" w:rsidRDefault="00C91D44" w:rsidP="00E25FE5">
            <w:pPr>
              <w:spacing w:before="40" w:after="40" w:line="264" w:lineRule="auto"/>
              <w:jc w:val="center"/>
              <w:rPr>
                <w:rFonts w:ascii="Times New Roman" w:hAnsi="Times New Roman" w:cs="Times New Roman"/>
                <w:color w:val="FF0000"/>
                <w:sz w:val="28"/>
                <w:szCs w:val="28"/>
              </w:rPr>
            </w:pPr>
            <w:r w:rsidRPr="00516E13">
              <w:rPr>
                <w:rFonts w:ascii="Times New Roman" w:hAnsi="Times New Roman" w:cs="Times New Roman"/>
                <w:color w:val="FF0000"/>
                <w:sz w:val="28"/>
                <w:szCs w:val="28"/>
              </w:rPr>
              <w:t>Loại container</w:t>
            </w:r>
          </w:p>
        </w:tc>
        <w:tc>
          <w:tcPr>
            <w:tcW w:w="6231" w:type="dxa"/>
            <w:gridSpan w:val="4"/>
            <w:hideMark/>
          </w:tcPr>
          <w:p w:rsidR="00C91D44" w:rsidRPr="00516E13" w:rsidRDefault="00C91D44" w:rsidP="00E25FE5">
            <w:pPr>
              <w:spacing w:before="40" w:after="40" w:line="264" w:lineRule="auto"/>
              <w:jc w:val="center"/>
              <w:rPr>
                <w:rFonts w:ascii="Times New Roman" w:hAnsi="Times New Roman" w:cs="Times New Roman"/>
                <w:color w:val="FF0000"/>
                <w:sz w:val="28"/>
                <w:szCs w:val="28"/>
              </w:rPr>
            </w:pPr>
            <w:r w:rsidRPr="00516E13">
              <w:rPr>
                <w:rFonts w:ascii="Times New Roman" w:hAnsi="Times New Roman" w:cs="Times New Roman"/>
                <w:color w:val="FF0000"/>
                <w:sz w:val="28"/>
                <w:szCs w:val="28"/>
              </w:rPr>
              <w:t>Khung giá dịch vụ</w:t>
            </w:r>
          </w:p>
        </w:tc>
      </w:tr>
      <w:tr w:rsidR="00C91D44" w:rsidRPr="00516E13" w:rsidTr="00E86AD7">
        <w:trPr>
          <w:trHeight w:val="330"/>
        </w:trPr>
        <w:tc>
          <w:tcPr>
            <w:tcW w:w="2808" w:type="dxa"/>
            <w:vMerge/>
            <w:hideMark/>
          </w:tcPr>
          <w:p w:rsidR="00C91D44" w:rsidRPr="00516E13" w:rsidRDefault="00C91D44" w:rsidP="00E25FE5">
            <w:pPr>
              <w:spacing w:before="40" w:after="40" w:line="264" w:lineRule="auto"/>
              <w:jc w:val="both"/>
              <w:rPr>
                <w:rFonts w:ascii="Times New Roman" w:hAnsi="Times New Roman" w:cs="Times New Roman"/>
                <w:color w:val="FF0000"/>
                <w:sz w:val="28"/>
                <w:szCs w:val="28"/>
              </w:rPr>
            </w:pPr>
          </w:p>
        </w:tc>
        <w:tc>
          <w:tcPr>
            <w:tcW w:w="3112" w:type="dxa"/>
            <w:gridSpan w:val="2"/>
            <w:hideMark/>
          </w:tcPr>
          <w:p w:rsidR="00C91D44" w:rsidRPr="00516E13" w:rsidRDefault="00C91D44" w:rsidP="00E25FE5">
            <w:pPr>
              <w:spacing w:before="40" w:after="40" w:line="264" w:lineRule="auto"/>
              <w:jc w:val="center"/>
              <w:rPr>
                <w:rFonts w:ascii="Times New Roman" w:hAnsi="Times New Roman" w:cs="Times New Roman"/>
                <w:color w:val="FF0000"/>
                <w:sz w:val="28"/>
                <w:szCs w:val="28"/>
              </w:rPr>
            </w:pPr>
            <w:r w:rsidRPr="00516E13">
              <w:rPr>
                <w:rFonts w:ascii="Times New Roman" w:hAnsi="Times New Roman" w:cs="Times New Roman"/>
                <w:color w:val="FF0000"/>
                <w:sz w:val="28"/>
                <w:szCs w:val="28"/>
              </w:rPr>
              <w:t>Tàu (Sà lan)</w:t>
            </w:r>
            <w:r w:rsidRPr="00516E13">
              <w:rPr>
                <w:rFonts w:ascii="Times New Roman" w:hAnsi="Times New Roman" w:cs="Times New Roman"/>
                <w:color w:val="FF0000"/>
                <w:sz w:val="28"/>
                <w:szCs w:val="28"/>
                <w:lang w:val="en-US"/>
              </w:rPr>
              <w:t xml:space="preserve"> </w:t>
            </w:r>
            <w:r w:rsidRPr="00516E13">
              <w:rPr>
                <w:rFonts w:ascii="Times New Roman" w:hAnsi="Times New Roman" w:cs="Times New Roman"/>
                <w:color w:val="FF0000"/>
                <w:sz w:val="28"/>
                <w:szCs w:val="28"/>
              </w:rPr>
              <w:t>↔</w:t>
            </w:r>
            <w:r w:rsidRPr="00516E13">
              <w:rPr>
                <w:rFonts w:ascii="Times New Roman" w:hAnsi="Times New Roman" w:cs="Times New Roman"/>
                <w:color w:val="FF0000"/>
                <w:sz w:val="28"/>
                <w:szCs w:val="28"/>
                <w:lang w:val="en-US"/>
              </w:rPr>
              <w:t xml:space="preserve"> </w:t>
            </w:r>
            <w:r w:rsidRPr="00516E13">
              <w:rPr>
                <w:rFonts w:ascii="Times New Roman" w:hAnsi="Times New Roman" w:cs="Times New Roman"/>
                <w:color w:val="FF0000"/>
                <w:sz w:val="28"/>
                <w:szCs w:val="28"/>
              </w:rPr>
              <w:t>Bãi cảng</w:t>
            </w:r>
          </w:p>
        </w:tc>
        <w:tc>
          <w:tcPr>
            <w:tcW w:w="3119" w:type="dxa"/>
            <w:gridSpan w:val="2"/>
            <w:hideMark/>
          </w:tcPr>
          <w:p w:rsidR="00C91D44" w:rsidRPr="00516E13" w:rsidRDefault="00C91D44" w:rsidP="00E25FE5">
            <w:pPr>
              <w:spacing w:before="40" w:after="40" w:line="264" w:lineRule="auto"/>
              <w:jc w:val="center"/>
              <w:rPr>
                <w:rFonts w:ascii="Times New Roman" w:hAnsi="Times New Roman" w:cs="Times New Roman"/>
                <w:color w:val="FF0000"/>
                <w:sz w:val="28"/>
                <w:szCs w:val="28"/>
              </w:rPr>
            </w:pPr>
            <w:r w:rsidRPr="00516E13">
              <w:rPr>
                <w:rFonts w:ascii="Times New Roman" w:hAnsi="Times New Roman" w:cs="Times New Roman"/>
                <w:color w:val="FF0000"/>
                <w:sz w:val="28"/>
                <w:szCs w:val="28"/>
              </w:rPr>
              <w:t>Tàu (Sà lan)</w:t>
            </w:r>
            <w:r w:rsidRPr="00516E13">
              <w:rPr>
                <w:rFonts w:ascii="Times New Roman" w:hAnsi="Times New Roman" w:cs="Times New Roman"/>
                <w:color w:val="FF0000"/>
                <w:sz w:val="28"/>
                <w:szCs w:val="28"/>
                <w:lang w:val="en-US"/>
              </w:rPr>
              <w:t xml:space="preserve"> </w:t>
            </w:r>
            <w:r w:rsidRPr="00516E13">
              <w:rPr>
                <w:rFonts w:ascii="Times New Roman" w:hAnsi="Times New Roman" w:cs="Times New Roman"/>
                <w:color w:val="FF0000"/>
                <w:sz w:val="28"/>
                <w:szCs w:val="28"/>
              </w:rPr>
              <w:t>↔</w:t>
            </w:r>
            <w:r w:rsidRPr="00516E13">
              <w:rPr>
                <w:rFonts w:ascii="Times New Roman" w:hAnsi="Times New Roman" w:cs="Times New Roman"/>
                <w:color w:val="FF0000"/>
                <w:sz w:val="28"/>
                <w:szCs w:val="28"/>
                <w:lang w:val="en-US"/>
              </w:rPr>
              <w:t xml:space="preserve"> </w:t>
            </w:r>
            <w:r w:rsidRPr="00516E13">
              <w:rPr>
                <w:rFonts w:ascii="Times New Roman" w:hAnsi="Times New Roman" w:cs="Times New Roman"/>
                <w:color w:val="FF0000"/>
                <w:sz w:val="28"/>
                <w:szCs w:val="28"/>
              </w:rPr>
              <w:t>Sà lan</w:t>
            </w:r>
            <w:r w:rsidRPr="00516E13">
              <w:rPr>
                <w:rFonts w:ascii="Times New Roman" w:hAnsi="Times New Roman" w:cs="Times New Roman"/>
                <w:color w:val="FF0000"/>
                <w:sz w:val="28"/>
                <w:szCs w:val="28"/>
                <w:lang w:val="en-US"/>
              </w:rPr>
              <w:t>,</w:t>
            </w:r>
            <w:r w:rsidRPr="00516E13">
              <w:rPr>
                <w:rFonts w:ascii="Times New Roman" w:hAnsi="Times New Roman" w:cs="Times New Roman"/>
                <w:color w:val="FF0000"/>
                <w:sz w:val="28"/>
                <w:szCs w:val="28"/>
              </w:rPr>
              <w:t xml:space="preserve"> </w:t>
            </w:r>
            <w:r w:rsidRPr="00516E13">
              <w:rPr>
                <w:rFonts w:ascii="Times New Roman" w:hAnsi="Times New Roman" w:cs="Times New Roman"/>
                <w:color w:val="FF0000"/>
                <w:sz w:val="28"/>
                <w:szCs w:val="28"/>
                <w:lang w:val="en-US"/>
              </w:rPr>
              <w:t xml:space="preserve">  </w:t>
            </w:r>
            <w:r w:rsidRPr="00516E13">
              <w:rPr>
                <w:rFonts w:ascii="Times New Roman" w:hAnsi="Times New Roman" w:cs="Times New Roman"/>
                <w:color w:val="FF0000"/>
                <w:sz w:val="28"/>
                <w:szCs w:val="28"/>
              </w:rPr>
              <w:t>toa xe tại cầu cảng</w:t>
            </w:r>
          </w:p>
        </w:tc>
      </w:tr>
      <w:tr w:rsidR="00C91D44" w:rsidRPr="00516E13" w:rsidTr="00E86AD7">
        <w:trPr>
          <w:trHeight w:val="330"/>
        </w:trPr>
        <w:tc>
          <w:tcPr>
            <w:tcW w:w="2808" w:type="dxa"/>
            <w:vMerge/>
            <w:hideMark/>
          </w:tcPr>
          <w:p w:rsidR="00C91D44" w:rsidRPr="00516E13" w:rsidRDefault="00C91D44" w:rsidP="00E25FE5">
            <w:pPr>
              <w:spacing w:before="40" w:after="40" w:line="264" w:lineRule="auto"/>
              <w:jc w:val="both"/>
              <w:rPr>
                <w:rFonts w:ascii="Times New Roman" w:hAnsi="Times New Roman" w:cs="Times New Roman"/>
                <w:color w:val="FF0000"/>
                <w:sz w:val="28"/>
                <w:szCs w:val="28"/>
              </w:rPr>
            </w:pPr>
          </w:p>
        </w:tc>
        <w:tc>
          <w:tcPr>
            <w:tcW w:w="1620" w:type="dxa"/>
            <w:hideMark/>
          </w:tcPr>
          <w:p w:rsidR="00C91D44" w:rsidRPr="00516E13" w:rsidRDefault="00C91D44" w:rsidP="00E25FE5">
            <w:pPr>
              <w:spacing w:before="40" w:after="40" w:line="264" w:lineRule="auto"/>
              <w:jc w:val="center"/>
              <w:rPr>
                <w:rFonts w:ascii="Times New Roman" w:hAnsi="Times New Roman" w:cs="Times New Roman"/>
                <w:color w:val="FF0000"/>
                <w:sz w:val="28"/>
                <w:szCs w:val="28"/>
              </w:rPr>
            </w:pPr>
            <w:r w:rsidRPr="00516E13">
              <w:rPr>
                <w:rFonts w:ascii="Times New Roman" w:hAnsi="Times New Roman" w:cs="Times New Roman"/>
                <w:color w:val="FF0000"/>
                <w:sz w:val="28"/>
                <w:szCs w:val="28"/>
              </w:rPr>
              <w:t>Tối thiểu</w:t>
            </w:r>
          </w:p>
        </w:tc>
        <w:tc>
          <w:tcPr>
            <w:tcW w:w="1492" w:type="dxa"/>
            <w:hideMark/>
          </w:tcPr>
          <w:p w:rsidR="00C91D44" w:rsidRPr="00516E13" w:rsidRDefault="00C91D44" w:rsidP="00E25FE5">
            <w:pPr>
              <w:spacing w:before="40" w:after="40" w:line="264" w:lineRule="auto"/>
              <w:jc w:val="center"/>
              <w:rPr>
                <w:rFonts w:ascii="Times New Roman" w:hAnsi="Times New Roman" w:cs="Times New Roman"/>
                <w:color w:val="FF0000"/>
                <w:sz w:val="28"/>
                <w:szCs w:val="28"/>
              </w:rPr>
            </w:pPr>
            <w:r w:rsidRPr="00516E13">
              <w:rPr>
                <w:rFonts w:ascii="Times New Roman" w:hAnsi="Times New Roman" w:cs="Times New Roman"/>
                <w:color w:val="FF0000"/>
                <w:sz w:val="28"/>
                <w:szCs w:val="28"/>
              </w:rPr>
              <w:t>Tối đa</w:t>
            </w:r>
          </w:p>
        </w:tc>
        <w:tc>
          <w:tcPr>
            <w:tcW w:w="1559" w:type="dxa"/>
            <w:hideMark/>
          </w:tcPr>
          <w:p w:rsidR="00C91D44" w:rsidRPr="00516E13" w:rsidRDefault="00C91D44" w:rsidP="00E25FE5">
            <w:pPr>
              <w:spacing w:before="40" w:after="40" w:line="264" w:lineRule="auto"/>
              <w:jc w:val="center"/>
              <w:rPr>
                <w:rFonts w:ascii="Times New Roman" w:hAnsi="Times New Roman" w:cs="Times New Roman"/>
                <w:color w:val="FF0000"/>
                <w:sz w:val="28"/>
                <w:szCs w:val="28"/>
              </w:rPr>
            </w:pPr>
            <w:r w:rsidRPr="00516E13">
              <w:rPr>
                <w:rFonts w:ascii="Times New Roman" w:hAnsi="Times New Roman" w:cs="Times New Roman"/>
                <w:color w:val="FF0000"/>
                <w:sz w:val="28"/>
                <w:szCs w:val="28"/>
              </w:rPr>
              <w:t>Tối thiểu</w:t>
            </w:r>
          </w:p>
        </w:tc>
        <w:tc>
          <w:tcPr>
            <w:tcW w:w="1560" w:type="dxa"/>
            <w:hideMark/>
          </w:tcPr>
          <w:p w:rsidR="00C91D44" w:rsidRPr="00516E13" w:rsidRDefault="00C91D44" w:rsidP="00E25FE5">
            <w:pPr>
              <w:spacing w:before="40" w:after="40" w:line="264" w:lineRule="auto"/>
              <w:jc w:val="center"/>
              <w:rPr>
                <w:rFonts w:ascii="Times New Roman" w:hAnsi="Times New Roman" w:cs="Times New Roman"/>
                <w:color w:val="FF0000"/>
                <w:sz w:val="28"/>
                <w:szCs w:val="28"/>
              </w:rPr>
            </w:pPr>
            <w:r w:rsidRPr="00516E13">
              <w:rPr>
                <w:rFonts w:ascii="Times New Roman" w:hAnsi="Times New Roman" w:cs="Times New Roman"/>
                <w:color w:val="FF0000"/>
                <w:sz w:val="28"/>
                <w:szCs w:val="28"/>
              </w:rPr>
              <w:t>Tối đa</w:t>
            </w:r>
          </w:p>
        </w:tc>
      </w:tr>
      <w:tr w:rsidR="00C91D44" w:rsidRPr="00516E13" w:rsidTr="00E86AD7">
        <w:trPr>
          <w:trHeight w:val="368"/>
        </w:trPr>
        <w:tc>
          <w:tcPr>
            <w:tcW w:w="2808" w:type="dxa"/>
            <w:hideMark/>
          </w:tcPr>
          <w:p w:rsidR="00C91D44" w:rsidRPr="00516E13" w:rsidRDefault="00C91D44"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lang w:val="en-US"/>
              </w:rPr>
              <w:t>Container</w:t>
            </w:r>
            <w:r w:rsidRPr="00516E13">
              <w:rPr>
                <w:rFonts w:ascii="Times New Roman" w:hAnsi="Times New Roman" w:cs="Times New Roman"/>
                <w:color w:val="FF0000"/>
                <w:sz w:val="28"/>
                <w:szCs w:val="28"/>
              </w:rPr>
              <w:t xml:space="preserve"> ≤  20 feet</w:t>
            </w:r>
          </w:p>
        </w:tc>
        <w:tc>
          <w:tcPr>
            <w:tcW w:w="1620" w:type="dxa"/>
            <w:hideMark/>
          </w:tcPr>
          <w:p w:rsidR="00C91D44" w:rsidRPr="00516E13" w:rsidRDefault="00C91D44" w:rsidP="00E25FE5">
            <w:pPr>
              <w:spacing w:before="40" w:after="40" w:line="264" w:lineRule="auto"/>
              <w:jc w:val="center"/>
              <w:rPr>
                <w:rFonts w:ascii="Times New Roman" w:hAnsi="Times New Roman" w:cs="Times New Roman"/>
                <w:color w:val="FF0000"/>
                <w:sz w:val="28"/>
                <w:szCs w:val="28"/>
              </w:rPr>
            </w:pPr>
          </w:p>
        </w:tc>
        <w:tc>
          <w:tcPr>
            <w:tcW w:w="1492" w:type="dxa"/>
            <w:hideMark/>
          </w:tcPr>
          <w:p w:rsidR="00C91D44" w:rsidRPr="00516E13" w:rsidRDefault="00C91D44" w:rsidP="00E25FE5">
            <w:pPr>
              <w:spacing w:before="40" w:after="40" w:line="264" w:lineRule="auto"/>
              <w:jc w:val="center"/>
              <w:rPr>
                <w:rFonts w:ascii="Times New Roman" w:hAnsi="Times New Roman" w:cs="Times New Roman"/>
                <w:color w:val="FF0000"/>
                <w:sz w:val="28"/>
                <w:szCs w:val="28"/>
              </w:rPr>
            </w:pPr>
          </w:p>
        </w:tc>
        <w:tc>
          <w:tcPr>
            <w:tcW w:w="1559" w:type="dxa"/>
            <w:hideMark/>
          </w:tcPr>
          <w:p w:rsidR="00C91D44" w:rsidRPr="00516E13" w:rsidRDefault="00C91D44" w:rsidP="00E25FE5">
            <w:pPr>
              <w:spacing w:before="40" w:after="40" w:line="264" w:lineRule="auto"/>
              <w:jc w:val="center"/>
              <w:rPr>
                <w:rFonts w:ascii="Times New Roman" w:hAnsi="Times New Roman" w:cs="Times New Roman"/>
                <w:color w:val="FF0000"/>
                <w:sz w:val="28"/>
                <w:szCs w:val="28"/>
              </w:rPr>
            </w:pPr>
          </w:p>
        </w:tc>
        <w:tc>
          <w:tcPr>
            <w:tcW w:w="1560" w:type="dxa"/>
            <w:hideMark/>
          </w:tcPr>
          <w:p w:rsidR="00C91D44" w:rsidRPr="00516E13" w:rsidRDefault="00C91D44" w:rsidP="00E25FE5">
            <w:pPr>
              <w:spacing w:before="40" w:after="40" w:line="264" w:lineRule="auto"/>
              <w:jc w:val="center"/>
              <w:rPr>
                <w:rFonts w:ascii="Times New Roman" w:hAnsi="Times New Roman" w:cs="Times New Roman"/>
                <w:color w:val="FF0000"/>
                <w:sz w:val="28"/>
                <w:szCs w:val="28"/>
              </w:rPr>
            </w:pPr>
          </w:p>
        </w:tc>
      </w:tr>
      <w:tr w:rsidR="00C91D44" w:rsidRPr="00516E13" w:rsidTr="00E86AD7">
        <w:trPr>
          <w:trHeight w:val="330"/>
        </w:trPr>
        <w:tc>
          <w:tcPr>
            <w:tcW w:w="2808" w:type="dxa"/>
            <w:hideMark/>
          </w:tcPr>
          <w:p w:rsidR="00C91D44" w:rsidRPr="00516E13" w:rsidRDefault="00C91D44"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rPr>
              <w:t>Có hàng</w:t>
            </w:r>
          </w:p>
        </w:tc>
        <w:tc>
          <w:tcPr>
            <w:tcW w:w="1620" w:type="dxa"/>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23,</w:t>
            </w:r>
            <w:r w:rsidR="00C91397" w:rsidRPr="00516E13">
              <w:rPr>
                <w:rFonts w:ascii="Times New Roman" w:hAnsi="Times New Roman" w:cs="Times New Roman"/>
                <w:color w:val="FF0000"/>
                <w:sz w:val="28"/>
                <w:szCs w:val="28"/>
                <w:lang w:val="en-US"/>
              </w:rPr>
              <w:t>1</w:t>
            </w:r>
          </w:p>
        </w:tc>
        <w:tc>
          <w:tcPr>
            <w:tcW w:w="1492" w:type="dxa"/>
            <w:vAlign w:val="center"/>
            <w:hideMark/>
          </w:tcPr>
          <w:p w:rsidR="00C91D44" w:rsidRPr="00516E13" w:rsidRDefault="00C91397" w:rsidP="00485C4F">
            <w:pPr>
              <w:spacing w:before="40" w:after="40" w:line="264" w:lineRule="auto"/>
              <w:jc w:val="right"/>
              <w:rPr>
                <w:rFonts w:ascii="Times New Roman" w:hAnsi="Times New Roman" w:cs="Times New Roman"/>
                <w:color w:val="FF0000"/>
                <w:sz w:val="28"/>
                <w:szCs w:val="28"/>
                <w:lang w:val="en-US"/>
              </w:rPr>
            </w:pPr>
            <w:r w:rsidRPr="00516E13">
              <w:rPr>
                <w:rFonts w:ascii="Times New Roman" w:hAnsi="Times New Roman" w:cs="Times New Roman"/>
                <w:color w:val="FF0000"/>
                <w:sz w:val="28"/>
                <w:szCs w:val="28"/>
                <w:lang w:val="en-US"/>
              </w:rPr>
              <w:t>45</w:t>
            </w:r>
            <w:r w:rsidR="00485C4F">
              <w:rPr>
                <w:rFonts w:ascii="Times New Roman" w:hAnsi="Times New Roman" w:cs="Times New Roman"/>
                <w:color w:val="FF0000"/>
                <w:sz w:val="28"/>
                <w:szCs w:val="28"/>
                <w:lang w:val="en-US"/>
              </w:rPr>
              <w:t>,</w:t>
            </w:r>
            <w:r w:rsidRPr="00516E13">
              <w:rPr>
                <w:rFonts w:ascii="Times New Roman" w:hAnsi="Times New Roman" w:cs="Times New Roman"/>
                <w:color w:val="FF0000"/>
                <w:sz w:val="28"/>
                <w:szCs w:val="28"/>
                <w:lang w:val="en-US"/>
              </w:rPr>
              <w:t>1</w:t>
            </w:r>
          </w:p>
        </w:tc>
        <w:tc>
          <w:tcPr>
            <w:tcW w:w="1559" w:type="dxa"/>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18,</w:t>
            </w:r>
            <w:r w:rsidR="00C91397" w:rsidRPr="00516E13">
              <w:rPr>
                <w:rFonts w:ascii="Times New Roman" w:hAnsi="Times New Roman" w:cs="Times New Roman"/>
                <w:color w:val="FF0000"/>
                <w:sz w:val="28"/>
                <w:szCs w:val="28"/>
                <w:lang w:val="en-US"/>
              </w:rPr>
              <w:t>5</w:t>
            </w:r>
          </w:p>
        </w:tc>
        <w:tc>
          <w:tcPr>
            <w:tcW w:w="1560" w:type="dxa"/>
            <w:vAlign w:val="center"/>
            <w:hideMark/>
          </w:tcPr>
          <w:p w:rsidR="00C91D44" w:rsidRPr="00516E13" w:rsidRDefault="00C91397" w:rsidP="00FC52AC">
            <w:pPr>
              <w:spacing w:before="40" w:after="40" w:line="264" w:lineRule="auto"/>
              <w:jc w:val="right"/>
              <w:rPr>
                <w:rFonts w:ascii="Times New Roman" w:hAnsi="Times New Roman" w:cs="Times New Roman"/>
                <w:color w:val="FF0000"/>
                <w:sz w:val="28"/>
                <w:szCs w:val="28"/>
                <w:lang w:val="en-US"/>
              </w:rPr>
            </w:pPr>
            <w:r w:rsidRPr="00516E13">
              <w:rPr>
                <w:rFonts w:ascii="Times New Roman" w:hAnsi="Times New Roman" w:cs="Times New Roman"/>
                <w:color w:val="FF0000"/>
                <w:sz w:val="28"/>
                <w:szCs w:val="28"/>
                <w:lang w:val="en-US"/>
              </w:rPr>
              <w:t>44</w:t>
            </w:r>
          </w:p>
        </w:tc>
      </w:tr>
      <w:tr w:rsidR="00C91D44" w:rsidRPr="00516E13" w:rsidTr="00E86AD7">
        <w:trPr>
          <w:trHeight w:val="330"/>
        </w:trPr>
        <w:tc>
          <w:tcPr>
            <w:tcW w:w="2808" w:type="dxa"/>
            <w:hideMark/>
          </w:tcPr>
          <w:p w:rsidR="00C91D44" w:rsidRPr="00516E13" w:rsidRDefault="00C91D44"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rPr>
              <w:t>Rỗng</w:t>
            </w:r>
          </w:p>
        </w:tc>
        <w:tc>
          <w:tcPr>
            <w:tcW w:w="1620" w:type="dxa"/>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12,</w:t>
            </w:r>
            <w:r w:rsidR="00C91397" w:rsidRPr="00516E13">
              <w:rPr>
                <w:rFonts w:ascii="Times New Roman" w:hAnsi="Times New Roman" w:cs="Times New Roman"/>
                <w:color w:val="FF0000"/>
                <w:sz w:val="28"/>
                <w:szCs w:val="28"/>
                <w:lang w:val="en-US"/>
              </w:rPr>
              <w:t>1</w:t>
            </w:r>
          </w:p>
        </w:tc>
        <w:tc>
          <w:tcPr>
            <w:tcW w:w="1492" w:type="dxa"/>
            <w:vAlign w:val="center"/>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24,</w:t>
            </w:r>
            <w:r w:rsidR="00C91397" w:rsidRPr="00516E13">
              <w:rPr>
                <w:rFonts w:ascii="Times New Roman" w:hAnsi="Times New Roman" w:cs="Times New Roman"/>
                <w:color w:val="FF0000"/>
                <w:sz w:val="28"/>
                <w:szCs w:val="28"/>
                <w:lang w:val="en-US"/>
              </w:rPr>
              <w:t>2</w:t>
            </w:r>
          </w:p>
        </w:tc>
        <w:tc>
          <w:tcPr>
            <w:tcW w:w="1559" w:type="dxa"/>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9,</w:t>
            </w:r>
            <w:r w:rsidR="00C91397" w:rsidRPr="00516E13">
              <w:rPr>
                <w:rFonts w:ascii="Times New Roman" w:hAnsi="Times New Roman" w:cs="Times New Roman"/>
                <w:color w:val="FF0000"/>
                <w:sz w:val="28"/>
                <w:szCs w:val="28"/>
                <w:lang w:val="en-US"/>
              </w:rPr>
              <w:t>7</w:t>
            </w:r>
          </w:p>
        </w:tc>
        <w:tc>
          <w:tcPr>
            <w:tcW w:w="1560" w:type="dxa"/>
            <w:vAlign w:val="center"/>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29,</w:t>
            </w:r>
            <w:r w:rsidR="00C91397" w:rsidRPr="00516E13">
              <w:rPr>
                <w:rFonts w:ascii="Times New Roman" w:hAnsi="Times New Roman" w:cs="Times New Roman"/>
                <w:color w:val="FF0000"/>
                <w:sz w:val="28"/>
                <w:szCs w:val="28"/>
                <w:lang w:val="en-US"/>
              </w:rPr>
              <w:t>7</w:t>
            </w:r>
          </w:p>
        </w:tc>
      </w:tr>
      <w:tr w:rsidR="00C91D44" w:rsidRPr="00516E13" w:rsidTr="00E86AD7">
        <w:trPr>
          <w:trHeight w:val="330"/>
        </w:trPr>
        <w:tc>
          <w:tcPr>
            <w:tcW w:w="2808" w:type="dxa"/>
            <w:hideMark/>
          </w:tcPr>
          <w:p w:rsidR="00C91D44" w:rsidRPr="00516E13" w:rsidRDefault="00C91D44"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lang w:val="en-US"/>
              </w:rPr>
              <w:t xml:space="preserve">Container </w:t>
            </w:r>
            <w:r w:rsidRPr="00516E13">
              <w:rPr>
                <w:rFonts w:ascii="Times New Roman" w:hAnsi="Times New Roman" w:cs="Times New Roman"/>
                <w:color w:val="FF0000"/>
                <w:sz w:val="28"/>
                <w:szCs w:val="28"/>
              </w:rPr>
              <w:t>≤</w:t>
            </w:r>
            <w:r w:rsidRPr="00516E13">
              <w:rPr>
                <w:rFonts w:ascii="Times New Roman" w:hAnsi="Times New Roman" w:cs="Times New Roman"/>
                <w:color w:val="FF0000"/>
                <w:sz w:val="28"/>
                <w:szCs w:val="28"/>
                <w:lang w:val="en-US"/>
              </w:rPr>
              <w:t xml:space="preserve"> </w:t>
            </w:r>
            <w:r w:rsidRPr="00516E13">
              <w:rPr>
                <w:rFonts w:ascii="Times New Roman" w:hAnsi="Times New Roman" w:cs="Times New Roman"/>
                <w:color w:val="FF0000"/>
                <w:sz w:val="28"/>
                <w:szCs w:val="28"/>
              </w:rPr>
              <w:t>40 feet</w:t>
            </w:r>
          </w:p>
        </w:tc>
        <w:tc>
          <w:tcPr>
            <w:tcW w:w="1620" w:type="dxa"/>
            <w:hideMark/>
          </w:tcPr>
          <w:p w:rsidR="00C91D44" w:rsidRPr="00516E13" w:rsidRDefault="00C91D44" w:rsidP="00E25FE5">
            <w:pPr>
              <w:spacing w:before="40" w:after="40" w:line="264" w:lineRule="auto"/>
              <w:jc w:val="right"/>
              <w:rPr>
                <w:rFonts w:ascii="Times New Roman" w:hAnsi="Times New Roman" w:cs="Times New Roman"/>
                <w:color w:val="FF0000"/>
                <w:sz w:val="28"/>
                <w:szCs w:val="28"/>
              </w:rPr>
            </w:pPr>
          </w:p>
        </w:tc>
        <w:tc>
          <w:tcPr>
            <w:tcW w:w="1492" w:type="dxa"/>
            <w:vAlign w:val="center"/>
            <w:hideMark/>
          </w:tcPr>
          <w:p w:rsidR="00C91D44" w:rsidRPr="00516E13" w:rsidRDefault="00C91D44" w:rsidP="00E25FE5">
            <w:pPr>
              <w:spacing w:before="40" w:after="40" w:line="264" w:lineRule="auto"/>
              <w:jc w:val="right"/>
              <w:rPr>
                <w:rFonts w:ascii="Times New Roman" w:hAnsi="Times New Roman" w:cs="Times New Roman"/>
                <w:color w:val="FF0000"/>
                <w:sz w:val="28"/>
                <w:szCs w:val="28"/>
              </w:rPr>
            </w:pPr>
          </w:p>
        </w:tc>
        <w:tc>
          <w:tcPr>
            <w:tcW w:w="1559" w:type="dxa"/>
            <w:hideMark/>
          </w:tcPr>
          <w:p w:rsidR="00C91D44" w:rsidRPr="00516E13" w:rsidRDefault="00C91D44" w:rsidP="004B1838">
            <w:pPr>
              <w:spacing w:before="40" w:after="40" w:line="264" w:lineRule="auto"/>
              <w:jc w:val="right"/>
              <w:rPr>
                <w:rFonts w:ascii="Times New Roman" w:hAnsi="Times New Roman" w:cs="Times New Roman"/>
                <w:color w:val="FF0000"/>
                <w:sz w:val="28"/>
                <w:szCs w:val="28"/>
              </w:rPr>
            </w:pPr>
          </w:p>
        </w:tc>
        <w:tc>
          <w:tcPr>
            <w:tcW w:w="1560" w:type="dxa"/>
            <w:vAlign w:val="center"/>
            <w:hideMark/>
          </w:tcPr>
          <w:p w:rsidR="00C91D44" w:rsidRPr="00516E13" w:rsidRDefault="00C91D44" w:rsidP="004B1838">
            <w:pPr>
              <w:spacing w:before="40" w:after="40" w:line="264" w:lineRule="auto"/>
              <w:jc w:val="right"/>
              <w:rPr>
                <w:rFonts w:ascii="Times New Roman" w:hAnsi="Times New Roman" w:cs="Times New Roman"/>
                <w:color w:val="FF0000"/>
                <w:sz w:val="28"/>
                <w:szCs w:val="28"/>
              </w:rPr>
            </w:pPr>
          </w:p>
        </w:tc>
      </w:tr>
      <w:tr w:rsidR="00C91D44" w:rsidRPr="00516E13" w:rsidTr="00E86AD7">
        <w:trPr>
          <w:trHeight w:val="330"/>
        </w:trPr>
        <w:tc>
          <w:tcPr>
            <w:tcW w:w="2808" w:type="dxa"/>
            <w:hideMark/>
          </w:tcPr>
          <w:p w:rsidR="00C91D44" w:rsidRPr="00516E13" w:rsidRDefault="00C91D44"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rPr>
              <w:t>Có hàng</w:t>
            </w:r>
          </w:p>
        </w:tc>
        <w:tc>
          <w:tcPr>
            <w:tcW w:w="1620" w:type="dxa"/>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34,</w:t>
            </w:r>
            <w:r w:rsidR="00C91397" w:rsidRPr="00516E13">
              <w:rPr>
                <w:rFonts w:ascii="Times New Roman" w:hAnsi="Times New Roman" w:cs="Times New Roman"/>
                <w:color w:val="FF0000"/>
                <w:sz w:val="28"/>
                <w:szCs w:val="28"/>
                <w:lang w:val="en-US"/>
              </w:rPr>
              <w:t>1</w:t>
            </w:r>
          </w:p>
        </w:tc>
        <w:tc>
          <w:tcPr>
            <w:tcW w:w="1492" w:type="dxa"/>
            <w:vAlign w:val="center"/>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68,</w:t>
            </w:r>
            <w:r w:rsidR="00C91397" w:rsidRPr="00516E13">
              <w:rPr>
                <w:rFonts w:ascii="Times New Roman" w:hAnsi="Times New Roman" w:cs="Times New Roman"/>
                <w:color w:val="FF0000"/>
                <w:sz w:val="28"/>
                <w:szCs w:val="28"/>
                <w:lang w:val="en-US"/>
              </w:rPr>
              <w:t>2</w:t>
            </w:r>
          </w:p>
        </w:tc>
        <w:tc>
          <w:tcPr>
            <w:tcW w:w="1559" w:type="dxa"/>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27,</w:t>
            </w:r>
            <w:r w:rsidR="00C91397" w:rsidRPr="00516E13">
              <w:rPr>
                <w:rFonts w:ascii="Times New Roman" w:hAnsi="Times New Roman" w:cs="Times New Roman"/>
                <w:color w:val="FF0000"/>
                <w:sz w:val="28"/>
                <w:szCs w:val="28"/>
                <w:lang w:val="en-US"/>
              </w:rPr>
              <w:t>3</w:t>
            </w:r>
          </w:p>
        </w:tc>
        <w:tc>
          <w:tcPr>
            <w:tcW w:w="1560" w:type="dxa"/>
            <w:vAlign w:val="center"/>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67,</w:t>
            </w:r>
            <w:r w:rsidR="00C91397" w:rsidRPr="00516E13">
              <w:rPr>
                <w:rFonts w:ascii="Times New Roman" w:hAnsi="Times New Roman" w:cs="Times New Roman"/>
                <w:color w:val="FF0000"/>
                <w:sz w:val="28"/>
                <w:szCs w:val="28"/>
                <w:lang w:val="en-US"/>
              </w:rPr>
              <w:t>1</w:t>
            </w:r>
          </w:p>
        </w:tc>
      </w:tr>
      <w:tr w:rsidR="00C91D44" w:rsidRPr="00516E13" w:rsidTr="00E86AD7">
        <w:trPr>
          <w:trHeight w:val="330"/>
        </w:trPr>
        <w:tc>
          <w:tcPr>
            <w:tcW w:w="2808" w:type="dxa"/>
            <w:hideMark/>
          </w:tcPr>
          <w:p w:rsidR="00C91D44" w:rsidRPr="00516E13" w:rsidRDefault="00C91D44"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rPr>
              <w:t>Rỗng</w:t>
            </w:r>
          </w:p>
        </w:tc>
        <w:tc>
          <w:tcPr>
            <w:tcW w:w="1620" w:type="dxa"/>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18,</w:t>
            </w:r>
            <w:r w:rsidR="00C91397" w:rsidRPr="00516E13">
              <w:rPr>
                <w:rFonts w:ascii="Times New Roman" w:hAnsi="Times New Roman" w:cs="Times New Roman"/>
                <w:color w:val="FF0000"/>
                <w:sz w:val="28"/>
                <w:szCs w:val="28"/>
                <w:lang w:val="en-US"/>
              </w:rPr>
              <w:t>7</w:t>
            </w:r>
          </w:p>
        </w:tc>
        <w:tc>
          <w:tcPr>
            <w:tcW w:w="1492" w:type="dxa"/>
            <w:vAlign w:val="center"/>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36,</w:t>
            </w:r>
            <w:r w:rsidR="00C91397" w:rsidRPr="00516E13">
              <w:rPr>
                <w:rFonts w:ascii="Times New Roman" w:hAnsi="Times New Roman" w:cs="Times New Roman"/>
                <w:color w:val="FF0000"/>
                <w:sz w:val="28"/>
                <w:szCs w:val="28"/>
                <w:lang w:val="en-US"/>
              </w:rPr>
              <w:t>3</w:t>
            </w:r>
          </w:p>
        </w:tc>
        <w:tc>
          <w:tcPr>
            <w:tcW w:w="1559" w:type="dxa"/>
            <w:hideMark/>
          </w:tcPr>
          <w:p w:rsidR="00C91D44" w:rsidRPr="00516E13" w:rsidRDefault="00C91397" w:rsidP="00FC52AC">
            <w:pPr>
              <w:spacing w:before="40" w:after="40" w:line="264" w:lineRule="auto"/>
              <w:jc w:val="right"/>
              <w:rPr>
                <w:rFonts w:ascii="Times New Roman" w:hAnsi="Times New Roman" w:cs="Times New Roman"/>
                <w:color w:val="FF0000"/>
                <w:sz w:val="28"/>
                <w:szCs w:val="28"/>
                <w:lang w:val="en-US"/>
              </w:rPr>
            </w:pPr>
            <w:r w:rsidRPr="00516E13">
              <w:rPr>
                <w:rFonts w:ascii="Times New Roman" w:hAnsi="Times New Roman" w:cs="Times New Roman"/>
                <w:color w:val="FF0000"/>
                <w:sz w:val="28"/>
                <w:szCs w:val="28"/>
                <w:lang w:val="en-US"/>
              </w:rPr>
              <w:t>15</w:t>
            </w:r>
          </w:p>
        </w:tc>
        <w:tc>
          <w:tcPr>
            <w:tcW w:w="1560" w:type="dxa"/>
            <w:vAlign w:val="center"/>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36,</w:t>
            </w:r>
            <w:r w:rsidR="00C91397" w:rsidRPr="00516E13">
              <w:rPr>
                <w:rFonts w:ascii="Times New Roman" w:hAnsi="Times New Roman" w:cs="Times New Roman"/>
                <w:color w:val="FF0000"/>
                <w:sz w:val="28"/>
                <w:szCs w:val="28"/>
                <w:lang w:val="en-US"/>
              </w:rPr>
              <w:t>6</w:t>
            </w:r>
          </w:p>
        </w:tc>
      </w:tr>
      <w:tr w:rsidR="00C91D44" w:rsidRPr="00516E13" w:rsidTr="00E86AD7">
        <w:trPr>
          <w:trHeight w:val="330"/>
        </w:trPr>
        <w:tc>
          <w:tcPr>
            <w:tcW w:w="2808" w:type="dxa"/>
            <w:hideMark/>
          </w:tcPr>
          <w:p w:rsidR="00C91D44" w:rsidRPr="00516E13" w:rsidRDefault="00C91D44"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lang w:val="en-US"/>
              </w:rPr>
              <w:t xml:space="preserve">Container </w:t>
            </w:r>
            <w:r w:rsidRPr="00516E13">
              <w:rPr>
                <w:rFonts w:ascii="Times New Roman" w:hAnsi="Times New Roman" w:cs="Times New Roman"/>
                <w:color w:val="FF0000"/>
                <w:sz w:val="28"/>
                <w:szCs w:val="28"/>
              </w:rPr>
              <w:t>&gt; 40 feet</w:t>
            </w:r>
          </w:p>
        </w:tc>
        <w:tc>
          <w:tcPr>
            <w:tcW w:w="1620" w:type="dxa"/>
            <w:hideMark/>
          </w:tcPr>
          <w:p w:rsidR="00C91D44" w:rsidRPr="00516E13" w:rsidRDefault="00C91D44" w:rsidP="00E25FE5">
            <w:pPr>
              <w:spacing w:before="40" w:after="40" w:line="264" w:lineRule="auto"/>
              <w:jc w:val="right"/>
              <w:rPr>
                <w:rFonts w:ascii="Times New Roman" w:hAnsi="Times New Roman" w:cs="Times New Roman"/>
                <w:color w:val="FF0000"/>
                <w:sz w:val="28"/>
                <w:szCs w:val="28"/>
              </w:rPr>
            </w:pPr>
          </w:p>
        </w:tc>
        <w:tc>
          <w:tcPr>
            <w:tcW w:w="1492" w:type="dxa"/>
            <w:vAlign w:val="center"/>
            <w:hideMark/>
          </w:tcPr>
          <w:p w:rsidR="00C91D44" w:rsidRPr="00516E13" w:rsidRDefault="00C91D44" w:rsidP="00E25FE5">
            <w:pPr>
              <w:spacing w:before="40" w:after="40" w:line="264" w:lineRule="auto"/>
              <w:jc w:val="right"/>
              <w:rPr>
                <w:rFonts w:ascii="Times New Roman" w:hAnsi="Times New Roman" w:cs="Times New Roman"/>
                <w:color w:val="FF0000"/>
                <w:sz w:val="28"/>
                <w:szCs w:val="28"/>
              </w:rPr>
            </w:pPr>
          </w:p>
        </w:tc>
        <w:tc>
          <w:tcPr>
            <w:tcW w:w="1559" w:type="dxa"/>
            <w:hideMark/>
          </w:tcPr>
          <w:p w:rsidR="00C91D44" w:rsidRPr="00516E13" w:rsidRDefault="00C91D44" w:rsidP="004B1838">
            <w:pPr>
              <w:spacing w:before="40" w:after="40" w:line="264" w:lineRule="auto"/>
              <w:jc w:val="right"/>
              <w:rPr>
                <w:rFonts w:ascii="Times New Roman" w:hAnsi="Times New Roman" w:cs="Times New Roman"/>
                <w:color w:val="FF0000"/>
                <w:sz w:val="28"/>
                <w:szCs w:val="28"/>
              </w:rPr>
            </w:pPr>
          </w:p>
        </w:tc>
        <w:tc>
          <w:tcPr>
            <w:tcW w:w="1560" w:type="dxa"/>
            <w:vAlign w:val="center"/>
            <w:hideMark/>
          </w:tcPr>
          <w:p w:rsidR="00C91D44" w:rsidRPr="00516E13" w:rsidRDefault="00C91D44" w:rsidP="004B1838">
            <w:pPr>
              <w:spacing w:before="40" w:after="40" w:line="264" w:lineRule="auto"/>
              <w:jc w:val="right"/>
              <w:rPr>
                <w:rFonts w:ascii="Times New Roman" w:hAnsi="Times New Roman" w:cs="Times New Roman"/>
                <w:color w:val="FF0000"/>
                <w:sz w:val="28"/>
                <w:szCs w:val="28"/>
              </w:rPr>
            </w:pPr>
          </w:p>
        </w:tc>
      </w:tr>
      <w:tr w:rsidR="00C91D44" w:rsidRPr="00516E13" w:rsidTr="00E86AD7">
        <w:trPr>
          <w:trHeight w:val="330"/>
        </w:trPr>
        <w:tc>
          <w:tcPr>
            <w:tcW w:w="2808" w:type="dxa"/>
            <w:hideMark/>
          </w:tcPr>
          <w:p w:rsidR="00C91D44" w:rsidRPr="00516E13" w:rsidRDefault="00C91D44"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rPr>
              <w:t>Có hàng</w:t>
            </w:r>
          </w:p>
        </w:tc>
        <w:tc>
          <w:tcPr>
            <w:tcW w:w="1620" w:type="dxa"/>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41,</w:t>
            </w:r>
            <w:r w:rsidR="00C91397" w:rsidRPr="00516E13">
              <w:rPr>
                <w:rFonts w:ascii="Times New Roman" w:hAnsi="Times New Roman" w:cs="Times New Roman"/>
                <w:color w:val="FF0000"/>
                <w:sz w:val="28"/>
                <w:szCs w:val="28"/>
                <w:lang w:val="en-US"/>
              </w:rPr>
              <w:t>8</w:t>
            </w:r>
          </w:p>
        </w:tc>
        <w:tc>
          <w:tcPr>
            <w:tcW w:w="1492" w:type="dxa"/>
            <w:vAlign w:val="center"/>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82,</w:t>
            </w:r>
            <w:r w:rsidR="00C91397" w:rsidRPr="00516E13">
              <w:rPr>
                <w:rFonts w:ascii="Times New Roman" w:hAnsi="Times New Roman" w:cs="Times New Roman"/>
                <w:color w:val="FF0000"/>
                <w:sz w:val="28"/>
                <w:szCs w:val="28"/>
                <w:lang w:val="en-US"/>
              </w:rPr>
              <w:t>5</w:t>
            </w:r>
          </w:p>
        </w:tc>
        <w:tc>
          <w:tcPr>
            <w:tcW w:w="1559" w:type="dxa"/>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33,</w:t>
            </w:r>
            <w:r w:rsidR="00C91397" w:rsidRPr="00516E13">
              <w:rPr>
                <w:rFonts w:ascii="Times New Roman" w:hAnsi="Times New Roman" w:cs="Times New Roman"/>
                <w:color w:val="FF0000"/>
                <w:sz w:val="28"/>
                <w:szCs w:val="28"/>
                <w:lang w:val="en-US"/>
              </w:rPr>
              <w:t>4</w:t>
            </w:r>
          </w:p>
        </w:tc>
        <w:tc>
          <w:tcPr>
            <w:tcW w:w="1560" w:type="dxa"/>
            <w:vAlign w:val="center"/>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80,</w:t>
            </w:r>
            <w:r w:rsidR="00C91397" w:rsidRPr="00516E13">
              <w:rPr>
                <w:rFonts w:ascii="Times New Roman" w:hAnsi="Times New Roman" w:cs="Times New Roman"/>
                <w:color w:val="FF0000"/>
                <w:sz w:val="28"/>
                <w:szCs w:val="28"/>
                <w:lang w:val="en-US"/>
              </w:rPr>
              <w:t>3</w:t>
            </w:r>
          </w:p>
        </w:tc>
      </w:tr>
      <w:tr w:rsidR="00C91D44" w:rsidRPr="00C91D44" w:rsidTr="00E86AD7">
        <w:trPr>
          <w:trHeight w:val="330"/>
        </w:trPr>
        <w:tc>
          <w:tcPr>
            <w:tcW w:w="2808" w:type="dxa"/>
            <w:hideMark/>
          </w:tcPr>
          <w:p w:rsidR="00C91D44" w:rsidRPr="00516E13" w:rsidRDefault="00C91D44"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rPr>
              <w:t>Rỗng</w:t>
            </w:r>
          </w:p>
        </w:tc>
        <w:tc>
          <w:tcPr>
            <w:tcW w:w="1620" w:type="dxa"/>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26,</w:t>
            </w:r>
            <w:r w:rsidR="00C91397" w:rsidRPr="00516E13">
              <w:rPr>
                <w:rFonts w:ascii="Times New Roman" w:hAnsi="Times New Roman" w:cs="Times New Roman"/>
                <w:color w:val="FF0000"/>
                <w:sz w:val="28"/>
                <w:szCs w:val="28"/>
                <w:lang w:val="en-US"/>
              </w:rPr>
              <w:t>4</w:t>
            </w:r>
          </w:p>
        </w:tc>
        <w:tc>
          <w:tcPr>
            <w:tcW w:w="1492" w:type="dxa"/>
            <w:vAlign w:val="center"/>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52,</w:t>
            </w:r>
            <w:r w:rsidR="00C91397" w:rsidRPr="00516E13">
              <w:rPr>
                <w:rFonts w:ascii="Times New Roman" w:hAnsi="Times New Roman" w:cs="Times New Roman"/>
                <w:color w:val="FF0000"/>
                <w:sz w:val="28"/>
                <w:szCs w:val="28"/>
                <w:lang w:val="en-US"/>
              </w:rPr>
              <w:t>8</w:t>
            </w:r>
          </w:p>
        </w:tc>
        <w:tc>
          <w:tcPr>
            <w:tcW w:w="1559" w:type="dxa"/>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21,</w:t>
            </w:r>
            <w:r w:rsidR="00C91397" w:rsidRPr="00516E13">
              <w:rPr>
                <w:rFonts w:ascii="Times New Roman" w:hAnsi="Times New Roman" w:cs="Times New Roman"/>
                <w:color w:val="FF0000"/>
                <w:sz w:val="28"/>
                <w:szCs w:val="28"/>
                <w:lang w:val="en-US"/>
              </w:rPr>
              <w:t>1</w:t>
            </w:r>
          </w:p>
        </w:tc>
        <w:tc>
          <w:tcPr>
            <w:tcW w:w="1560" w:type="dxa"/>
            <w:vAlign w:val="center"/>
            <w:hideMark/>
          </w:tcPr>
          <w:p w:rsidR="00C91D44"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51,</w:t>
            </w:r>
            <w:r w:rsidR="00C91397" w:rsidRPr="00516E13">
              <w:rPr>
                <w:rFonts w:ascii="Times New Roman" w:hAnsi="Times New Roman" w:cs="Times New Roman"/>
                <w:color w:val="FF0000"/>
                <w:sz w:val="28"/>
                <w:szCs w:val="28"/>
                <w:lang w:val="en-US"/>
              </w:rPr>
              <w:t>7</w:t>
            </w:r>
          </w:p>
        </w:tc>
      </w:tr>
    </w:tbl>
    <w:p w:rsidR="008D5654" w:rsidRPr="00516E13" w:rsidRDefault="008D5654" w:rsidP="00B02A66">
      <w:pPr>
        <w:spacing w:before="240" w:after="0" w:line="264" w:lineRule="auto"/>
        <w:jc w:val="both"/>
        <w:rPr>
          <w:rFonts w:ascii="Times New Roman" w:hAnsi="Times New Roman" w:cs="Times New Roman"/>
          <w:color w:val="FF0000"/>
          <w:sz w:val="28"/>
          <w:szCs w:val="28"/>
          <w:lang w:val="en-US"/>
        </w:rPr>
      </w:pPr>
      <w:r w:rsidRPr="00C91D44">
        <w:rPr>
          <w:rFonts w:ascii="Times New Roman" w:hAnsi="Times New Roman" w:cs="Times New Roman"/>
          <w:color w:val="FF0000"/>
          <w:sz w:val="28"/>
          <w:szCs w:val="28"/>
          <w:lang w:val="en-US"/>
        </w:rPr>
        <w:tab/>
      </w:r>
      <w:r w:rsidRPr="00516E13">
        <w:rPr>
          <w:rFonts w:ascii="Times New Roman" w:hAnsi="Times New Roman" w:cs="Times New Roman"/>
          <w:color w:val="FF0000"/>
          <w:sz w:val="28"/>
          <w:szCs w:val="28"/>
          <w:lang w:val="en-US"/>
        </w:rPr>
        <w:t xml:space="preserve">7. </w:t>
      </w:r>
      <w:r w:rsidRPr="00516E13">
        <w:rPr>
          <w:rFonts w:ascii="Times New Roman" w:hAnsi="Times New Roman" w:cs="Times New Roman"/>
          <w:color w:val="FF0000"/>
          <w:sz w:val="28"/>
          <w:szCs w:val="28"/>
        </w:rPr>
        <w:t xml:space="preserve">Khung giá dịch vụ bốc dỡ container trung chuyển, quá cảnh áp dụng cho khu vực </w:t>
      </w:r>
      <w:r w:rsidRPr="00516E13">
        <w:rPr>
          <w:rFonts w:ascii="Times New Roman" w:hAnsi="Times New Roman" w:cs="Times New Roman"/>
          <w:color w:val="FF0000"/>
          <w:sz w:val="28"/>
          <w:szCs w:val="28"/>
          <w:lang w:val="en-US"/>
        </w:rPr>
        <w:t>Đồng bằng sông Cửu Long</w:t>
      </w:r>
    </w:p>
    <w:tbl>
      <w:tblPr>
        <w:tblStyle w:val="TableGrid"/>
        <w:tblW w:w="4866" w:type="pct"/>
        <w:tblLook w:val="04A0"/>
      </w:tblPr>
      <w:tblGrid>
        <w:gridCol w:w="4360"/>
        <w:gridCol w:w="2269"/>
        <w:gridCol w:w="2410"/>
      </w:tblGrid>
      <w:tr w:rsidR="00C91D44" w:rsidRPr="00516E13" w:rsidTr="00E25FE5">
        <w:trPr>
          <w:trHeight w:val="991"/>
        </w:trPr>
        <w:tc>
          <w:tcPr>
            <w:tcW w:w="2412" w:type="pct"/>
            <w:vMerge w:val="restart"/>
            <w:tcBorders>
              <w:right w:val="single" w:sz="4" w:space="0" w:color="auto"/>
            </w:tcBorders>
          </w:tcPr>
          <w:p w:rsidR="00C91D44" w:rsidRPr="00516E13" w:rsidRDefault="00C91D44" w:rsidP="00E25FE5">
            <w:pPr>
              <w:spacing w:before="40" w:after="40" w:line="264" w:lineRule="auto"/>
              <w:jc w:val="both"/>
              <w:rPr>
                <w:rFonts w:ascii="Times New Roman" w:hAnsi="Times New Roman" w:cs="Times New Roman"/>
                <w:color w:val="FF0000"/>
                <w:sz w:val="28"/>
                <w:szCs w:val="28"/>
              </w:rPr>
            </w:pPr>
          </w:p>
          <w:p w:rsidR="00C91D44" w:rsidRPr="00516E13" w:rsidRDefault="00C91D44" w:rsidP="00E25FE5">
            <w:pPr>
              <w:spacing w:before="40" w:after="40" w:line="264" w:lineRule="auto"/>
              <w:jc w:val="center"/>
              <w:rPr>
                <w:rFonts w:ascii="Times New Roman" w:hAnsi="Times New Roman" w:cs="Times New Roman"/>
                <w:color w:val="FF0000"/>
                <w:sz w:val="28"/>
                <w:szCs w:val="28"/>
              </w:rPr>
            </w:pPr>
            <w:r w:rsidRPr="00516E13">
              <w:rPr>
                <w:rFonts w:ascii="Times New Roman" w:hAnsi="Times New Roman" w:cs="Times New Roman"/>
                <w:color w:val="FF0000"/>
                <w:sz w:val="28"/>
                <w:szCs w:val="28"/>
              </w:rPr>
              <w:t>Loại container</w:t>
            </w:r>
          </w:p>
        </w:tc>
        <w:tc>
          <w:tcPr>
            <w:tcW w:w="2588" w:type="pct"/>
            <w:gridSpan w:val="2"/>
            <w:tcBorders>
              <w:top w:val="single" w:sz="4" w:space="0" w:color="auto"/>
              <w:left w:val="single" w:sz="4" w:space="0" w:color="auto"/>
              <w:right w:val="single" w:sz="4" w:space="0" w:color="auto"/>
            </w:tcBorders>
          </w:tcPr>
          <w:p w:rsidR="00C91D44" w:rsidRPr="00516E13" w:rsidRDefault="00C91D44" w:rsidP="00E25FE5">
            <w:pPr>
              <w:spacing w:before="40" w:after="40" w:line="264" w:lineRule="auto"/>
              <w:jc w:val="center"/>
              <w:rPr>
                <w:rFonts w:ascii="Times New Roman" w:hAnsi="Times New Roman" w:cs="Times New Roman"/>
                <w:color w:val="FF0000"/>
                <w:sz w:val="28"/>
                <w:szCs w:val="28"/>
              </w:rPr>
            </w:pPr>
            <w:r w:rsidRPr="00516E13">
              <w:rPr>
                <w:rFonts w:ascii="Times New Roman" w:hAnsi="Times New Roman" w:cs="Times New Roman"/>
                <w:color w:val="FF0000"/>
                <w:sz w:val="28"/>
                <w:szCs w:val="28"/>
              </w:rPr>
              <w:t>Khung giá dịch vụ</w:t>
            </w:r>
          </w:p>
          <w:p w:rsidR="00C91D44" w:rsidRPr="00516E13" w:rsidRDefault="00C91D44" w:rsidP="00E25FE5">
            <w:pPr>
              <w:spacing w:before="40" w:after="40" w:line="264" w:lineRule="auto"/>
              <w:jc w:val="center"/>
              <w:rPr>
                <w:rFonts w:ascii="Times New Roman" w:hAnsi="Times New Roman" w:cs="Times New Roman"/>
                <w:color w:val="FF0000"/>
                <w:sz w:val="28"/>
                <w:szCs w:val="28"/>
              </w:rPr>
            </w:pPr>
            <w:r w:rsidRPr="00516E13">
              <w:rPr>
                <w:rFonts w:ascii="Times New Roman" w:hAnsi="Times New Roman" w:cs="Times New Roman"/>
                <w:color w:val="FF0000"/>
                <w:sz w:val="28"/>
                <w:szCs w:val="28"/>
              </w:rPr>
              <w:t>Tàu ↔</w:t>
            </w:r>
            <w:r w:rsidRPr="00516E13">
              <w:rPr>
                <w:rFonts w:ascii="Times New Roman" w:hAnsi="Times New Roman" w:cs="Times New Roman"/>
                <w:color w:val="FF0000"/>
                <w:sz w:val="28"/>
                <w:szCs w:val="28"/>
                <w:lang w:val="en-US"/>
              </w:rPr>
              <w:t xml:space="preserve"> </w:t>
            </w:r>
            <w:r w:rsidRPr="00516E13">
              <w:rPr>
                <w:rFonts w:ascii="Times New Roman" w:hAnsi="Times New Roman" w:cs="Times New Roman"/>
                <w:color w:val="FF0000"/>
                <w:sz w:val="28"/>
                <w:szCs w:val="28"/>
              </w:rPr>
              <w:t>Bãi cảng</w:t>
            </w:r>
          </w:p>
        </w:tc>
      </w:tr>
      <w:tr w:rsidR="00C91D44" w:rsidRPr="00516E13" w:rsidTr="00E25FE5">
        <w:trPr>
          <w:trHeight w:val="670"/>
        </w:trPr>
        <w:tc>
          <w:tcPr>
            <w:tcW w:w="2412" w:type="pct"/>
            <w:vMerge/>
            <w:tcBorders>
              <w:right w:val="single" w:sz="4" w:space="0" w:color="auto"/>
            </w:tcBorders>
          </w:tcPr>
          <w:p w:rsidR="00C91D44" w:rsidRPr="00516E13" w:rsidRDefault="00C91D44" w:rsidP="00E25FE5">
            <w:pPr>
              <w:spacing w:before="40" w:after="40" w:line="264" w:lineRule="auto"/>
              <w:jc w:val="both"/>
              <w:rPr>
                <w:rFonts w:ascii="Times New Roman" w:hAnsi="Times New Roman" w:cs="Times New Roman"/>
                <w:color w:val="FF0000"/>
                <w:sz w:val="28"/>
                <w:szCs w:val="28"/>
              </w:rPr>
            </w:pPr>
          </w:p>
        </w:tc>
        <w:tc>
          <w:tcPr>
            <w:tcW w:w="1255" w:type="pct"/>
            <w:tcBorders>
              <w:top w:val="single" w:sz="4" w:space="0" w:color="auto"/>
              <w:left w:val="single" w:sz="4" w:space="0" w:color="auto"/>
              <w:bottom w:val="single" w:sz="4" w:space="0" w:color="auto"/>
              <w:right w:val="single" w:sz="4" w:space="0" w:color="auto"/>
            </w:tcBorders>
          </w:tcPr>
          <w:p w:rsidR="00C91D44" w:rsidRPr="00516E13" w:rsidRDefault="00C91D44" w:rsidP="00E25FE5">
            <w:pPr>
              <w:spacing w:before="40" w:after="40" w:line="264" w:lineRule="auto"/>
              <w:jc w:val="center"/>
              <w:rPr>
                <w:rFonts w:ascii="Times New Roman" w:hAnsi="Times New Roman" w:cs="Times New Roman"/>
                <w:color w:val="FF0000"/>
                <w:sz w:val="28"/>
                <w:szCs w:val="28"/>
              </w:rPr>
            </w:pPr>
            <w:r w:rsidRPr="00516E13">
              <w:rPr>
                <w:rFonts w:ascii="Times New Roman" w:hAnsi="Times New Roman" w:cs="Times New Roman"/>
                <w:color w:val="FF0000"/>
                <w:sz w:val="28"/>
                <w:szCs w:val="28"/>
              </w:rPr>
              <w:t>Tối thiểu</w:t>
            </w:r>
          </w:p>
        </w:tc>
        <w:tc>
          <w:tcPr>
            <w:tcW w:w="1333" w:type="pct"/>
            <w:tcBorders>
              <w:top w:val="single" w:sz="4" w:space="0" w:color="auto"/>
              <w:left w:val="single" w:sz="4" w:space="0" w:color="auto"/>
              <w:bottom w:val="single" w:sz="4" w:space="0" w:color="auto"/>
              <w:right w:val="single" w:sz="4" w:space="0" w:color="auto"/>
            </w:tcBorders>
          </w:tcPr>
          <w:p w:rsidR="00C91D44" w:rsidRPr="00516E13" w:rsidRDefault="00C91D44" w:rsidP="00E25FE5">
            <w:pPr>
              <w:spacing w:before="40" w:after="40" w:line="264" w:lineRule="auto"/>
              <w:jc w:val="center"/>
              <w:rPr>
                <w:rFonts w:ascii="Times New Roman" w:hAnsi="Times New Roman" w:cs="Times New Roman"/>
                <w:color w:val="FF0000"/>
                <w:sz w:val="28"/>
                <w:szCs w:val="28"/>
              </w:rPr>
            </w:pPr>
            <w:r w:rsidRPr="00516E13">
              <w:rPr>
                <w:rFonts w:ascii="Times New Roman" w:hAnsi="Times New Roman" w:cs="Times New Roman"/>
                <w:color w:val="FF0000"/>
                <w:sz w:val="28"/>
                <w:szCs w:val="28"/>
              </w:rPr>
              <w:t>Tối đa</w:t>
            </w:r>
          </w:p>
        </w:tc>
      </w:tr>
      <w:tr w:rsidR="00C91D44" w:rsidRPr="00516E13" w:rsidTr="00E25FE5">
        <w:tc>
          <w:tcPr>
            <w:tcW w:w="2412" w:type="pct"/>
            <w:tcBorders>
              <w:right w:val="single" w:sz="4" w:space="0" w:color="auto"/>
            </w:tcBorders>
          </w:tcPr>
          <w:p w:rsidR="00C91D44" w:rsidRPr="00516E13" w:rsidRDefault="00C91D44"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lang w:val="en-US"/>
              </w:rPr>
              <w:t>Container</w:t>
            </w:r>
            <w:r w:rsidRPr="00516E13">
              <w:rPr>
                <w:rFonts w:ascii="Times New Roman" w:hAnsi="Times New Roman" w:cs="Times New Roman"/>
                <w:color w:val="FF0000"/>
                <w:sz w:val="28"/>
                <w:szCs w:val="28"/>
              </w:rPr>
              <w:t xml:space="preserve"> ≤  20 feet</w:t>
            </w:r>
          </w:p>
        </w:tc>
        <w:tc>
          <w:tcPr>
            <w:tcW w:w="1255" w:type="pct"/>
            <w:tcBorders>
              <w:top w:val="single" w:sz="4" w:space="0" w:color="auto"/>
              <w:left w:val="single" w:sz="4" w:space="0" w:color="auto"/>
              <w:bottom w:val="single" w:sz="4" w:space="0" w:color="auto"/>
              <w:right w:val="single" w:sz="4" w:space="0" w:color="auto"/>
            </w:tcBorders>
          </w:tcPr>
          <w:p w:rsidR="00C91D44" w:rsidRPr="00516E13" w:rsidRDefault="00C91D44" w:rsidP="00E25FE5">
            <w:pPr>
              <w:spacing w:before="40" w:after="40" w:line="264" w:lineRule="auto"/>
              <w:jc w:val="center"/>
              <w:rPr>
                <w:rFonts w:ascii="Times New Roman" w:hAnsi="Times New Roman" w:cs="Times New Roman"/>
                <w:color w:val="FF0000"/>
                <w:sz w:val="28"/>
                <w:szCs w:val="28"/>
                <w:lang w:val="en-US"/>
              </w:rPr>
            </w:pPr>
          </w:p>
        </w:tc>
        <w:tc>
          <w:tcPr>
            <w:tcW w:w="1333" w:type="pct"/>
            <w:tcBorders>
              <w:top w:val="single" w:sz="4" w:space="0" w:color="auto"/>
              <w:left w:val="single" w:sz="4" w:space="0" w:color="auto"/>
              <w:bottom w:val="single" w:sz="4" w:space="0" w:color="auto"/>
              <w:right w:val="single" w:sz="4" w:space="0" w:color="auto"/>
            </w:tcBorders>
          </w:tcPr>
          <w:p w:rsidR="00C91D44" w:rsidRPr="00516E13" w:rsidRDefault="00C91D44" w:rsidP="00E25FE5">
            <w:pPr>
              <w:spacing w:before="40" w:after="40" w:line="264" w:lineRule="auto"/>
              <w:jc w:val="center"/>
              <w:rPr>
                <w:rFonts w:ascii="Times New Roman" w:hAnsi="Times New Roman" w:cs="Times New Roman"/>
                <w:color w:val="FF0000"/>
                <w:sz w:val="28"/>
                <w:szCs w:val="28"/>
                <w:lang w:val="en-US"/>
              </w:rPr>
            </w:pPr>
          </w:p>
        </w:tc>
      </w:tr>
      <w:tr w:rsidR="00A94D9A" w:rsidRPr="00516E13" w:rsidTr="00E25FE5">
        <w:tc>
          <w:tcPr>
            <w:tcW w:w="2412" w:type="pct"/>
            <w:tcBorders>
              <w:right w:val="single" w:sz="4" w:space="0" w:color="auto"/>
            </w:tcBorders>
          </w:tcPr>
          <w:p w:rsidR="00A94D9A" w:rsidRPr="00516E13" w:rsidRDefault="00A94D9A"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rPr>
              <w:t>Có hàng</w:t>
            </w:r>
          </w:p>
        </w:tc>
        <w:tc>
          <w:tcPr>
            <w:tcW w:w="1255" w:type="pct"/>
            <w:tcBorders>
              <w:top w:val="single" w:sz="4" w:space="0" w:color="auto"/>
              <w:left w:val="single" w:sz="4" w:space="0" w:color="auto"/>
              <w:bottom w:val="single" w:sz="4" w:space="0" w:color="auto"/>
              <w:right w:val="single" w:sz="4" w:space="0" w:color="auto"/>
            </w:tcBorders>
          </w:tcPr>
          <w:p w:rsidR="00A94D9A"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17,</w:t>
            </w:r>
            <w:r w:rsidR="00055AA7" w:rsidRPr="00516E13">
              <w:rPr>
                <w:rFonts w:ascii="Times New Roman" w:hAnsi="Times New Roman" w:cs="Times New Roman"/>
                <w:color w:val="FF0000"/>
                <w:sz w:val="28"/>
                <w:szCs w:val="28"/>
                <w:lang w:val="en-US"/>
              </w:rPr>
              <w:t>2</w:t>
            </w:r>
          </w:p>
        </w:tc>
        <w:tc>
          <w:tcPr>
            <w:tcW w:w="1333" w:type="pct"/>
            <w:tcBorders>
              <w:top w:val="single" w:sz="4" w:space="0" w:color="auto"/>
              <w:left w:val="single" w:sz="4" w:space="0" w:color="auto"/>
              <w:bottom w:val="single" w:sz="4" w:space="0" w:color="auto"/>
              <w:right w:val="single" w:sz="4" w:space="0" w:color="auto"/>
            </w:tcBorders>
          </w:tcPr>
          <w:p w:rsidR="00A94D9A"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33,</w:t>
            </w:r>
            <w:r w:rsidR="00055AA7" w:rsidRPr="00516E13">
              <w:rPr>
                <w:rFonts w:ascii="Times New Roman" w:hAnsi="Times New Roman" w:cs="Times New Roman"/>
                <w:color w:val="FF0000"/>
                <w:sz w:val="28"/>
                <w:szCs w:val="28"/>
                <w:lang w:val="en-US"/>
              </w:rPr>
              <w:t>8</w:t>
            </w:r>
          </w:p>
        </w:tc>
      </w:tr>
      <w:tr w:rsidR="00A94D9A" w:rsidRPr="00516E13" w:rsidTr="00E25FE5">
        <w:tc>
          <w:tcPr>
            <w:tcW w:w="2412" w:type="pct"/>
            <w:tcBorders>
              <w:right w:val="single" w:sz="4" w:space="0" w:color="auto"/>
            </w:tcBorders>
          </w:tcPr>
          <w:p w:rsidR="00A94D9A" w:rsidRPr="00516E13" w:rsidRDefault="00A94D9A"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rPr>
              <w:t>Rỗng</w:t>
            </w:r>
          </w:p>
        </w:tc>
        <w:tc>
          <w:tcPr>
            <w:tcW w:w="1255" w:type="pct"/>
            <w:tcBorders>
              <w:top w:val="single" w:sz="4" w:space="0" w:color="auto"/>
              <w:left w:val="single" w:sz="4" w:space="0" w:color="auto"/>
              <w:bottom w:val="single" w:sz="4" w:space="0" w:color="auto"/>
              <w:right w:val="single" w:sz="4" w:space="0" w:color="auto"/>
            </w:tcBorders>
          </w:tcPr>
          <w:p w:rsidR="00A94D9A"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9,</w:t>
            </w:r>
            <w:r w:rsidR="00055AA7" w:rsidRPr="00516E13">
              <w:rPr>
                <w:rFonts w:ascii="Times New Roman" w:hAnsi="Times New Roman" w:cs="Times New Roman"/>
                <w:color w:val="FF0000"/>
                <w:sz w:val="28"/>
                <w:szCs w:val="28"/>
                <w:lang w:val="en-US"/>
              </w:rPr>
              <w:t>1</w:t>
            </w:r>
          </w:p>
        </w:tc>
        <w:tc>
          <w:tcPr>
            <w:tcW w:w="1333" w:type="pct"/>
            <w:tcBorders>
              <w:top w:val="single" w:sz="4" w:space="0" w:color="auto"/>
              <w:left w:val="single" w:sz="4" w:space="0" w:color="auto"/>
              <w:bottom w:val="single" w:sz="4" w:space="0" w:color="auto"/>
              <w:right w:val="single" w:sz="4" w:space="0" w:color="auto"/>
            </w:tcBorders>
          </w:tcPr>
          <w:p w:rsidR="00A94D9A"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22,</w:t>
            </w:r>
            <w:r w:rsidR="00055AA7" w:rsidRPr="00516E13">
              <w:rPr>
                <w:rFonts w:ascii="Times New Roman" w:hAnsi="Times New Roman" w:cs="Times New Roman"/>
                <w:color w:val="FF0000"/>
                <w:sz w:val="28"/>
                <w:szCs w:val="28"/>
                <w:lang w:val="en-US"/>
              </w:rPr>
              <w:t>3</w:t>
            </w:r>
          </w:p>
        </w:tc>
      </w:tr>
      <w:tr w:rsidR="00A94D9A" w:rsidRPr="00516E13" w:rsidTr="00E25FE5">
        <w:tc>
          <w:tcPr>
            <w:tcW w:w="2412" w:type="pct"/>
            <w:tcBorders>
              <w:right w:val="single" w:sz="4" w:space="0" w:color="auto"/>
            </w:tcBorders>
          </w:tcPr>
          <w:p w:rsidR="00A94D9A" w:rsidRPr="00516E13" w:rsidRDefault="00A94D9A"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lang w:val="en-US"/>
              </w:rPr>
              <w:t xml:space="preserve">Container </w:t>
            </w:r>
            <w:r w:rsidRPr="00516E13">
              <w:rPr>
                <w:rFonts w:ascii="Times New Roman" w:hAnsi="Times New Roman" w:cs="Times New Roman"/>
                <w:color w:val="FF0000"/>
                <w:sz w:val="28"/>
                <w:szCs w:val="28"/>
              </w:rPr>
              <w:t>≤</w:t>
            </w:r>
            <w:r w:rsidRPr="00516E13">
              <w:rPr>
                <w:rFonts w:ascii="Times New Roman" w:hAnsi="Times New Roman" w:cs="Times New Roman"/>
                <w:color w:val="FF0000"/>
                <w:sz w:val="28"/>
                <w:szCs w:val="28"/>
                <w:lang w:val="en-US"/>
              </w:rPr>
              <w:t xml:space="preserve"> </w:t>
            </w:r>
            <w:r w:rsidRPr="00516E13">
              <w:rPr>
                <w:rFonts w:ascii="Times New Roman" w:hAnsi="Times New Roman" w:cs="Times New Roman"/>
                <w:color w:val="FF0000"/>
                <w:sz w:val="28"/>
                <w:szCs w:val="28"/>
              </w:rPr>
              <w:t>40 feet</w:t>
            </w:r>
          </w:p>
        </w:tc>
        <w:tc>
          <w:tcPr>
            <w:tcW w:w="1255" w:type="pct"/>
            <w:tcBorders>
              <w:top w:val="single" w:sz="4" w:space="0" w:color="auto"/>
              <w:left w:val="single" w:sz="4" w:space="0" w:color="auto"/>
              <w:bottom w:val="single" w:sz="4" w:space="0" w:color="auto"/>
              <w:right w:val="single" w:sz="4" w:space="0" w:color="auto"/>
            </w:tcBorders>
          </w:tcPr>
          <w:p w:rsidR="00A94D9A" w:rsidRPr="00516E13" w:rsidRDefault="00A94D9A" w:rsidP="00A94D9A">
            <w:pPr>
              <w:spacing w:before="40" w:after="40" w:line="264" w:lineRule="auto"/>
              <w:jc w:val="right"/>
              <w:rPr>
                <w:rFonts w:ascii="Times New Roman" w:hAnsi="Times New Roman" w:cs="Times New Roman"/>
                <w:color w:val="FF0000"/>
                <w:sz w:val="28"/>
                <w:szCs w:val="28"/>
                <w:lang w:val="en-US"/>
              </w:rPr>
            </w:pPr>
          </w:p>
        </w:tc>
        <w:tc>
          <w:tcPr>
            <w:tcW w:w="1333" w:type="pct"/>
            <w:tcBorders>
              <w:top w:val="single" w:sz="4" w:space="0" w:color="auto"/>
              <w:left w:val="single" w:sz="4" w:space="0" w:color="auto"/>
              <w:bottom w:val="single" w:sz="4" w:space="0" w:color="auto"/>
              <w:right w:val="single" w:sz="4" w:space="0" w:color="auto"/>
            </w:tcBorders>
          </w:tcPr>
          <w:p w:rsidR="00A94D9A" w:rsidRPr="00516E13" w:rsidRDefault="00A94D9A" w:rsidP="00A94D9A">
            <w:pPr>
              <w:spacing w:before="40" w:after="40" w:line="264" w:lineRule="auto"/>
              <w:jc w:val="right"/>
              <w:rPr>
                <w:rFonts w:ascii="Times New Roman" w:hAnsi="Times New Roman" w:cs="Times New Roman"/>
                <w:color w:val="FF0000"/>
                <w:sz w:val="28"/>
                <w:szCs w:val="28"/>
              </w:rPr>
            </w:pPr>
          </w:p>
        </w:tc>
      </w:tr>
      <w:tr w:rsidR="00A94D9A" w:rsidRPr="00516E13" w:rsidTr="00E25FE5">
        <w:tc>
          <w:tcPr>
            <w:tcW w:w="2412" w:type="pct"/>
            <w:tcBorders>
              <w:right w:val="single" w:sz="4" w:space="0" w:color="auto"/>
            </w:tcBorders>
          </w:tcPr>
          <w:p w:rsidR="00A94D9A" w:rsidRPr="00516E13" w:rsidRDefault="00A94D9A"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rPr>
              <w:t>Có hàng</w:t>
            </w:r>
          </w:p>
        </w:tc>
        <w:tc>
          <w:tcPr>
            <w:tcW w:w="1255" w:type="pct"/>
            <w:tcBorders>
              <w:top w:val="single" w:sz="4" w:space="0" w:color="auto"/>
              <w:left w:val="single" w:sz="4" w:space="0" w:color="auto"/>
              <w:bottom w:val="single" w:sz="4" w:space="0" w:color="auto"/>
              <w:right w:val="single" w:sz="4" w:space="0" w:color="auto"/>
            </w:tcBorders>
          </w:tcPr>
          <w:p w:rsidR="00A94D9A"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25,</w:t>
            </w:r>
            <w:r w:rsidR="00055AA7" w:rsidRPr="00516E13">
              <w:rPr>
                <w:rFonts w:ascii="Times New Roman" w:hAnsi="Times New Roman" w:cs="Times New Roman"/>
                <w:color w:val="FF0000"/>
                <w:sz w:val="28"/>
                <w:szCs w:val="28"/>
                <w:lang w:val="en-US"/>
              </w:rPr>
              <w:t>6</w:t>
            </w:r>
          </w:p>
        </w:tc>
        <w:tc>
          <w:tcPr>
            <w:tcW w:w="1333" w:type="pct"/>
            <w:tcBorders>
              <w:top w:val="single" w:sz="4" w:space="0" w:color="auto"/>
              <w:left w:val="single" w:sz="4" w:space="0" w:color="auto"/>
              <w:bottom w:val="single" w:sz="4" w:space="0" w:color="auto"/>
              <w:right w:val="single" w:sz="4" w:space="0" w:color="auto"/>
            </w:tcBorders>
          </w:tcPr>
          <w:p w:rsidR="00A94D9A"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51,</w:t>
            </w:r>
            <w:r w:rsidR="00055AA7" w:rsidRPr="00516E13">
              <w:rPr>
                <w:rFonts w:ascii="Times New Roman" w:hAnsi="Times New Roman" w:cs="Times New Roman"/>
                <w:color w:val="FF0000"/>
                <w:sz w:val="28"/>
                <w:szCs w:val="28"/>
                <w:lang w:val="en-US"/>
              </w:rPr>
              <w:t>2</w:t>
            </w:r>
          </w:p>
        </w:tc>
      </w:tr>
      <w:tr w:rsidR="00A94D9A" w:rsidRPr="00516E13" w:rsidTr="00E25FE5">
        <w:tc>
          <w:tcPr>
            <w:tcW w:w="2412" w:type="pct"/>
            <w:tcBorders>
              <w:right w:val="single" w:sz="4" w:space="0" w:color="auto"/>
            </w:tcBorders>
          </w:tcPr>
          <w:p w:rsidR="00A94D9A" w:rsidRPr="00516E13" w:rsidRDefault="00A94D9A"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rPr>
              <w:t>Rỗng</w:t>
            </w:r>
          </w:p>
        </w:tc>
        <w:tc>
          <w:tcPr>
            <w:tcW w:w="1255" w:type="pct"/>
            <w:tcBorders>
              <w:top w:val="single" w:sz="4" w:space="0" w:color="auto"/>
              <w:left w:val="single" w:sz="4" w:space="0" w:color="auto"/>
              <w:bottom w:val="single" w:sz="4" w:space="0" w:color="auto"/>
              <w:right w:val="single" w:sz="4" w:space="0" w:color="auto"/>
            </w:tcBorders>
          </w:tcPr>
          <w:p w:rsidR="00A94D9A"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14,</w:t>
            </w:r>
            <w:r w:rsidR="00055AA7" w:rsidRPr="00516E13">
              <w:rPr>
                <w:rFonts w:ascii="Times New Roman" w:hAnsi="Times New Roman" w:cs="Times New Roman"/>
                <w:color w:val="FF0000"/>
                <w:sz w:val="28"/>
                <w:szCs w:val="28"/>
                <w:lang w:val="en-US"/>
              </w:rPr>
              <w:t>1</w:t>
            </w:r>
          </w:p>
        </w:tc>
        <w:tc>
          <w:tcPr>
            <w:tcW w:w="1333" w:type="pct"/>
            <w:tcBorders>
              <w:top w:val="single" w:sz="4" w:space="0" w:color="auto"/>
              <w:left w:val="single" w:sz="4" w:space="0" w:color="auto"/>
              <w:bottom w:val="single" w:sz="4" w:space="0" w:color="auto"/>
              <w:right w:val="single" w:sz="4" w:space="0" w:color="auto"/>
            </w:tcBorders>
          </w:tcPr>
          <w:p w:rsidR="00A94D9A"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27,</w:t>
            </w:r>
            <w:r w:rsidR="00055AA7" w:rsidRPr="00516E13">
              <w:rPr>
                <w:rFonts w:ascii="Times New Roman" w:hAnsi="Times New Roman" w:cs="Times New Roman"/>
                <w:color w:val="FF0000"/>
                <w:sz w:val="28"/>
                <w:szCs w:val="28"/>
                <w:lang w:val="en-US"/>
              </w:rPr>
              <w:t>22</w:t>
            </w:r>
          </w:p>
        </w:tc>
      </w:tr>
      <w:tr w:rsidR="00A94D9A" w:rsidRPr="00516E13" w:rsidTr="00E25FE5">
        <w:tc>
          <w:tcPr>
            <w:tcW w:w="2412" w:type="pct"/>
            <w:tcBorders>
              <w:right w:val="single" w:sz="4" w:space="0" w:color="auto"/>
            </w:tcBorders>
          </w:tcPr>
          <w:p w:rsidR="00A94D9A" w:rsidRPr="00516E13" w:rsidRDefault="00A94D9A"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lang w:val="en-US"/>
              </w:rPr>
              <w:t>Container</w:t>
            </w:r>
            <w:r w:rsidRPr="00516E13">
              <w:rPr>
                <w:rFonts w:ascii="Times New Roman" w:hAnsi="Times New Roman" w:cs="Times New Roman"/>
                <w:color w:val="FF0000"/>
                <w:sz w:val="28"/>
                <w:szCs w:val="28"/>
              </w:rPr>
              <w:t>&gt; 40 feet</w:t>
            </w:r>
          </w:p>
        </w:tc>
        <w:tc>
          <w:tcPr>
            <w:tcW w:w="1255" w:type="pct"/>
            <w:tcBorders>
              <w:top w:val="single" w:sz="4" w:space="0" w:color="auto"/>
              <w:left w:val="single" w:sz="4" w:space="0" w:color="auto"/>
              <w:bottom w:val="single" w:sz="4" w:space="0" w:color="auto"/>
              <w:right w:val="single" w:sz="4" w:space="0" w:color="auto"/>
            </w:tcBorders>
          </w:tcPr>
          <w:p w:rsidR="00A94D9A" w:rsidRPr="00516E13" w:rsidRDefault="00A94D9A" w:rsidP="00A94D9A">
            <w:pPr>
              <w:spacing w:before="40" w:after="40" w:line="264" w:lineRule="auto"/>
              <w:jc w:val="right"/>
              <w:rPr>
                <w:rFonts w:ascii="Times New Roman" w:hAnsi="Times New Roman" w:cs="Times New Roman"/>
                <w:color w:val="FF0000"/>
                <w:sz w:val="28"/>
                <w:szCs w:val="28"/>
              </w:rPr>
            </w:pPr>
          </w:p>
        </w:tc>
        <w:tc>
          <w:tcPr>
            <w:tcW w:w="1333" w:type="pct"/>
            <w:tcBorders>
              <w:top w:val="single" w:sz="4" w:space="0" w:color="auto"/>
              <w:left w:val="single" w:sz="4" w:space="0" w:color="auto"/>
              <w:bottom w:val="single" w:sz="4" w:space="0" w:color="auto"/>
              <w:right w:val="single" w:sz="4" w:space="0" w:color="auto"/>
            </w:tcBorders>
          </w:tcPr>
          <w:p w:rsidR="00A94D9A" w:rsidRPr="00516E13" w:rsidRDefault="00A94D9A" w:rsidP="00A94D9A">
            <w:pPr>
              <w:spacing w:before="40" w:after="40" w:line="264" w:lineRule="auto"/>
              <w:jc w:val="right"/>
              <w:rPr>
                <w:rFonts w:ascii="Times New Roman" w:hAnsi="Times New Roman" w:cs="Times New Roman"/>
                <w:color w:val="FF0000"/>
                <w:sz w:val="28"/>
                <w:szCs w:val="28"/>
              </w:rPr>
            </w:pPr>
          </w:p>
        </w:tc>
      </w:tr>
      <w:tr w:rsidR="00A94D9A" w:rsidRPr="00516E13" w:rsidTr="00E25FE5">
        <w:tc>
          <w:tcPr>
            <w:tcW w:w="2412" w:type="pct"/>
            <w:tcBorders>
              <w:right w:val="single" w:sz="4" w:space="0" w:color="auto"/>
            </w:tcBorders>
          </w:tcPr>
          <w:p w:rsidR="00A94D9A" w:rsidRPr="00516E13" w:rsidRDefault="00A94D9A"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rPr>
              <w:t>Có hàng</w:t>
            </w:r>
          </w:p>
        </w:tc>
        <w:tc>
          <w:tcPr>
            <w:tcW w:w="1255" w:type="pct"/>
            <w:tcBorders>
              <w:top w:val="single" w:sz="4" w:space="0" w:color="auto"/>
              <w:left w:val="single" w:sz="4" w:space="0" w:color="auto"/>
              <w:bottom w:val="single" w:sz="4" w:space="0" w:color="auto"/>
              <w:right w:val="single" w:sz="4" w:space="0" w:color="auto"/>
            </w:tcBorders>
          </w:tcPr>
          <w:p w:rsidR="00A94D9A"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31,</w:t>
            </w:r>
            <w:r w:rsidR="00055AA7" w:rsidRPr="00516E13">
              <w:rPr>
                <w:rFonts w:ascii="Times New Roman" w:hAnsi="Times New Roman" w:cs="Times New Roman"/>
                <w:color w:val="FF0000"/>
                <w:sz w:val="28"/>
                <w:szCs w:val="28"/>
                <w:lang w:val="en-US"/>
              </w:rPr>
              <w:t>4</w:t>
            </w:r>
          </w:p>
        </w:tc>
        <w:tc>
          <w:tcPr>
            <w:tcW w:w="1333" w:type="pct"/>
            <w:tcBorders>
              <w:top w:val="single" w:sz="4" w:space="0" w:color="auto"/>
              <w:left w:val="single" w:sz="4" w:space="0" w:color="auto"/>
              <w:bottom w:val="single" w:sz="4" w:space="0" w:color="auto"/>
              <w:right w:val="single" w:sz="4" w:space="0" w:color="auto"/>
            </w:tcBorders>
          </w:tcPr>
          <w:p w:rsidR="00A94D9A"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61,</w:t>
            </w:r>
            <w:r w:rsidR="00055AA7" w:rsidRPr="00516E13">
              <w:rPr>
                <w:rFonts w:ascii="Times New Roman" w:hAnsi="Times New Roman" w:cs="Times New Roman"/>
                <w:color w:val="FF0000"/>
                <w:sz w:val="28"/>
                <w:szCs w:val="28"/>
                <w:lang w:val="en-US"/>
              </w:rPr>
              <w:t>9</w:t>
            </w:r>
          </w:p>
        </w:tc>
      </w:tr>
      <w:tr w:rsidR="00A94D9A" w:rsidRPr="00516E13" w:rsidTr="00E25FE5">
        <w:tc>
          <w:tcPr>
            <w:tcW w:w="2412" w:type="pct"/>
            <w:tcBorders>
              <w:right w:val="single" w:sz="4" w:space="0" w:color="auto"/>
            </w:tcBorders>
          </w:tcPr>
          <w:p w:rsidR="00A94D9A" w:rsidRPr="00516E13" w:rsidRDefault="00A94D9A" w:rsidP="00E25FE5">
            <w:pPr>
              <w:spacing w:before="40" w:after="40" w:line="264" w:lineRule="auto"/>
              <w:jc w:val="both"/>
              <w:rPr>
                <w:rFonts w:ascii="Times New Roman" w:hAnsi="Times New Roman" w:cs="Times New Roman"/>
                <w:color w:val="FF0000"/>
                <w:sz w:val="28"/>
                <w:szCs w:val="28"/>
              </w:rPr>
            </w:pPr>
            <w:r w:rsidRPr="00516E13">
              <w:rPr>
                <w:rFonts w:ascii="Times New Roman" w:hAnsi="Times New Roman" w:cs="Times New Roman"/>
                <w:color w:val="FF0000"/>
                <w:sz w:val="28"/>
                <w:szCs w:val="28"/>
              </w:rPr>
              <w:t>Rỗng</w:t>
            </w:r>
          </w:p>
        </w:tc>
        <w:tc>
          <w:tcPr>
            <w:tcW w:w="1255" w:type="pct"/>
            <w:tcBorders>
              <w:top w:val="single" w:sz="4" w:space="0" w:color="auto"/>
              <w:left w:val="single" w:sz="4" w:space="0" w:color="auto"/>
              <w:bottom w:val="single" w:sz="4" w:space="0" w:color="auto"/>
              <w:right w:val="single" w:sz="4" w:space="0" w:color="auto"/>
            </w:tcBorders>
          </w:tcPr>
          <w:p w:rsidR="00A94D9A"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19,</w:t>
            </w:r>
            <w:r w:rsidR="00055AA7" w:rsidRPr="00516E13">
              <w:rPr>
                <w:rFonts w:ascii="Times New Roman" w:hAnsi="Times New Roman" w:cs="Times New Roman"/>
                <w:color w:val="FF0000"/>
                <w:sz w:val="28"/>
                <w:szCs w:val="28"/>
                <w:lang w:val="en-US"/>
              </w:rPr>
              <w:t>8</w:t>
            </w:r>
          </w:p>
        </w:tc>
        <w:tc>
          <w:tcPr>
            <w:tcW w:w="1333" w:type="pct"/>
            <w:tcBorders>
              <w:top w:val="single" w:sz="4" w:space="0" w:color="auto"/>
              <w:left w:val="single" w:sz="4" w:space="0" w:color="auto"/>
              <w:bottom w:val="single" w:sz="4" w:space="0" w:color="auto"/>
              <w:right w:val="single" w:sz="4" w:space="0" w:color="auto"/>
            </w:tcBorders>
          </w:tcPr>
          <w:p w:rsidR="00A94D9A" w:rsidRPr="00516E13" w:rsidRDefault="00485C4F" w:rsidP="00FC52AC">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39,</w:t>
            </w:r>
            <w:r w:rsidR="00055AA7" w:rsidRPr="00516E13">
              <w:rPr>
                <w:rFonts w:ascii="Times New Roman" w:hAnsi="Times New Roman" w:cs="Times New Roman"/>
                <w:color w:val="FF0000"/>
                <w:sz w:val="28"/>
                <w:szCs w:val="28"/>
                <w:lang w:val="en-US"/>
              </w:rPr>
              <w:t>6</w:t>
            </w:r>
          </w:p>
        </w:tc>
      </w:tr>
    </w:tbl>
    <w:p w:rsidR="004C4910" w:rsidRPr="00516E13" w:rsidRDefault="00C91D44" w:rsidP="00B02A66">
      <w:pPr>
        <w:spacing w:before="240" w:after="0" w:line="264" w:lineRule="auto"/>
        <w:ind w:firstLine="720"/>
        <w:jc w:val="both"/>
        <w:rPr>
          <w:rFonts w:ascii="Times New Roman" w:hAnsi="Times New Roman" w:cs="Times New Roman"/>
          <w:sz w:val="28"/>
          <w:szCs w:val="28"/>
          <w:lang w:val="en-US"/>
        </w:rPr>
      </w:pPr>
      <w:r w:rsidRPr="00516E13">
        <w:rPr>
          <w:rFonts w:ascii="Times New Roman" w:hAnsi="Times New Roman" w:cs="Times New Roman"/>
          <w:sz w:val="28"/>
          <w:szCs w:val="28"/>
          <w:lang w:val="en-US"/>
        </w:rPr>
        <w:t>8.</w:t>
      </w:r>
      <w:r w:rsidR="004C4910" w:rsidRPr="00516E13">
        <w:rPr>
          <w:rFonts w:ascii="Times New Roman" w:hAnsi="Times New Roman" w:cs="Times New Roman"/>
          <w:sz w:val="28"/>
          <w:szCs w:val="28"/>
          <w:lang w:val="en-US"/>
        </w:rPr>
        <w:t xml:space="preserve"> Khung giá dịch vụ bốc dỡ </w:t>
      </w:r>
      <w:r w:rsidR="004C4910" w:rsidRPr="00516E13">
        <w:rPr>
          <w:rFonts w:ascii="Times New Roman" w:hAnsi="Times New Roman" w:cs="Times New Roman"/>
          <w:sz w:val="28"/>
          <w:szCs w:val="28"/>
        </w:rPr>
        <w:t>container</w:t>
      </w:r>
      <w:r w:rsidR="004C4910" w:rsidRPr="00516E13">
        <w:rPr>
          <w:rFonts w:ascii="Times New Roman" w:hAnsi="Times New Roman" w:cs="Times New Roman"/>
          <w:sz w:val="28"/>
          <w:szCs w:val="28"/>
          <w:lang w:val="en-US"/>
        </w:rPr>
        <w:t xml:space="preserve"> từ sà lan sang bãi cảng và ngược lại quy định tại điểm này chỉ áp dụng cho bốc dỡ </w:t>
      </w:r>
      <w:r w:rsidR="004C4910" w:rsidRPr="00516E13">
        <w:rPr>
          <w:rFonts w:ascii="Times New Roman" w:hAnsi="Times New Roman" w:cs="Times New Roman"/>
          <w:sz w:val="28"/>
          <w:szCs w:val="28"/>
        </w:rPr>
        <w:t>container</w:t>
      </w:r>
      <w:r w:rsidR="004C4910" w:rsidRPr="00516E13">
        <w:rPr>
          <w:rFonts w:ascii="Times New Roman" w:hAnsi="Times New Roman" w:cs="Times New Roman"/>
          <w:sz w:val="28"/>
          <w:szCs w:val="28"/>
          <w:lang w:val="en-US"/>
        </w:rPr>
        <w:t xml:space="preserve"> phục vụ vận chuyển qua lại giữa các cảng để xuất hàng, chuyển cảng đích.</w:t>
      </w:r>
      <w:r w:rsidR="00FF0E85" w:rsidRPr="00516E13">
        <w:rPr>
          <w:rFonts w:ascii="Times New Roman" w:hAnsi="Times New Roman" w:cs="Times New Roman"/>
          <w:sz w:val="28"/>
          <w:szCs w:val="28"/>
          <w:lang w:val="en-US"/>
        </w:rPr>
        <w:t xml:space="preserve"> </w:t>
      </w:r>
    </w:p>
    <w:p w:rsidR="004C4910" w:rsidRPr="00516E13" w:rsidRDefault="004C4910" w:rsidP="004C4910">
      <w:pPr>
        <w:spacing w:before="60" w:after="60" w:line="264" w:lineRule="auto"/>
        <w:ind w:left="5040" w:firstLine="720"/>
        <w:jc w:val="both"/>
        <w:rPr>
          <w:rFonts w:ascii="Times New Roman" w:hAnsi="Times New Roman" w:cs="Times New Roman"/>
          <w:sz w:val="28"/>
          <w:szCs w:val="28"/>
          <w:lang w:val="en-US"/>
        </w:rPr>
      </w:pPr>
      <w:r w:rsidRPr="00516E13">
        <w:rPr>
          <w:rFonts w:ascii="Times New Roman" w:hAnsi="Times New Roman" w:cs="Times New Roman"/>
          <w:sz w:val="28"/>
          <w:szCs w:val="28"/>
        </w:rPr>
        <w:t>Đơn vị tính: USD/container</w:t>
      </w:r>
    </w:p>
    <w:tbl>
      <w:tblPr>
        <w:tblStyle w:val="TableGrid"/>
        <w:tblW w:w="4882" w:type="pct"/>
        <w:tblLook w:val="04A0"/>
      </w:tblPr>
      <w:tblGrid>
        <w:gridCol w:w="4307"/>
        <w:gridCol w:w="2382"/>
        <w:gridCol w:w="2380"/>
      </w:tblGrid>
      <w:tr w:rsidR="004C4910" w:rsidRPr="00516E13" w:rsidTr="00FC52AC">
        <w:trPr>
          <w:trHeight w:val="564"/>
        </w:trPr>
        <w:tc>
          <w:tcPr>
            <w:tcW w:w="2375" w:type="pct"/>
            <w:vMerge w:val="restar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p>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Loại container</w:t>
            </w:r>
          </w:p>
        </w:tc>
        <w:tc>
          <w:tcPr>
            <w:tcW w:w="2625" w:type="pct"/>
            <w:gridSpan w:val="2"/>
            <w:tcBorders>
              <w:top w:val="single" w:sz="4" w:space="0" w:color="auto"/>
              <w:left w:val="single" w:sz="4" w:space="0" w:color="auto"/>
              <w:right w:val="single" w:sz="4" w:space="0" w:color="auto"/>
            </w:tcBorders>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Khung giá dịch vụ</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Sà lan</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w:t>
            </w:r>
            <w:r w:rsidRPr="00516E13">
              <w:rPr>
                <w:rFonts w:ascii="Times New Roman" w:hAnsi="Times New Roman" w:cs="Times New Roman"/>
                <w:sz w:val="28"/>
                <w:szCs w:val="28"/>
                <w:lang w:val="en-US"/>
              </w:rPr>
              <w:t xml:space="preserve"> </w:t>
            </w:r>
            <w:r w:rsidRPr="00516E13">
              <w:rPr>
                <w:rFonts w:ascii="Times New Roman" w:hAnsi="Times New Roman" w:cs="Times New Roman"/>
                <w:sz w:val="28"/>
                <w:szCs w:val="28"/>
              </w:rPr>
              <w:t>Bãi cảng</w:t>
            </w:r>
          </w:p>
        </w:tc>
      </w:tr>
      <w:tr w:rsidR="004C4910" w:rsidRPr="00516E13" w:rsidTr="00FC52AC">
        <w:tc>
          <w:tcPr>
            <w:tcW w:w="2375" w:type="pct"/>
            <w:vMerge/>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p>
        </w:tc>
        <w:tc>
          <w:tcPr>
            <w:tcW w:w="1313"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thiểu</w:t>
            </w:r>
          </w:p>
        </w:tc>
        <w:tc>
          <w:tcPr>
            <w:tcW w:w="1312"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center"/>
              <w:rPr>
                <w:rFonts w:ascii="Times New Roman" w:hAnsi="Times New Roman" w:cs="Times New Roman"/>
                <w:sz w:val="28"/>
                <w:szCs w:val="28"/>
              </w:rPr>
            </w:pPr>
            <w:r w:rsidRPr="00516E13">
              <w:rPr>
                <w:rFonts w:ascii="Times New Roman" w:hAnsi="Times New Roman" w:cs="Times New Roman"/>
                <w:sz w:val="28"/>
                <w:szCs w:val="28"/>
              </w:rPr>
              <w:t>Tối đa</w:t>
            </w:r>
          </w:p>
        </w:tc>
      </w:tr>
      <w:tr w:rsidR="004C4910" w:rsidRPr="00516E13" w:rsidTr="00FC52AC">
        <w:tc>
          <w:tcPr>
            <w:tcW w:w="2375"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Container</w:t>
            </w:r>
            <w:r w:rsidRPr="00516E13">
              <w:rPr>
                <w:rFonts w:ascii="Times New Roman" w:hAnsi="Times New Roman" w:cs="Times New Roman"/>
                <w:sz w:val="28"/>
                <w:szCs w:val="28"/>
              </w:rPr>
              <w:t xml:space="preserve"> ≤  20 feet</w:t>
            </w:r>
          </w:p>
        </w:tc>
        <w:tc>
          <w:tcPr>
            <w:tcW w:w="1313"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center"/>
              <w:rPr>
                <w:rFonts w:ascii="Times New Roman" w:hAnsi="Times New Roman" w:cs="Times New Roman"/>
                <w:sz w:val="28"/>
                <w:szCs w:val="28"/>
              </w:rPr>
            </w:pPr>
          </w:p>
        </w:tc>
        <w:tc>
          <w:tcPr>
            <w:tcW w:w="1312"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center"/>
              <w:rPr>
                <w:rFonts w:ascii="Times New Roman" w:hAnsi="Times New Roman" w:cs="Times New Roman"/>
                <w:sz w:val="28"/>
                <w:szCs w:val="28"/>
              </w:rPr>
            </w:pPr>
          </w:p>
        </w:tc>
      </w:tr>
      <w:tr w:rsidR="004C4910" w:rsidRPr="00516E13" w:rsidTr="00FC52AC">
        <w:tc>
          <w:tcPr>
            <w:tcW w:w="2375"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313"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w:t>
            </w:r>
            <w:r w:rsidR="00055AA7" w:rsidRPr="00516E13">
              <w:rPr>
                <w:rFonts w:ascii="Times New Roman" w:hAnsi="Times New Roman" w:cs="Times New Roman"/>
                <w:sz w:val="28"/>
                <w:szCs w:val="28"/>
                <w:lang w:val="en-US"/>
              </w:rPr>
              <w:t>6</w:t>
            </w:r>
          </w:p>
        </w:tc>
        <w:tc>
          <w:tcPr>
            <w:tcW w:w="1312"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w:t>
            </w:r>
            <w:r w:rsidR="00055AA7" w:rsidRPr="00516E13">
              <w:rPr>
                <w:rFonts w:ascii="Times New Roman" w:hAnsi="Times New Roman" w:cs="Times New Roman"/>
                <w:sz w:val="28"/>
                <w:szCs w:val="28"/>
                <w:lang w:val="en-US"/>
              </w:rPr>
              <w:t>1</w:t>
            </w:r>
          </w:p>
        </w:tc>
      </w:tr>
      <w:tr w:rsidR="004C4910" w:rsidRPr="00516E13" w:rsidTr="00FC52AC">
        <w:tc>
          <w:tcPr>
            <w:tcW w:w="2375"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313"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6,</w:t>
            </w:r>
            <w:r w:rsidR="00055AA7" w:rsidRPr="00516E13">
              <w:rPr>
                <w:rFonts w:ascii="Times New Roman" w:hAnsi="Times New Roman" w:cs="Times New Roman"/>
                <w:sz w:val="28"/>
                <w:szCs w:val="28"/>
                <w:lang w:val="en-US"/>
              </w:rPr>
              <w:t>6</w:t>
            </w:r>
          </w:p>
        </w:tc>
        <w:tc>
          <w:tcPr>
            <w:tcW w:w="1312"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w:t>
            </w:r>
            <w:r w:rsidR="00055AA7" w:rsidRPr="00516E13">
              <w:rPr>
                <w:rFonts w:ascii="Times New Roman" w:hAnsi="Times New Roman" w:cs="Times New Roman"/>
                <w:sz w:val="28"/>
                <w:szCs w:val="28"/>
                <w:lang w:val="en-US"/>
              </w:rPr>
              <w:t>1</w:t>
            </w:r>
          </w:p>
        </w:tc>
      </w:tr>
      <w:tr w:rsidR="004C4910" w:rsidRPr="00516E13" w:rsidTr="00FC52AC">
        <w:tc>
          <w:tcPr>
            <w:tcW w:w="2375"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Container</w:t>
            </w:r>
            <w:r w:rsidRPr="00516E13">
              <w:rPr>
                <w:rFonts w:ascii="Times New Roman" w:hAnsi="Times New Roman" w:cs="Times New Roman"/>
                <w:sz w:val="28"/>
                <w:szCs w:val="28"/>
              </w:rPr>
              <w:t>≤40 feet</w:t>
            </w:r>
          </w:p>
        </w:tc>
        <w:tc>
          <w:tcPr>
            <w:tcW w:w="1313"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312"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right"/>
              <w:rPr>
                <w:rFonts w:ascii="Times New Roman" w:hAnsi="Times New Roman" w:cs="Times New Roman"/>
                <w:sz w:val="28"/>
                <w:szCs w:val="28"/>
              </w:rPr>
            </w:pPr>
          </w:p>
        </w:tc>
      </w:tr>
      <w:tr w:rsidR="004C4910" w:rsidRPr="00516E13" w:rsidTr="00FC52AC">
        <w:tc>
          <w:tcPr>
            <w:tcW w:w="2375"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313"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w:t>
            </w:r>
            <w:r w:rsidR="00055AA7" w:rsidRPr="00516E13">
              <w:rPr>
                <w:rFonts w:ascii="Times New Roman" w:hAnsi="Times New Roman" w:cs="Times New Roman"/>
                <w:sz w:val="28"/>
                <w:szCs w:val="28"/>
                <w:lang w:val="en-US"/>
              </w:rPr>
              <w:t>1</w:t>
            </w:r>
          </w:p>
        </w:tc>
        <w:tc>
          <w:tcPr>
            <w:tcW w:w="1312"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18,</w:t>
            </w:r>
            <w:r w:rsidR="00055AA7" w:rsidRPr="00516E13">
              <w:rPr>
                <w:rFonts w:ascii="Times New Roman" w:hAnsi="Times New Roman" w:cs="Times New Roman"/>
                <w:sz w:val="28"/>
                <w:szCs w:val="28"/>
                <w:lang w:val="en-US"/>
              </w:rPr>
              <w:t>7</w:t>
            </w:r>
          </w:p>
        </w:tc>
      </w:tr>
      <w:tr w:rsidR="004C4910" w:rsidRPr="00516E13" w:rsidTr="00FC52AC">
        <w:tc>
          <w:tcPr>
            <w:tcW w:w="2375"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313"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w:t>
            </w:r>
            <w:r w:rsidR="00055AA7" w:rsidRPr="00516E13">
              <w:rPr>
                <w:rFonts w:ascii="Times New Roman" w:hAnsi="Times New Roman" w:cs="Times New Roman"/>
                <w:sz w:val="28"/>
                <w:szCs w:val="28"/>
                <w:lang w:val="en-US"/>
              </w:rPr>
              <w:t>1</w:t>
            </w:r>
          </w:p>
        </w:tc>
        <w:tc>
          <w:tcPr>
            <w:tcW w:w="1312"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18,</w:t>
            </w:r>
            <w:r w:rsidR="00055AA7" w:rsidRPr="00516E13">
              <w:rPr>
                <w:rFonts w:ascii="Times New Roman" w:hAnsi="Times New Roman" w:cs="Times New Roman"/>
                <w:sz w:val="28"/>
                <w:szCs w:val="28"/>
                <w:lang w:val="en-US"/>
              </w:rPr>
              <w:t>7</w:t>
            </w:r>
          </w:p>
        </w:tc>
      </w:tr>
      <w:tr w:rsidR="004C4910" w:rsidRPr="00516E13" w:rsidTr="00FC52AC">
        <w:tc>
          <w:tcPr>
            <w:tcW w:w="2375"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lang w:val="en-US"/>
              </w:rPr>
              <w:t>Container</w:t>
            </w:r>
            <w:r w:rsidRPr="00516E13">
              <w:rPr>
                <w:rFonts w:ascii="Times New Roman" w:hAnsi="Times New Roman" w:cs="Times New Roman"/>
                <w:sz w:val="28"/>
                <w:szCs w:val="28"/>
              </w:rPr>
              <w:t>&gt; 40 feet</w:t>
            </w:r>
          </w:p>
        </w:tc>
        <w:tc>
          <w:tcPr>
            <w:tcW w:w="1313"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right"/>
              <w:rPr>
                <w:rFonts w:ascii="Times New Roman" w:hAnsi="Times New Roman" w:cs="Times New Roman"/>
                <w:sz w:val="28"/>
                <w:szCs w:val="28"/>
              </w:rPr>
            </w:pPr>
          </w:p>
        </w:tc>
        <w:tc>
          <w:tcPr>
            <w:tcW w:w="1312" w:type="pct"/>
            <w:tcBorders>
              <w:top w:val="single" w:sz="4" w:space="0" w:color="auto"/>
              <w:left w:val="single" w:sz="4" w:space="0" w:color="auto"/>
              <w:bottom w:val="single" w:sz="4" w:space="0" w:color="auto"/>
              <w:right w:val="single" w:sz="4" w:space="0" w:color="auto"/>
            </w:tcBorders>
          </w:tcPr>
          <w:p w:rsidR="004C4910" w:rsidRPr="00516E13" w:rsidRDefault="004C4910" w:rsidP="000E2954">
            <w:pPr>
              <w:spacing w:before="40" w:after="40" w:line="264" w:lineRule="auto"/>
              <w:jc w:val="right"/>
              <w:rPr>
                <w:rFonts w:ascii="Times New Roman" w:hAnsi="Times New Roman" w:cs="Times New Roman"/>
                <w:sz w:val="28"/>
                <w:szCs w:val="28"/>
              </w:rPr>
            </w:pPr>
          </w:p>
        </w:tc>
      </w:tr>
      <w:tr w:rsidR="004C4910" w:rsidRPr="00516E13" w:rsidTr="00FC52AC">
        <w:tc>
          <w:tcPr>
            <w:tcW w:w="2375"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Có hàng</w:t>
            </w:r>
          </w:p>
        </w:tc>
        <w:tc>
          <w:tcPr>
            <w:tcW w:w="1313"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w:t>
            </w:r>
            <w:r w:rsidR="00055AA7" w:rsidRPr="00516E13">
              <w:rPr>
                <w:rFonts w:ascii="Times New Roman" w:hAnsi="Times New Roman" w:cs="Times New Roman"/>
                <w:sz w:val="28"/>
                <w:szCs w:val="28"/>
                <w:lang w:val="en-US"/>
              </w:rPr>
              <w:t>1</w:t>
            </w:r>
          </w:p>
        </w:tc>
        <w:tc>
          <w:tcPr>
            <w:tcW w:w="1312"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18,</w:t>
            </w:r>
            <w:r w:rsidR="00055AA7" w:rsidRPr="00516E13">
              <w:rPr>
                <w:rFonts w:ascii="Times New Roman" w:hAnsi="Times New Roman" w:cs="Times New Roman"/>
                <w:sz w:val="28"/>
                <w:szCs w:val="28"/>
                <w:lang w:val="en-US"/>
              </w:rPr>
              <w:t>7</w:t>
            </w:r>
          </w:p>
        </w:tc>
      </w:tr>
      <w:tr w:rsidR="004C4910" w:rsidRPr="00650EC3" w:rsidTr="00FC52AC">
        <w:tc>
          <w:tcPr>
            <w:tcW w:w="2375" w:type="pct"/>
            <w:tcBorders>
              <w:right w:val="single" w:sz="4" w:space="0" w:color="auto"/>
            </w:tcBorders>
          </w:tcPr>
          <w:p w:rsidR="004C4910" w:rsidRPr="00516E13" w:rsidRDefault="004C4910" w:rsidP="000E2954">
            <w:pPr>
              <w:spacing w:before="40" w:after="40" w:line="264" w:lineRule="auto"/>
              <w:jc w:val="both"/>
              <w:rPr>
                <w:rFonts w:ascii="Times New Roman" w:hAnsi="Times New Roman" w:cs="Times New Roman"/>
                <w:sz w:val="28"/>
                <w:szCs w:val="28"/>
              </w:rPr>
            </w:pPr>
            <w:r w:rsidRPr="00516E13">
              <w:rPr>
                <w:rFonts w:ascii="Times New Roman" w:hAnsi="Times New Roman" w:cs="Times New Roman"/>
                <w:sz w:val="28"/>
                <w:szCs w:val="28"/>
              </w:rPr>
              <w:t>Rỗng</w:t>
            </w:r>
          </w:p>
        </w:tc>
        <w:tc>
          <w:tcPr>
            <w:tcW w:w="1313"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w:t>
            </w:r>
            <w:r w:rsidR="00055AA7" w:rsidRPr="00516E13">
              <w:rPr>
                <w:rFonts w:ascii="Times New Roman" w:hAnsi="Times New Roman" w:cs="Times New Roman"/>
                <w:sz w:val="28"/>
                <w:szCs w:val="28"/>
                <w:lang w:val="en-US"/>
              </w:rPr>
              <w:t>1</w:t>
            </w:r>
          </w:p>
        </w:tc>
        <w:tc>
          <w:tcPr>
            <w:tcW w:w="1312" w:type="pct"/>
            <w:tcBorders>
              <w:top w:val="single" w:sz="4" w:space="0" w:color="auto"/>
              <w:left w:val="single" w:sz="4" w:space="0" w:color="auto"/>
              <w:bottom w:val="single" w:sz="4" w:space="0" w:color="auto"/>
              <w:right w:val="single" w:sz="4" w:space="0" w:color="auto"/>
            </w:tcBorders>
          </w:tcPr>
          <w:p w:rsidR="004C4910" w:rsidRPr="00516E13" w:rsidRDefault="00485C4F" w:rsidP="00FC52AC">
            <w:pPr>
              <w:spacing w:before="40" w:after="40" w:line="264"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18,</w:t>
            </w:r>
            <w:r w:rsidR="00055AA7" w:rsidRPr="00516E13">
              <w:rPr>
                <w:rFonts w:ascii="Times New Roman" w:hAnsi="Times New Roman" w:cs="Times New Roman"/>
                <w:sz w:val="28"/>
                <w:szCs w:val="28"/>
                <w:lang w:val="en-US"/>
              </w:rPr>
              <w:t>7</w:t>
            </w:r>
          </w:p>
        </w:tc>
      </w:tr>
    </w:tbl>
    <w:p w:rsidR="00660FEE" w:rsidRPr="006B179D" w:rsidRDefault="00660FEE" w:rsidP="00660FEE">
      <w:pPr>
        <w:spacing w:before="80" w:after="80" w:line="240" w:lineRule="auto"/>
        <w:jc w:val="center"/>
        <w:rPr>
          <w:rFonts w:ascii="Times New Roman" w:hAnsi="Times New Roman" w:cs="Times New Roman"/>
          <w:b/>
          <w:bCs/>
          <w:sz w:val="28"/>
          <w:szCs w:val="28"/>
          <w:lang w:val="en-US"/>
        </w:rPr>
      </w:pPr>
    </w:p>
    <w:p w:rsidR="006D03AF" w:rsidRDefault="006D03AF">
      <w:pP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br w:type="page"/>
      </w:r>
    </w:p>
    <w:p w:rsidR="00660FEE" w:rsidRPr="00660FEE" w:rsidRDefault="00660FEE" w:rsidP="000635B5">
      <w:pPr>
        <w:spacing w:before="120" w:after="0" w:line="420" w:lineRule="atLeast"/>
        <w:jc w:val="center"/>
        <w:rPr>
          <w:rFonts w:ascii="Times New Roman" w:hAnsi="Times New Roman" w:cs="Times New Roman"/>
          <w:b/>
          <w:color w:val="000000" w:themeColor="text1"/>
          <w:sz w:val="28"/>
          <w:szCs w:val="28"/>
          <w:lang w:val="en-US"/>
        </w:rPr>
      </w:pPr>
      <w:r w:rsidRPr="00660FEE">
        <w:rPr>
          <w:rFonts w:ascii="Times New Roman" w:hAnsi="Times New Roman" w:cs="Times New Roman"/>
          <w:b/>
          <w:color w:val="000000" w:themeColor="text1"/>
          <w:sz w:val="28"/>
          <w:szCs w:val="28"/>
          <w:lang w:val="en-US"/>
        </w:rPr>
        <w:t>MỤC 4. BIỂU KHUNG GIÁ DỊCH VỤ LAI DẮT</w:t>
      </w:r>
    </w:p>
    <w:p w:rsidR="004C4910" w:rsidRPr="00023204" w:rsidRDefault="00023204" w:rsidP="004C4910">
      <w:pPr>
        <w:spacing w:before="120" w:after="0" w:line="264" w:lineRule="auto"/>
        <w:ind w:firstLine="709"/>
        <w:jc w:val="both"/>
        <w:rPr>
          <w:rFonts w:ascii="Times New Roman" w:hAnsi="Times New Roman" w:cs="Times New Roman"/>
          <w:b/>
          <w:sz w:val="28"/>
          <w:szCs w:val="28"/>
          <w:lang w:val="en-US"/>
        </w:rPr>
      </w:pPr>
      <w:r w:rsidRPr="00023204">
        <w:rPr>
          <w:rFonts w:ascii="Times New Roman" w:hAnsi="Times New Roman" w:cs="Times New Roman"/>
          <w:b/>
          <w:sz w:val="28"/>
          <w:szCs w:val="28"/>
          <w:lang w:val="en-US"/>
        </w:rPr>
        <w:t>Điều 1</w:t>
      </w:r>
      <w:r w:rsidR="006E6F4A">
        <w:rPr>
          <w:rFonts w:ascii="Times New Roman" w:hAnsi="Times New Roman" w:cs="Times New Roman"/>
          <w:b/>
          <w:sz w:val="28"/>
          <w:szCs w:val="28"/>
          <w:lang w:val="en-US"/>
        </w:rPr>
        <w:t>6</w:t>
      </w:r>
      <w:r w:rsidR="004C4910" w:rsidRPr="00023204">
        <w:rPr>
          <w:rFonts w:ascii="Times New Roman" w:hAnsi="Times New Roman" w:cs="Times New Roman"/>
          <w:b/>
          <w:sz w:val="28"/>
          <w:szCs w:val="28"/>
        </w:rPr>
        <w:t xml:space="preserve">. </w:t>
      </w:r>
      <w:r w:rsidRPr="00023204">
        <w:rPr>
          <w:rFonts w:ascii="Times New Roman" w:hAnsi="Times New Roman" w:cs="Times New Roman"/>
          <w:b/>
          <w:sz w:val="28"/>
          <w:szCs w:val="28"/>
          <w:lang w:val="en-US"/>
        </w:rPr>
        <w:t>Quy định tính giá tàu lai dắt</w:t>
      </w:r>
    </w:p>
    <w:p w:rsidR="00023204" w:rsidRPr="00650EC3" w:rsidRDefault="00B02A66" w:rsidP="00023204">
      <w:pPr>
        <w:spacing w:before="120"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1.</w:t>
      </w:r>
      <w:r w:rsidR="00023204" w:rsidRPr="00650EC3">
        <w:rPr>
          <w:rFonts w:ascii="Times New Roman" w:hAnsi="Times New Roman" w:cs="Times New Roman"/>
          <w:sz w:val="28"/>
          <w:szCs w:val="28"/>
        </w:rPr>
        <w:t xml:space="preserve"> Doanh nghiệp cung cấp dịch vụ lai dắt có trách nhiệm điều động tàu lai dắt hỗ trợ với số lượng và công suất theo quy định tại nội quy cảng biển khu vực;</w:t>
      </w:r>
    </w:p>
    <w:p w:rsidR="00023204" w:rsidRPr="00650EC3" w:rsidRDefault="00B02A66" w:rsidP="00023204">
      <w:pPr>
        <w:spacing w:before="120"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023204" w:rsidRPr="00650EC3">
        <w:rPr>
          <w:rFonts w:ascii="Times New Roman" w:hAnsi="Times New Roman" w:cs="Times New Roman"/>
          <w:sz w:val="28"/>
          <w:szCs w:val="28"/>
        </w:rPr>
        <w:t xml:space="preserve"> Trường hợp cung cấp tàu lai dắt hỗ trợ với số lượng và công suất lớn hơn mức quy định tại nội quy cảng biển củ</w:t>
      </w:r>
      <w:r w:rsidR="00206A46">
        <w:rPr>
          <w:rFonts w:ascii="Times New Roman" w:hAnsi="Times New Roman" w:cs="Times New Roman"/>
          <w:sz w:val="28"/>
          <w:szCs w:val="28"/>
        </w:rPr>
        <w:t>a C</w:t>
      </w:r>
      <w:r w:rsidR="00023204" w:rsidRPr="00650EC3">
        <w:rPr>
          <w:rFonts w:ascii="Times New Roman" w:hAnsi="Times New Roman" w:cs="Times New Roman"/>
          <w:sz w:val="28"/>
          <w:szCs w:val="28"/>
        </w:rPr>
        <w:t>ảng vụ hàng hải khu vực, doanh nghiệp căn cứ số lượng và công suất tàu lai hỗ trợ quy định tại nội quy cảng biển của cảng vụ hàng hải khu vực và khung giá để tính giá dịch vụ lai dắt;</w:t>
      </w:r>
    </w:p>
    <w:p w:rsidR="00023204" w:rsidRPr="00650EC3" w:rsidRDefault="00B02A66" w:rsidP="00023204">
      <w:pPr>
        <w:spacing w:before="120" w:after="0" w:line="26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023204" w:rsidRPr="00650EC3">
        <w:rPr>
          <w:rFonts w:ascii="Times New Roman" w:hAnsi="Times New Roman" w:cs="Times New Roman"/>
          <w:sz w:val="28"/>
          <w:szCs w:val="28"/>
        </w:rPr>
        <w:t xml:space="preserve"> Trường hợp cung cấp tàu lai dắt hỗ trợ với số lượng và công suất lớn hơn mức quy định tại nội quy cảng biển của cảng vụ hàng hải khu vực theo yêu cầu của cảng vụ, hoa tiêu, thuyền trưởng hoặc hãng tàu, doanh nghiệp căn cứ số lượng, công suất tàu lai hỗ trợ thực tế và khung giá để tính giá dịch vụ lai dắt.</w:t>
      </w:r>
    </w:p>
    <w:p w:rsidR="00023204" w:rsidRDefault="00B02A66" w:rsidP="00023204">
      <w:pPr>
        <w:spacing w:before="120" w:after="0" w:line="26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023204" w:rsidRPr="00B93B76">
        <w:rPr>
          <w:rFonts w:ascii="Times New Roman" w:hAnsi="Times New Roman" w:cs="Times New Roman"/>
          <w:sz w:val="28"/>
          <w:szCs w:val="28"/>
          <w:lang w:val="en-US"/>
        </w:rPr>
        <w:t xml:space="preserve"> Trên cơ sở khung giá dịch vụ lai dắt quy định tại Quyết định này, doanh nghiệp kinh doanh dịch vụ lai dắt có trách nhiệm niêm yết và gửi kê khai giá dịch vụ lai dắt lượt vào, ra theo chiều dài toàn bộ của tàu tại từng khu vực cảng biển.</w:t>
      </w:r>
    </w:p>
    <w:p w:rsidR="00023204" w:rsidRPr="00206A46" w:rsidRDefault="00B02A66" w:rsidP="00023204">
      <w:pPr>
        <w:spacing w:before="120" w:after="0" w:line="26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023204" w:rsidRPr="00650EC3">
        <w:rPr>
          <w:rFonts w:ascii="Times New Roman" w:hAnsi="Times New Roman" w:cs="Times New Roman"/>
          <w:sz w:val="28"/>
          <w:szCs w:val="28"/>
          <w:lang w:val="en-US"/>
        </w:rPr>
        <w:t xml:space="preserve"> Đ</w:t>
      </w:r>
      <w:r w:rsidR="00023204" w:rsidRPr="00650EC3">
        <w:rPr>
          <w:rFonts w:ascii="Times New Roman" w:hAnsi="Times New Roman" w:cs="Times New Roman"/>
          <w:sz w:val="28"/>
          <w:szCs w:val="28"/>
        </w:rPr>
        <w:t xml:space="preserve">ối với tàu lai chuyên dụng Azimuth </w:t>
      </w:r>
      <w:r w:rsidR="00023204" w:rsidRPr="00650EC3">
        <w:rPr>
          <w:rFonts w:ascii="Times New Roman" w:hAnsi="Times New Roman" w:cs="Times New Roman"/>
          <w:sz w:val="28"/>
          <w:szCs w:val="28"/>
          <w:lang w:val="en-US"/>
        </w:rPr>
        <w:t xml:space="preserve">được áp dụng mức giá tối đa </w:t>
      </w:r>
      <w:r w:rsidR="00023204" w:rsidRPr="00650EC3">
        <w:rPr>
          <w:rFonts w:ascii="Times New Roman" w:hAnsi="Times New Roman" w:cs="Times New Roman"/>
          <w:sz w:val="28"/>
          <w:szCs w:val="28"/>
        </w:rPr>
        <w:t>bằng 1</w:t>
      </w:r>
      <w:r w:rsidR="00023204" w:rsidRPr="00650EC3">
        <w:rPr>
          <w:rFonts w:ascii="Times New Roman" w:hAnsi="Times New Roman" w:cs="Times New Roman"/>
          <w:sz w:val="28"/>
          <w:szCs w:val="28"/>
          <w:lang w:val="en-US"/>
        </w:rPr>
        <w:t>50</w:t>
      </w:r>
      <w:r w:rsidR="00023204" w:rsidRPr="00650EC3">
        <w:rPr>
          <w:rFonts w:ascii="Times New Roman" w:hAnsi="Times New Roman" w:cs="Times New Roman"/>
          <w:sz w:val="28"/>
          <w:szCs w:val="28"/>
        </w:rPr>
        <w:t xml:space="preserve">% </w:t>
      </w:r>
      <w:r w:rsidR="00023204" w:rsidRPr="00650EC3">
        <w:rPr>
          <w:rFonts w:ascii="Times New Roman" w:hAnsi="Times New Roman" w:cs="Times New Roman"/>
          <w:sz w:val="28"/>
          <w:szCs w:val="28"/>
          <w:lang w:val="en-US"/>
        </w:rPr>
        <w:t>mức giá</w:t>
      </w:r>
      <w:r w:rsidR="00023204">
        <w:rPr>
          <w:rFonts w:ascii="Times New Roman" w:hAnsi="Times New Roman" w:cs="Times New Roman"/>
          <w:sz w:val="28"/>
          <w:szCs w:val="28"/>
          <w:lang w:val="en-US"/>
        </w:rPr>
        <w:t xml:space="preserve"> </w:t>
      </w:r>
      <w:r w:rsidR="00023204" w:rsidRPr="00650EC3">
        <w:rPr>
          <w:rFonts w:ascii="Times New Roman" w:hAnsi="Times New Roman" w:cs="Times New Roman"/>
          <w:sz w:val="28"/>
          <w:szCs w:val="28"/>
          <w:lang w:val="en-US"/>
        </w:rPr>
        <w:t xml:space="preserve">quy định tại </w:t>
      </w:r>
      <w:r w:rsidR="00B93B76">
        <w:rPr>
          <w:rFonts w:ascii="Times New Roman" w:hAnsi="Times New Roman" w:cs="Times New Roman"/>
          <w:sz w:val="28"/>
          <w:szCs w:val="28"/>
          <w:lang w:val="en-US"/>
        </w:rPr>
        <w:t>Thông tư này</w:t>
      </w:r>
    </w:p>
    <w:p w:rsidR="00105176" w:rsidRPr="00105176" w:rsidRDefault="00B02A66" w:rsidP="00105176">
      <w:pPr>
        <w:spacing w:before="120" w:after="0" w:line="264" w:lineRule="auto"/>
        <w:ind w:firstLine="709"/>
        <w:jc w:val="both"/>
        <w:rPr>
          <w:rFonts w:ascii="Times New Roman" w:hAnsi="Times New Roman" w:cs="Times New Roman"/>
          <w:color w:val="C00000"/>
          <w:sz w:val="28"/>
          <w:szCs w:val="28"/>
          <w:lang w:val="en-US"/>
        </w:rPr>
      </w:pPr>
      <w:r>
        <w:rPr>
          <w:rFonts w:ascii="Times New Roman" w:hAnsi="Times New Roman" w:cs="Times New Roman"/>
          <w:color w:val="C00000"/>
          <w:sz w:val="28"/>
          <w:szCs w:val="28"/>
          <w:lang w:val="en-US"/>
        </w:rPr>
        <w:t>6.</w:t>
      </w:r>
      <w:r w:rsidR="00105176" w:rsidRPr="00105176">
        <w:rPr>
          <w:rFonts w:ascii="Times New Roman" w:hAnsi="Times New Roman" w:cs="Times New Roman"/>
          <w:color w:val="C00000"/>
          <w:sz w:val="28"/>
          <w:szCs w:val="28"/>
          <w:lang w:val="en-US"/>
        </w:rPr>
        <w:t xml:space="preserve"> Doanh nghiệp cung ứng và sử dụng dịch vụ lai dắt thỏa thuận để lự</w:t>
      </w:r>
      <w:r w:rsidR="00105176">
        <w:rPr>
          <w:rFonts w:ascii="Times New Roman" w:hAnsi="Times New Roman" w:cs="Times New Roman"/>
          <w:color w:val="C00000"/>
          <w:sz w:val="28"/>
          <w:szCs w:val="28"/>
          <w:lang w:val="en-US"/>
        </w:rPr>
        <w:t>a chọn</w:t>
      </w:r>
      <w:r w:rsidR="00105176" w:rsidRPr="00105176">
        <w:rPr>
          <w:rFonts w:ascii="Times New Roman" w:hAnsi="Times New Roman" w:cs="Times New Roman"/>
          <w:color w:val="C00000"/>
          <w:sz w:val="28"/>
          <w:szCs w:val="28"/>
          <w:lang w:val="en-US"/>
        </w:rPr>
        <w:t xml:space="preserve"> phương pháp tính giá tàu lai theo công suất tàu lai dẫn tàu hoặc theo chiều dài toàn bộ của tàu yêu cầu hỗ trợ.</w:t>
      </w:r>
    </w:p>
    <w:p w:rsidR="00023204" w:rsidRDefault="00023204" w:rsidP="00105176">
      <w:pPr>
        <w:spacing w:before="120" w:after="0" w:line="264" w:lineRule="auto"/>
        <w:ind w:firstLine="709"/>
        <w:jc w:val="both"/>
        <w:rPr>
          <w:rFonts w:ascii="Times New Roman" w:hAnsi="Times New Roman" w:cs="Times New Roman"/>
          <w:b/>
          <w:sz w:val="28"/>
          <w:szCs w:val="28"/>
          <w:lang w:val="en-US"/>
        </w:rPr>
      </w:pPr>
      <w:r w:rsidRPr="00023204">
        <w:rPr>
          <w:rFonts w:ascii="Times New Roman" w:hAnsi="Times New Roman" w:cs="Times New Roman"/>
          <w:b/>
          <w:sz w:val="28"/>
          <w:szCs w:val="28"/>
        </w:rPr>
        <w:tab/>
      </w:r>
      <w:r w:rsidRPr="00023204">
        <w:rPr>
          <w:rFonts w:ascii="Times New Roman" w:hAnsi="Times New Roman" w:cs="Times New Roman"/>
          <w:b/>
          <w:sz w:val="28"/>
          <w:szCs w:val="28"/>
          <w:lang w:val="en-US"/>
        </w:rPr>
        <w:t>Điều 1</w:t>
      </w:r>
      <w:r w:rsidR="006E6F4A">
        <w:rPr>
          <w:rFonts w:ascii="Times New Roman" w:hAnsi="Times New Roman" w:cs="Times New Roman"/>
          <w:b/>
          <w:sz w:val="28"/>
          <w:szCs w:val="28"/>
          <w:lang w:val="en-US"/>
        </w:rPr>
        <w:t>7</w:t>
      </w:r>
      <w:r w:rsidRPr="00023204">
        <w:rPr>
          <w:rFonts w:ascii="Times New Roman" w:hAnsi="Times New Roman" w:cs="Times New Roman"/>
          <w:b/>
          <w:sz w:val="28"/>
          <w:szCs w:val="28"/>
        </w:rPr>
        <w:t xml:space="preserve">. Khung giá dịch vụ lai dắt </w:t>
      </w:r>
      <w:r w:rsidRPr="00023204">
        <w:rPr>
          <w:rFonts w:ascii="Times New Roman" w:hAnsi="Times New Roman" w:cs="Times New Roman"/>
          <w:b/>
          <w:sz w:val="28"/>
          <w:szCs w:val="28"/>
          <w:lang w:val="en-US"/>
        </w:rPr>
        <w:t xml:space="preserve">dẫn </w:t>
      </w:r>
      <w:r w:rsidRPr="00023204">
        <w:rPr>
          <w:rFonts w:ascii="Times New Roman" w:hAnsi="Times New Roman" w:cs="Times New Roman"/>
          <w:b/>
          <w:sz w:val="28"/>
          <w:szCs w:val="28"/>
        </w:rPr>
        <w:t>tàu biển tại khu vực I</w:t>
      </w:r>
    </w:p>
    <w:p w:rsidR="00023204" w:rsidRDefault="00023204" w:rsidP="00023204">
      <w:pPr>
        <w:spacing w:before="120" w:after="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0086415D">
        <w:rPr>
          <w:rFonts w:ascii="Times New Roman" w:hAnsi="Times New Roman" w:cs="Times New Roman"/>
          <w:sz w:val="28"/>
          <w:szCs w:val="28"/>
          <w:lang w:val="en-US"/>
        </w:rPr>
        <w:t>1.</w:t>
      </w:r>
      <w:r w:rsidRPr="00650EC3">
        <w:rPr>
          <w:rFonts w:ascii="Times New Roman" w:hAnsi="Times New Roman" w:cs="Times New Roman"/>
          <w:sz w:val="28"/>
          <w:szCs w:val="28"/>
        </w:rPr>
        <w:t xml:space="preserve"> Khung giá dịch vụ lai dắt đối với tàu thuyền hoạt động vận tải nội địa</w:t>
      </w:r>
    </w:p>
    <w:p w:rsidR="0086415D" w:rsidRPr="0086415D" w:rsidRDefault="0086415D" w:rsidP="00023204">
      <w:pPr>
        <w:spacing w:before="120"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 Tính theo công suất tàu lai dẫn tàu</w:t>
      </w:r>
    </w:p>
    <w:p w:rsidR="00023204" w:rsidRPr="00650EC3" w:rsidRDefault="00023204" w:rsidP="00023204">
      <w:pPr>
        <w:spacing w:before="120" w:after="12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t xml:space="preserve">Đơn vị tính: </w:t>
      </w:r>
      <w:r>
        <w:rPr>
          <w:rFonts w:ascii="Times New Roman" w:hAnsi="Times New Roman" w:cs="Times New Roman"/>
          <w:sz w:val="28"/>
          <w:szCs w:val="28"/>
          <w:lang w:val="en-US"/>
        </w:rPr>
        <w:t>đ</w:t>
      </w:r>
      <w:r>
        <w:rPr>
          <w:rFonts w:ascii="Times New Roman" w:hAnsi="Times New Roman" w:cs="Times New Roman"/>
          <w:sz w:val="28"/>
          <w:szCs w:val="28"/>
        </w:rPr>
        <w:t>ồng/</w:t>
      </w:r>
      <w:r>
        <w:rPr>
          <w:rFonts w:ascii="Times New Roman" w:hAnsi="Times New Roman" w:cs="Times New Roman"/>
          <w:sz w:val="28"/>
          <w:szCs w:val="28"/>
          <w:lang w:val="en-US"/>
        </w:rPr>
        <w:t xml:space="preserve">lượt </w:t>
      </w:r>
      <w:r>
        <w:rPr>
          <w:rFonts w:ascii="Times New Roman" w:hAnsi="Times New Roman" w:cs="Times New Roman"/>
          <w:sz w:val="28"/>
          <w:szCs w:val="28"/>
        </w:rPr>
        <w:t>dẫn tàu</w:t>
      </w:r>
    </w:p>
    <w:tbl>
      <w:tblPr>
        <w:tblW w:w="9087" w:type="dxa"/>
        <w:tblInd w:w="93" w:type="dxa"/>
        <w:tblLook w:val="04A0"/>
      </w:tblPr>
      <w:tblGrid>
        <w:gridCol w:w="4693"/>
        <w:gridCol w:w="2126"/>
        <w:gridCol w:w="2268"/>
      </w:tblGrid>
      <w:tr w:rsidR="00023204" w:rsidRPr="00650EC3" w:rsidTr="00023204">
        <w:trPr>
          <w:trHeight w:val="602"/>
        </w:trPr>
        <w:tc>
          <w:tcPr>
            <w:tcW w:w="469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Công suất tàu lai hỗ trợ</w:t>
            </w:r>
          </w:p>
        </w:tc>
        <w:tc>
          <w:tcPr>
            <w:tcW w:w="4394"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Khung giá dịch vụ</w:t>
            </w:r>
          </w:p>
        </w:tc>
      </w:tr>
      <w:tr w:rsidR="00023204" w:rsidRPr="00650EC3" w:rsidTr="00023204">
        <w:trPr>
          <w:trHeight w:val="390"/>
        </w:trPr>
        <w:tc>
          <w:tcPr>
            <w:tcW w:w="4693" w:type="dxa"/>
            <w:vMerge/>
            <w:tcBorders>
              <w:top w:val="single" w:sz="8" w:space="0" w:color="1F1F1F"/>
              <w:left w:val="single" w:sz="8" w:space="0" w:color="1F1F1F"/>
              <w:bottom w:val="single" w:sz="8" w:space="0" w:color="1F1F1F"/>
              <w:right w:val="single" w:sz="8" w:space="0" w:color="1F1F1F"/>
            </w:tcBorders>
            <w:vAlign w:val="center"/>
            <w:hideMark/>
          </w:tcPr>
          <w:p w:rsidR="00023204" w:rsidRPr="00650EC3" w:rsidRDefault="00023204" w:rsidP="00023204">
            <w:pPr>
              <w:spacing w:before="40" w:after="40" w:line="264" w:lineRule="auto"/>
              <w:rPr>
                <w:rFonts w:ascii="Times New Roman" w:eastAsia="Times New Roman" w:hAnsi="Times New Roman" w:cs="Times New Roman"/>
                <w:sz w:val="28"/>
                <w:szCs w:val="28"/>
                <w:lang w:val="en-US" w:eastAsia="en-US"/>
              </w:rPr>
            </w:pPr>
          </w:p>
        </w:tc>
        <w:tc>
          <w:tcPr>
            <w:tcW w:w="2126" w:type="dxa"/>
            <w:tcBorders>
              <w:top w:val="nil"/>
              <w:left w:val="nil"/>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thiểu</w:t>
            </w:r>
          </w:p>
        </w:tc>
        <w:tc>
          <w:tcPr>
            <w:tcW w:w="2268" w:type="dxa"/>
            <w:tcBorders>
              <w:top w:val="nil"/>
              <w:left w:val="nil"/>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đa</w:t>
            </w:r>
          </w:p>
        </w:tc>
      </w:tr>
      <w:tr w:rsidR="00023204" w:rsidRPr="00650EC3" w:rsidTr="00023204">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023204" w:rsidRPr="00B936AE" w:rsidRDefault="00023204" w:rsidP="00321035">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500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800 </w:t>
            </w:r>
            <w:r w:rsidR="00321035">
              <w:rPr>
                <w:rFonts w:ascii="Times New Roman" w:eastAsia="Times New Roman" w:hAnsi="Times New Roman" w:cs="Times New Roman"/>
                <w:sz w:val="28"/>
                <w:szCs w:val="28"/>
                <w:lang w:val="en-US" w:eastAsia="en-US"/>
              </w:rPr>
              <w:t>HP</w:t>
            </w:r>
          </w:p>
        </w:tc>
        <w:tc>
          <w:tcPr>
            <w:tcW w:w="2126" w:type="dxa"/>
            <w:tcBorders>
              <w:top w:val="nil"/>
              <w:left w:val="nil"/>
              <w:bottom w:val="single" w:sz="8" w:space="0" w:color="1F1F1F"/>
              <w:right w:val="single" w:sz="8" w:space="0" w:color="1F1F1F"/>
            </w:tcBorders>
            <w:shd w:val="clear" w:color="auto" w:fill="auto"/>
            <w:vAlign w:val="center"/>
            <w:hideMark/>
          </w:tcPr>
          <w:p w:rsidR="00023204" w:rsidRPr="00CD35D3" w:rsidRDefault="0066453B" w:rsidP="00BE3654">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2.</w:t>
            </w:r>
            <w:r w:rsidR="00BE3654">
              <w:rPr>
                <w:rFonts w:ascii="Times New Roman" w:eastAsia="Times New Roman" w:hAnsi="Times New Roman" w:cs="Times New Roman"/>
                <w:color w:val="FF0000"/>
                <w:sz w:val="28"/>
                <w:szCs w:val="28"/>
                <w:lang w:val="en-US" w:eastAsia="en-US"/>
              </w:rPr>
              <w:t>300</w:t>
            </w:r>
            <w:r w:rsidRPr="0066453B">
              <w:rPr>
                <w:rFonts w:ascii="Times New Roman" w:eastAsia="Times New Roman" w:hAnsi="Times New Roman" w:cs="Times New Roman"/>
                <w:color w:val="FF0000"/>
                <w:sz w:val="28"/>
                <w:szCs w:val="28"/>
                <w:lang w:val="en-US" w:eastAsia="en-US"/>
              </w:rPr>
              <w:t>.000</w:t>
            </w:r>
          </w:p>
        </w:tc>
        <w:tc>
          <w:tcPr>
            <w:tcW w:w="2268" w:type="dxa"/>
            <w:tcBorders>
              <w:top w:val="nil"/>
              <w:left w:val="nil"/>
              <w:bottom w:val="single" w:sz="8" w:space="0" w:color="1F1F1F"/>
              <w:right w:val="single" w:sz="8" w:space="0" w:color="1F1F1F"/>
            </w:tcBorders>
            <w:shd w:val="clear" w:color="auto" w:fill="auto"/>
            <w:vAlign w:val="bottom"/>
            <w:hideMark/>
          </w:tcPr>
          <w:p w:rsidR="00023204" w:rsidRPr="00CD35D3" w:rsidRDefault="0066453B" w:rsidP="00BE3654">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3.2</w:t>
            </w:r>
            <w:r w:rsidR="00BE3654">
              <w:rPr>
                <w:rFonts w:ascii="Times New Roman" w:hAnsi="Times New Roman" w:cs="Times New Roman"/>
                <w:color w:val="FF0000"/>
                <w:sz w:val="28"/>
                <w:szCs w:val="28"/>
                <w:lang w:val="en-US"/>
              </w:rPr>
              <w:t>00</w:t>
            </w:r>
            <w:r w:rsidRPr="0066453B">
              <w:rPr>
                <w:rFonts w:ascii="Times New Roman" w:hAnsi="Times New Roman" w:cs="Times New Roman"/>
                <w:color w:val="FF0000"/>
                <w:sz w:val="28"/>
                <w:szCs w:val="28"/>
                <w:lang w:val="en-US"/>
              </w:rPr>
              <w:t>.000</w:t>
            </w:r>
          </w:p>
        </w:tc>
      </w:tr>
      <w:tr w:rsidR="00023204" w:rsidRPr="00650EC3" w:rsidTr="00023204">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023204" w:rsidRPr="00B936AE"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800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1300 </w:t>
            </w:r>
            <w:r w:rsidR="00321035">
              <w:rPr>
                <w:rFonts w:ascii="Times New Roman" w:eastAsia="Times New Roman" w:hAnsi="Times New Roman" w:cs="Times New Roman"/>
                <w:sz w:val="28"/>
                <w:szCs w:val="28"/>
                <w:lang w:val="en-US" w:eastAsia="en-US"/>
              </w:rPr>
              <w:t>HP</w:t>
            </w:r>
          </w:p>
        </w:tc>
        <w:tc>
          <w:tcPr>
            <w:tcW w:w="2126" w:type="dxa"/>
            <w:tcBorders>
              <w:top w:val="nil"/>
              <w:left w:val="nil"/>
              <w:bottom w:val="single" w:sz="8" w:space="0" w:color="1F1F1F"/>
              <w:right w:val="single" w:sz="8" w:space="0" w:color="1F1F1F"/>
            </w:tcBorders>
            <w:shd w:val="clear" w:color="auto" w:fill="auto"/>
            <w:vAlign w:val="center"/>
            <w:hideMark/>
          </w:tcPr>
          <w:p w:rsidR="00023204" w:rsidRPr="00CD35D3" w:rsidRDefault="0066453B" w:rsidP="00BE3654">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3.40</w:t>
            </w:r>
            <w:r w:rsidR="00BE3654">
              <w:rPr>
                <w:rFonts w:ascii="Times New Roman" w:eastAsia="Times New Roman" w:hAnsi="Times New Roman" w:cs="Times New Roman"/>
                <w:color w:val="FF0000"/>
                <w:sz w:val="28"/>
                <w:szCs w:val="28"/>
                <w:lang w:val="en-US" w:eastAsia="en-US"/>
              </w:rPr>
              <w:t>0</w:t>
            </w:r>
            <w:r w:rsidRPr="0066453B">
              <w:rPr>
                <w:rFonts w:ascii="Times New Roman" w:eastAsia="Times New Roman" w:hAnsi="Times New Roman" w:cs="Times New Roman"/>
                <w:color w:val="FF0000"/>
                <w:sz w:val="28"/>
                <w:szCs w:val="28"/>
                <w:lang w:val="en-US" w:eastAsia="en-US"/>
              </w:rPr>
              <w:t>.000</w:t>
            </w:r>
          </w:p>
        </w:tc>
        <w:tc>
          <w:tcPr>
            <w:tcW w:w="2268" w:type="dxa"/>
            <w:tcBorders>
              <w:top w:val="nil"/>
              <w:left w:val="nil"/>
              <w:bottom w:val="single" w:sz="8" w:space="0" w:color="1F1F1F"/>
              <w:right w:val="single" w:sz="8" w:space="0" w:color="1F1F1F"/>
            </w:tcBorders>
            <w:shd w:val="clear" w:color="auto" w:fill="auto"/>
            <w:vAlign w:val="bottom"/>
            <w:hideMark/>
          </w:tcPr>
          <w:p w:rsidR="00023204" w:rsidRPr="00CD35D3" w:rsidRDefault="0066453B" w:rsidP="00BE3654">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4.7</w:t>
            </w:r>
            <w:r w:rsidR="00BE3654">
              <w:rPr>
                <w:rFonts w:ascii="Times New Roman" w:hAnsi="Times New Roman" w:cs="Times New Roman"/>
                <w:color w:val="FF0000"/>
                <w:sz w:val="28"/>
                <w:szCs w:val="28"/>
                <w:lang w:val="en-US"/>
              </w:rPr>
              <w:t>00</w:t>
            </w:r>
            <w:r w:rsidRPr="0066453B">
              <w:rPr>
                <w:rFonts w:ascii="Times New Roman" w:hAnsi="Times New Roman" w:cs="Times New Roman"/>
                <w:color w:val="FF0000"/>
                <w:sz w:val="28"/>
                <w:szCs w:val="28"/>
                <w:lang w:val="en-US"/>
              </w:rPr>
              <w:t>.000</w:t>
            </w:r>
          </w:p>
        </w:tc>
      </w:tr>
      <w:tr w:rsidR="00023204" w:rsidRPr="00650EC3" w:rsidTr="00023204">
        <w:trPr>
          <w:trHeight w:val="390"/>
        </w:trPr>
        <w:tc>
          <w:tcPr>
            <w:tcW w:w="4693" w:type="dxa"/>
            <w:tcBorders>
              <w:top w:val="nil"/>
              <w:left w:val="single" w:sz="8" w:space="0" w:color="1F1F1F"/>
              <w:bottom w:val="single" w:sz="4" w:space="0" w:color="auto"/>
              <w:right w:val="single" w:sz="8" w:space="0" w:color="1F1F1F"/>
            </w:tcBorders>
            <w:shd w:val="clear" w:color="auto" w:fill="auto"/>
            <w:vAlign w:val="center"/>
            <w:hideMark/>
          </w:tcPr>
          <w:p w:rsidR="00023204" w:rsidRPr="00B936AE"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1300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1800 </w:t>
            </w:r>
            <w:r w:rsidR="00321035">
              <w:rPr>
                <w:rFonts w:ascii="Times New Roman" w:eastAsia="Times New Roman" w:hAnsi="Times New Roman" w:cs="Times New Roman"/>
                <w:sz w:val="28"/>
                <w:szCs w:val="28"/>
                <w:lang w:val="en-US" w:eastAsia="en-US"/>
              </w:rPr>
              <w:t>HP</w:t>
            </w:r>
          </w:p>
        </w:tc>
        <w:tc>
          <w:tcPr>
            <w:tcW w:w="2126" w:type="dxa"/>
            <w:tcBorders>
              <w:top w:val="nil"/>
              <w:left w:val="nil"/>
              <w:bottom w:val="single" w:sz="4" w:space="0" w:color="auto"/>
              <w:right w:val="single" w:sz="8" w:space="0" w:color="1F1F1F"/>
            </w:tcBorders>
            <w:shd w:val="clear" w:color="auto" w:fill="auto"/>
            <w:vAlign w:val="center"/>
            <w:hideMark/>
          </w:tcPr>
          <w:p w:rsidR="00023204" w:rsidRPr="00CD35D3" w:rsidRDefault="0066453B" w:rsidP="00BE3654">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4.5</w:t>
            </w:r>
            <w:r w:rsidR="00BE3654">
              <w:rPr>
                <w:rFonts w:ascii="Times New Roman" w:eastAsia="Times New Roman" w:hAnsi="Times New Roman" w:cs="Times New Roman"/>
                <w:color w:val="FF0000"/>
                <w:sz w:val="28"/>
                <w:szCs w:val="28"/>
                <w:lang w:val="en-US" w:eastAsia="en-US"/>
              </w:rPr>
              <w:t>00</w:t>
            </w:r>
            <w:r w:rsidRPr="0066453B">
              <w:rPr>
                <w:rFonts w:ascii="Times New Roman" w:eastAsia="Times New Roman" w:hAnsi="Times New Roman" w:cs="Times New Roman"/>
                <w:color w:val="FF0000"/>
                <w:sz w:val="28"/>
                <w:szCs w:val="28"/>
                <w:lang w:val="en-US" w:eastAsia="en-US"/>
              </w:rPr>
              <w:t>.000</w:t>
            </w:r>
          </w:p>
        </w:tc>
        <w:tc>
          <w:tcPr>
            <w:tcW w:w="2268" w:type="dxa"/>
            <w:tcBorders>
              <w:top w:val="nil"/>
              <w:left w:val="nil"/>
              <w:bottom w:val="single" w:sz="4" w:space="0" w:color="auto"/>
              <w:right w:val="single" w:sz="8" w:space="0" w:color="1F1F1F"/>
            </w:tcBorders>
            <w:shd w:val="clear" w:color="auto" w:fill="auto"/>
            <w:vAlign w:val="bottom"/>
            <w:hideMark/>
          </w:tcPr>
          <w:p w:rsidR="00023204" w:rsidRPr="00CD35D3" w:rsidRDefault="0066453B" w:rsidP="00BE3654">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6.3</w:t>
            </w:r>
            <w:r w:rsidR="00BE3654">
              <w:rPr>
                <w:rFonts w:ascii="Times New Roman" w:hAnsi="Times New Roman" w:cs="Times New Roman"/>
                <w:color w:val="FF0000"/>
                <w:sz w:val="28"/>
                <w:szCs w:val="28"/>
                <w:lang w:val="en-US"/>
              </w:rPr>
              <w:t>0</w:t>
            </w:r>
            <w:r w:rsidRPr="0066453B">
              <w:rPr>
                <w:rFonts w:ascii="Times New Roman" w:hAnsi="Times New Roman" w:cs="Times New Roman"/>
                <w:color w:val="FF0000"/>
                <w:sz w:val="28"/>
                <w:szCs w:val="28"/>
                <w:lang w:val="en-US"/>
              </w:rPr>
              <w:t>0.000</w:t>
            </w:r>
          </w:p>
        </w:tc>
      </w:tr>
      <w:tr w:rsidR="00023204" w:rsidRPr="00650EC3" w:rsidTr="00023204">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204" w:rsidRPr="00B936AE"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1800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2200 </w:t>
            </w:r>
            <w:r w:rsidR="00321035">
              <w:rPr>
                <w:rFonts w:ascii="Times New Roman" w:eastAsia="Times New Roman" w:hAnsi="Times New Roman" w:cs="Times New Roman"/>
                <w:sz w:val="28"/>
                <w:szCs w:val="28"/>
                <w:lang w:val="en-US" w:eastAsia="en-US"/>
              </w:rPr>
              <w:t>HP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204" w:rsidRPr="00CD35D3" w:rsidRDefault="0066453B" w:rsidP="00BE3654">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7.</w:t>
            </w:r>
            <w:r w:rsidR="00BE3654">
              <w:rPr>
                <w:rFonts w:ascii="Times New Roman" w:eastAsia="Times New Roman" w:hAnsi="Times New Roman" w:cs="Times New Roman"/>
                <w:color w:val="FF0000"/>
                <w:sz w:val="28"/>
                <w:szCs w:val="28"/>
                <w:lang w:val="en-US" w:eastAsia="en-US"/>
              </w:rPr>
              <w:t>600.</w:t>
            </w:r>
            <w:r w:rsidRPr="0066453B">
              <w:rPr>
                <w:rFonts w:ascii="Times New Roman" w:eastAsia="Times New Roman" w:hAnsi="Times New Roman" w:cs="Times New Roman"/>
                <w:color w:val="FF0000"/>
                <w:sz w:val="28"/>
                <w:szCs w:val="28"/>
                <w:lang w:val="en-US" w:eastAsia="en-US"/>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204" w:rsidRPr="00CD35D3" w:rsidRDefault="0066453B" w:rsidP="00BE3654">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9.4</w:t>
            </w:r>
            <w:r w:rsidR="00BE3654">
              <w:rPr>
                <w:rFonts w:ascii="Times New Roman" w:hAnsi="Times New Roman" w:cs="Times New Roman"/>
                <w:color w:val="FF0000"/>
                <w:sz w:val="28"/>
                <w:szCs w:val="28"/>
                <w:lang w:val="en-US"/>
              </w:rPr>
              <w:t>00</w:t>
            </w:r>
            <w:r w:rsidRPr="0066453B">
              <w:rPr>
                <w:rFonts w:ascii="Times New Roman" w:hAnsi="Times New Roman" w:cs="Times New Roman"/>
                <w:color w:val="FF0000"/>
                <w:sz w:val="28"/>
                <w:szCs w:val="28"/>
                <w:lang w:val="en-US"/>
              </w:rPr>
              <w:t>.000</w:t>
            </w:r>
            <w:r w:rsidR="00023204" w:rsidRPr="0066453B">
              <w:rPr>
                <w:rFonts w:ascii="Times New Roman" w:hAnsi="Times New Roman" w:cs="Times New Roman"/>
                <w:color w:val="FF0000"/>
                <w:sz w:val="28"/>
                <w:szCs w:val="28"/>
              </w:rPr>
              <w:t xml:space="preserve">         </w:t>
            </w:r>
          </w:p>
        </w:tc>
      </w:tr>
      <w:tr w:rsidR="00023204" w:rsidRPr="00650EC3" w:rsidTr="00023204">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3204" w:rsidRPr="00B936AE"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2200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3000</w:t>
            </w:r>
            <w:r>
              <w:rPr>
                <w:rFonts w:ascii="Times New Roman" w:eastAsia="Times New Roman" w:hAnsi="Times New Roman" w:cs="Times New Roman"/>
                <w:sz w:val="28"/>
                <w:szCs w:val="28"/>
                <w:lang w:val="en-US" w:eastAsia="en-US"/>
              </w:rPr>
              <w:t xml:space="preserve"> </w:t>
            </w:r>
            <w:r w:rsidR="00321035">
              <w:rPr>
                <w:rFonts w:ascii="Times New Roman" w:eastAsia="Times New Roman" w:hAnsi="Times New Roman" w:cs="Times New Roman"/>
                <w:sz w:val="28"/>
                <w:szCs w:val="28"/>
                <w:lang w:val="en-US" w:eastAsia="en-US"/>
              </w:rPr>
              <w:t>HP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204" w:rsidRPr="00CD35D3" w:rsidRDefault="0066453B" w:rsidP="00BE3654">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8.50</w:t>
            </w:r>
            <w:r w:rsidR="00BE3654">
              <w:rPr>
                <w:rFonts w:ascii="Times New Roman" w:eastAsia="Times New Roman" w:hAnsi="Times New Roman" w:cs="Times New Roman"/>
                <w:color w:val="FF0000"/>
                <w:sz w:val="28"/>
                <w:szCs w:val="28"/>
                <w:lang w:val="en-US" w:eastAsia="en-US"/>
              </w:rPr>
              <w:t>0</w:t>
            </w:r>
            <w:r w:rsidRPr="0066453B">
              <w:rPr>
                <w:rFonts w:ascii="Times New Roman" w:eastAsia="Times New Roman" w:hAnsi="Times New Roman" w:cs="Times New Roman"/>
                <w:color w:val="FF0000"/>
                <w:sz w:val="28"/>
                <w:szCs w:val="28"/>
                <w:lang w:val="en-US" w:eastAsia="en-US"/>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204" w:rsidRPr="00CD35D3" w:rsidRDefault="0066453B" w:rsidP="00BE3654">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11.90</w:t>
            </w:r>
            <w:r w:rsidR="00BE3654">
              <w:rPr>
                <w:rFonts w:ascii="Times New Roman" w:hAnsi="Times New Roman" w:cs="Times New Roman"/>
                <w:color w:val="FF0000"/>
                <w:sz w:val="28"/>
                <w:szCs w:val="28"/>
                <w:lang w:val="en-US"/>
              </w:rPr>
              <w:t>0</w:t>
            </w:r>
            <w:r w:rsidRPr="0066453B">
              <w:rPr>
                <w:rFonts w:ascii="Times New Roman" w:hAnsi="Times New Roman" w:cs="Times New Roman"/>
                <w:color w:val="FF0000"/>
                <w:sz w:val="28"/>
                <w:szCs w:val="28"/>
                <w:lang w:val="en-US"/>
              </w:rPr>
              <w:t>.000</w:t>
            </w:r>
            <w:r w:rsidR="00023204" w:rsidRPr="0066453B">
              <w:rPr>
                <w:rFonts w:ascii="Times New Roman" w:hAnsi="Times New Roman" w:cs="Times New Roman"/>
                <w:color w:val="FF0000"/>
                <w:sz w:val="28"/>
                <w:szCs w:val="28"/>
              </w:rPr>
              <w:t xml:space="preserve">         </w:t>
            </w:r>
          </w:p>
        </w:tc>
      </w:tr>
      <w:tr w:rsidR="00023204" w:rsidRPr="00650EC3" w:rsidTr="00023204">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204" w:rsidRPr="00650EC3"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3000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4000</w:t>
            </w:r>
            <w:r>
              <w:rPr>
                <w:rFonts w:ascii="Times New Roman" w:eastAsia="Times New Roman" w:hAnsi="Times New Roman" w:cs="Times New Roman"/>
                <w:sz w:val="28"/>
                <w:szCs w:val="28"/>
                <w:lang w:val="en-US" w:eastAsia="en-US"/>
              </w:rPr>
              <w:t xml:space="preserve"> </w:t>
            </w:r>
            <w:r w:rsidR="00321035">
              <w:rPr>
                <w:rFonts w:ascii="Times New Roman" w:eastAsia="Times New Roman" w:hAnsi="Times New Roman" w:cs="Times New Roman"/>
                <w:sz w:val="28"/>
                <w:szCs w:val="28"/>
                <w:lang w:val="en-US" w:eastAsia="en-US"/>
              </w:rPr>
              <w:t>HP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204" w:rsidRPr="00CD35D3" w:rsidRDefault="0066453B" w:rsidP="00BE3654">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9.5</w:t>
            </w:r>
            <w:r w:rsidR="00BE3654">
              <w:rPr>
                <w:rFonts w:ascii="Times New Roman" w:eastAsia="Times New Roman" w:hAnsi="Times New Roman" w:cs="Times New Roman"/>
                <w:color w:val="FF0000"/>
                <w:sz w:val="28"/>
                <w:szCs w:val="28"/>
                <w:lang w:val="en-US" w:eastAsia="en-US"/>
              </w:rPr>
              <w:t>00</w:t>
            </w:r>
            <w:r w:rsidRPr="0066453B">
              <w:rPr>
                <w:rFonts w:ascii="Times New Roman" w:eastAsia="Times New Roman" w:hAnsi="Times New Roman" w:cs="Times New Roman"/>
                <w:color w:val="FF0000"/>
                <w:sz w:val="28"/>
                <w:szCs w:val="28"/>
                <w:lang w:val="en-US" w:eastAsia="en-US"/>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204" w:rsidRPr="00CD35D3" w:rsidRDefault="0066453B" w:rsidP="00BE3654">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13.40</w:t>
            </w:r>
            <w:r w:rsidR="00BE3654">
              <w:rPr>
                <w:rFonts w:ascii="Times New Roman" w:hAnsi="Times New Roman" w:cs="Times New Roman"/>
                <w:color w:val="FF0000"/>
                <w:sz w:val="28"/>
                <w:szCs w:val="28"/>
                <w:lang w:val="en-US"/>
              </w:rPr>
              <w:t>0</w:t>
            </w:r>
            <w:r w:rsidRPr="0066453B">
              <w:rPr>
                <w:rFonts w:ascii="Times New Roman" w:hAnsi="Times New Roman" w:cs="Times New Roman"/>
                <w:color w:val="FF0000"/>
                <w:sz w:val="28"/>
                <w:szCs w:val="28"/>
                <w:lang w:val="en-US"/>
              </w:rPr>
              <w:t>.000</w:t>
            </w:r>
            <w:r w:rsidR="00023204" w:rsidRPr="0066453B">
              <w:rPr>
                <w:rFonts w:ascii="Times New Roman" w:hAnsi="Times New Roman" w:cs="Times New Roman"/>
                <w:color w:val="FF0000"/>
                <w:sz w:val="28"/>
                <w:szCs w:val="28"/>
              </w:rPr>
              <w:t xml:space="preserve">          </w:t>
            </w:r>
          </w:p>
        </w:tc>
      </w:tr>
      <w:tr w:rsidR="00023204" w:rsidRPr="00650EC3" w:rsidTr="00023204">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204" w:rsidRPr="00B936AE"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4000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5000 </w:t>
            </w:r>
            <w:r w:rsidR="00321035">
              <w:rPr>
                <w:rFonts w:ascii="Times New Roman" w:eastAsia="Times New Roman" w:hAnsi="Times New Roman" w:cs="Times New Roman"/>
                <w:sz w:val="28"/>
                <w:szCs w:val="28"/>
                <w:lang w:val="en-US" w:eastAsia="en-US"/>
              </w:rPr>
              <w:t>HP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204" w:rsidRPr="00CD35D3" w:rsidRDefault="0066453B" w:rsidP="00BE3654">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12.9</w:t>
            </w:r>
            <w:r w:rsidR="00BE3654">
              <w:rPr>
                <w:rFonts w:ascii="Times New Roman" w:eastAsia="Times New Roman" w:hAnsi="Times New Roman" w:cs="Times New Roman"/>
                <w:color w:val="FF0000"/>
                <w:sz w:val="28"/>
                <w:szCs w:val="28"/>
                <w:lang w:val="en-US" w:eastAsia="en-US"/>
              </w:rPr>
              <w:t>00</w:t>
            </w:r>
            <w:r w:rsidRPr="0066453B">
              <w:rPr>
                <w:rFonts w:ascii="Times New Roman" w:eastAsia="Times New Roman" w:hAnsi="Times New Roman" w:cs="Times New Roman"/>
                <w:color w:val="FF0000"/>
                <w:sz w:val="28"/>
                <w:szCs w:val="28"/>
                <w:lang w:val="en-US" w:eastAsia="en-US"/>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204" w:rsidRPr="00CD35D3" w:rsidRDefault="0066453B" w:rsidP="00BE3654">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18.1</w:t>
            </w:r>
            <w:r w:rsidR="00BE3654">
              <w:rPr>
                <w:rFonts w:ascii="Times New Roman" w:hAnsi="Times New Roman" w:cs="Times New Roman"/>
                <w:color w:val="FF0000"/>
                <w:sz w:val="28"/>
                <w:szCs w:val="28"/>
                <w:lang w:val="en-US"/>
              </w:rPr>
              <w:t>00</w:t>
            </w:r>
            <w:r w:rsidRPr="0066453B">
              <w:rPr>
                <w:rFonts w:ascii="Times New Roman" w:hAnsi="Times New Roman" w:cs="Times New Roman"/>
                <w:color w:val="FF0000"/>
                <w:sz w:val="28"/>
                <w:szCs w:val="28"/>
                <w:lang w:val="en-US"/>
              </w:rPr>
              <w:t>.000</w:t>
            </w:r>
            <w:r w:rsidR="00023204" w:rsidRPr="0066453B">
              <w:rPr>
                <w:rFonts w:ascii="Times New Roman" w:hAnsi="Times New Roman" w:cs="Times New Roman"/>
                <w:color w:val="FF0000"/>
                <w:sz w:val="28"/>
                <w:szCs w:val="28"/>
              </w:rPr>
              <w:t xml:space="preserve">           </w:t>
            </w:r>
          </w:p>
        </w:tc>
      </w:tr>
      <w:tr w:rsidR="00023204" w:rsidRPr="00650EC3" w:rsidTr="00023204">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204" w:rsidRPr="00650EC3"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5000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trở lên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204" w:rsidRPr="00CD35D3" w:rsidRDefault="0066453B" w:rsidP="00BE3654">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20.7</w:t>
            </w:r>
            <w:r w:rsidR="00BE3654">
              <w:rPr>
                <w:rFonts w:ascii="Times New Roman" w:eastAsia="Times New Roman" w:hAnsi="Times New Roman" w:cs="Times New Roman"/>
                <w:color w:val="FF0000"/>
                <w:sz w:val="28"/>
                <w:szCs w:val="28"/>
                <w:lang w:val="en-US" w:eastAsia="en-US"/>
              </w:rPr>
              <w:t>00</w:t>
            </w:r>
            <w:r w:rsidRPr="0066453B">
              <w:rPr>
                <w:rFonts w:ascii="Times New Roman" w:eastAsia="Times New Roman" w:hAnsi="Times New Roman" w:cs="Times New Roman"/>
                <w:color w:val="FF0000"/>
                <w:sz w:val="28"/>
                <w:szCs w:val="28"/>
                <w:lang w:val="en-US" w:eastAsia="en-US"/>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204" w:rsidRPr="00CD35D3" w:rsidRDefault="0066453B" w:rsidP="00BE3654">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39.0</w:t>
            </w:r>
            <w:r w:rsidR="00BE3654">
              <w:rPr>
                <w:rFonts w:ascii="Times New Roman" w:hAnsi="Times New Roman" w:cs="Times New Roman"/>
                <w:color w:val="FF0000"/>
                <w:sz w:val="28"/>
                <w:szCs w:val="28"/>
                <w:lang w:val="en-US"/>
              </w:rPr>
              <w:t>00</w:t>
            </w:r>
            <w:r w:rsidRPr="0066453B">
              <w:rPr>
                <w:rFonts w:ascii="Times New Roman" w:hAnsi="Times New Roman" w:cs="Times New Roman"/>
                <w:color w:val="FF0000"/>
                <w:sz w:val="28"/>
                <w:szCs w:val="28"/>
                <w:lang w:val="en-US"/>
              </w:rPr>
              <w:t>.000</w:t>
            </w:r>
            <w:r w:rsidR="00023204" w:rsidRPr="0066453B">
              <w:rPr>
                <w:rFonts w:ascii="Times New Roman" w:hAnsi="Times New Roman" w:cs="Times New Roman"/>
                <w:color w:val="FF0000"/>
                <w:sz w:val="28"/>
                <w:szCs w:val="28"/>
              </w:rPr>
              <w:t xml:space="preserve">          </w:t>
            </w:r>
          </w:p>
        </w:tc>
      </w:tr>
    </w:tbl>
    <w:p w:rsidR="0086415D" w:rsidRDefault="00023204" w:rsidP="00B02A66">
      <w:pPr>
        <w:spacing w:before="240" w:after="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0086415D">
        <w:rPr>
          <w:rFonts w:ascii="Times New Roman" w:hAnsi="Times New Roman" w:cs="Times New Roman"/>
          <w:sz w:val="28"/>
          <w:szCs w:val="28"/>
          <w:lang w:val="en-US"/>
        </w:rPr>
        <w:t xml:space="preserve">b) Tính theo chiều dài toàn bộ của tàu </w:t>
      </w:r>
      <w:r w:rsidR="0005437B">
        <w:rPr>
          <w:rFonts w:ascii="Times New Roman" w:hAnsi="Times New Roman" w:cs="Times New Roman"/>
          <w:sz w:val="28"/>
          <w:szCs w:val="28"/>
          <w:lang w:val="en-US"/>
        </w:rPr>
        <w:t xml:space="preserve">yêu cầu </w:t>
      </w:r>
      <w:r w:rsidR="0086415D">
        <w:rPr>
          <w:rFonts w:ascii="Times New Roman" w:hAnsi="Times New Roman" w:cs="Times New Roman"/>
          <w:sz w:val="28"/>
          <w:szCs w:val="28"/>
          <w:lang w:val="en-US"/>
        </w:rPr>
        <w:t>hỗ trợ</w:t>
      </w:r>
    </w:p>
    <w:p w:rsidR="0086415D" w:rsidRPr="0086415D" w:rsidRDefault="0086415D" w:rsidP="00023204">
      <w:pPr>
        <w:spacing w:before="120"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650EC3">
        <w:rPr>
          <w:rFonts w:ascii="Times New Roman" w:hAnsi="Times New Roman" w:cs="Times New Roman"/>
          <w:sz w:val="28"/>
          <w:szCs w:val="28"/>
        </w:rPr>
        <w:t xml:space="preserve">Đơn vị tính: </w:t>
      </w:r>
      <w:r>
        <w:rPr>
          <w:rFonts w:ascii="Times New Roman" w:hAnsi="Times New Roman" w:cs="Times New Roman"/>
          <w:sz w:val="28"/>
          <w:szCs w:val="28"/>
          <w:lang w:val="en-US"/>
        </w:rPr>
        <w:t>đ</w:t>
      </w:r>
      <w:r>
        <w:rPr>
          <w:rFonts w:ascii="Times New Roman" w:hAnsi="Times New Roman" w:cs="Times New Roman"/>
          <w:sz w:val="28"/>
          <w:szCs w:val="28"/>
        </w:rPr>
        <w:t>ồng/</w:t>
      </w:r>
      <w:r>
        <w:rPr>
          <w:rFonts w:ascii="Times New Roman" w:hAnsi="Times New Roman" w:cs="Times New Roman"/>
          <w:sz w:val="28"/>
          <w:szCs w:val="28"/>
          <w:lang w:val="en-US"/>
        </w:rPr>
        <w:t xml:space="preserve">lượt </w:t>
      </w:r>
      <w:r>
        <w:rPr>
          <w:rFonts w:ascii="Times New Roman" w:hAnsi="Times New Roman" w:cs="Times New Roman"/>
          <w:sz w:val="28"/>
          <w:szCs w:val="28"/>
        </w:rPr>
        <w:t>dẫn tàu</w:t>
      </w:r>
    </w:p>
    <w:tbl>
      <w:tblPr>
        <w:tblW w:w="9087" w:type="dxa"/>
        <w:tblInd w:w="93" w:type="dxa"/>
        <w:tblLook w:val="04A0"/>
      </w:tblPr>
      <w:tblGrid>
        <w:gridCol w:w="4693"/>
        <w:gridCol w:w="2126"/>
        <w:gridCol w:w="2268"/>
      </w:tblGrid>
      <w:tr w:rsidR="0086415D" w:rsidRPr="00650EC3" w:rsidTr="00B94D90">
        <w:trPr>
          <w:trHeight w:val="602"/>
        </w:trPr>
        <w:tc>
          <w:tcPr>
            <w:tcW w:w="469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86415D" w:rsidRPr="0086415D" w:rsidRDefault="0086415D" w:rsidP="00B94D90">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Chiều dài toàn bộ của tàu yêu cầu hỗ trợ</w:t>
            </w:r>
          </w:p>
        </w:tc>
        <w:tc>
          <w:tcPr>
            <w:tcW w:w="4394"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86415D" w:rsidRPr="00650EC3" w:rsidRDefault="0086415D" w:rsidP="00B94D90">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Khung giá dịch vụ</w:t>
            </w:r>
          </w:p>
        </w:tc>
      </w:tr>
      <w:tr w:rsidR="0086415D" w:rsidRPr="00650EC3" w:rsidTr="00B94D90">
        <w:trPr>
          <w:trHeight w:val="390"/>
        </w:trPr>
        <w:tc>
          <w:tcPr>
            <w:tcW w:w="4693" w:type="dxa"/>
            <w:vMerge/>
            <w:tcBorders>
              <w:top w:val="single" w:sz="8" w:space="0" w:color="1F1F1F"/>
              <w:left w:val="single" w:sz="8" w:space="0" w:color="1F1F1F"/>
              <w:bottom w:val="single" w:sz="8" w:space="0" w:color="1F1F1F"/>
              <w:right w:val="single" w:sz="8" w:space="0" w:color="1F1F1F"/>
            </w:tcBorders>
            <w:vAlign w:val="center"/>
            <w:hideMark/>
          </w:tcPr>
          <w:p w:rsidR="0086415D" w:rsidRPr="00650EC3" w:rsidRDefault="0086415D" w:rsidP="00B94D90">
            <w:pPr>
              <w:spacing w:before="40" w:after="40" w:line="264" w:lineRule="auto"/>
              <w:rPr>
                <w:rFonts w:ascii="Times New Roman" w:eastAsia="Times New Roman" w:hAnsi="Times New Roman" w:cs="Times New Roman"/>
                <w:sz w:val="28"/>
                <w:szCs w:val="28"/>
                <w:lang w:val="en-US" w:eastAsia="en-US"/>
              </w:rPr>
            </w:pPr>
          </w:p>
        </w:tc>
        <w:tc>
          <w:tcPr>
            <w:tcW w:w="2126" w:type="dxa"/>
            <w:tcBorders>
              <w:top w:val="nil"/>
              <w:left w:val="nil"/>
              <w:bottom w:val="single" w:sz="8" w:space="0" w:color="1F1F1F"/>
              <w:right w:val="single" w:sz="8" w:space="0" w:color="1F1F1F"/>
            </w:tcBorders>
            <w:shd w:val="clear" w:color="auto" w:fill="auto"/>
            <w:vAlign w:val="center"/>
            <w:hideMark/>
          </w:tcPr>
          <w:p w:rsidR="0086415D" w:rsidRPr="00650EC3" w:rsidRDefault="0086415D" w:rsidP="00B94D90">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thiểu</w:t>
            </w:r>
          </w:p>
        </w:tc>
        <w:tc>
          <w:tcPr>
            <w:tcW w:w="2268" w:type="dxa"/>
            <w:tcBorders>
              <w:top w:val="nil"/>
              <w:left w:val="nil"/>
              <w:bottom w:val="single" w:sz="8" w:space="0" w:color="1F1F1F"/>
              <w:right w:val="single" w:sz="8" w:space="0" w:color="1F1F1F"/>
            </w:tcBorders>
            <w:shd w:val="clear" w:color="auto" w:fill="auto"/>
            <w:vAlign w:val="center"/>
            <w:hideMark/>
          </w:tcPr>
          <w:p w:rsidR="0086415D" w:rsidRPr="00650EC3" w:rsidRDefault="0086415D" w:rsidP="00B94D90">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đa</w:t>
            </w:r>
          </w:p>
        </w:tc>
      </w:tr>
      <w:tr w:rsidR="0086415D" w:rsidRPr="00650EC3" w:rsidTr="00B94D90">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86415D" w:rsidRPr="00B936AE" w:rsidRDefault="0086415D" w:rsidP="00B94D90">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Nhỏ hơn 90 m</w:t>
            </w:r>
          </w:p>
        </w:tc>
        <w:tc>
          <w:tcPr>
            <w:tcW w:w="2126" w:type="dxa"/>
            <w:tcBorders>
              <w:top w:val="nil"/>
              <w:left w:val="nil"/>
              <w:bottom w:val="single" w:sz="8" w:space="0" w:color="1F1F1F"/>
              <w:right w:val="single" w:sz="8" w:space="0" w:color="1F1F1F"/>
            </w:tcBorders>
            <w:shd w:val="clear" w:color="auto" w:fill="auto"/>
            <w:vAlign w:val="center"/>
            <w:hideMark/>
          </w:tcPr>
          <w:p w:rsidR="0086415D" w:rsidRPr="00CD35D3" w:rsidRDefault="00BE3654" w:rsidP="003922F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2.3</w:t>
            </w:r>
            <w:r w:rsidR="00B94D90">
              <w:rPr>
                <w:rFonts w:ascii="Times New Roman" w:eastAsia="Times New Roman" w:hAnsi="Times New Roman" w:cs="Times New Roman"/>
                <w:color w:val="FF0000"/>
                <w:sz w:val="28"/>
                <w:szCs w:val="28"/>
                <w:lang w:val="en-US" w:eastAsia="en-US"/>
              </w:rPr>
              <w:t>00</w:t>
            </w:r>
            <w:r w:rsidR="0086415D">
              <w:rPr>
                <w:rFonts w:ascii="Times New Roman" w:eastAsia="Times New Roman" w:hAnsi="Times New Roman" w:cs="Times New Roman"/>
                <w:color w:val="FF0000"/>
                <w:sz w:val="28"/>
                <w:szCs w:val="28"/>
                <w:lang w:val="en-US" w:eastAsia="en-US"/>
              </w:rPr>
              <w:t>.000</w:t>
            </w:r>
          </w:p>
        </w:tc>
        <w:tc>
          <w:tcPr>
            <w:tcW w:w="2268" w:type="dxa"/>
            <w:tcBorders>
              <w:top w:val="nil"/>
              <w:left w:val="nil"/>
              <w:bottom w:val="single" w:sz="8" w:space="0" w:color="1F1F1F"/>
              <w:right w:val="single" w:sz="8" w:space="0" w:color="1F1F1F"/>
            </w:tcBorders>
            <w:shd w:val="clear" w:color="auto" w:fill="auto"/>
            <w:vAlign w:val="bottom"/>
            <w:hideMark/>
          </w:tcPr>
          <w:p w:rsidR="0086415D" w:rsidRPr="00CD35D3" w:rsidRDefault="00146822"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w:t>
            </w:r>
            <w:r w:rsidR="003922F1">
              <w:rPr>
                <w:rFonts w:ascii="Times New Roman" w:hAnsi="Times New Roman" w:cs="Times New Roman"/>
                <w:color w:val="FF0000"/>
                <w:sz w:val="28"/>
                <w:szCs w:val="28"/>
                <w:lang w:val="en-US"/>
              </w:rPr>
              <w:t>.200.000</w:t>
            </w:r>
          </w:p>
        </w:tc>
      </w:tr>
      <w:tr w:rsidR="0086415D" w:rsidRPr="00650EC3" w:rsidTr="00B94D90">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86415D" w:rsidRPr="00B936AE" w:rsidRDefault="0086415D" w:rsidP="00B94D90">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90m đến dưới 110m</w:t>
            </w:r>
          </w:p>
        </w:tc>
        <w:tc>
          <w:tcPr>
            <w:tcW w:w="2126" w:type="dxa"/>
            <w:tcBorders>
              <w:top w:val="nil"/>
              <w:left w:val="nil"/>
              <w:bottom w:val="single" w:sz="8" w:space="0" w:color="1F1F1F"/>
              <w:right w:val="single" w:sz="8" w:space="0" w:color="1F1F1F"/>
            </w:tcBorders>
            <w:shd w:val="clear" w:color="auto" w:fill="auto"/>
            <w:vAlign w:val="center"/>
            <w:hideMark/>
          </w:tcPr>
          <w:p w:rsidR="0086415D" w:rsidRPr="00CD35D3" w:rsidRDefault="00635A53"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4.6</w:t>
            </w:r>
            <w:r w:rsidR="00B94D90">
              <w:rPr>
                <w:rFonts w:ascii="Times New Roman" w:eastAsia="Times New Roman" w:hAnsi="Times New Roman" w:cs="Times New Roman"/>
                <w:color w:val="FF0000"/>
                <w:sz w:val="28"/>
                <w:szCs w:val="28"/>
                <w:lang w:val="en-US" w:eastAsia="en-US"/>
              </w:rPr>
              <w:t>00</w:t>
            </w:r>
            <w:r w:rsidR="0086415D">
              <w:rPr>
                <w:rFonts w:ascii="Times New Roman" w:eastAsia="Times New Roman" w:hAnsi="Times New Roman" w:cs="Times New Roman"/>
                <w:color w:val="FF0000"/>
                <w:sz w:val="28"/>
                <w:szCs w:val="28"/>
                <w:lang w:val="en-US" w:eastAsia="en-US"/>
              </w:rPr>
              <w:t>.000</w:t>
            </w:r>
          </w:p>
        </w:tc>
        <w:tc>
          <w:tcPr>
            <w:tcW w:w="2268" w:type="dxa"/>
            <w:tcBorders>
              <w:top w:val="nil"/>
              <w:left w:val="nil"/>
              <w:bottom w:val="single" w:sz="8" w:space="0" w:color="1F1F1F"/>
              <w:right w:val="single" w:sz="8" w:space="0" w:color="1F1F1F"/>
            </w:tcBorders>
            <w:shd w:val="clear" w:color="auto" w:fill="auto"/>
            <w:vAlign w:val="bottom"/>
            <w:hideMark/>
          </w:tcPr>
          <w:p w:rsidR="0086415D" w:rsidRPr="00CD35D3" w:rsidRDefault="00146822"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6.4</w:t>
            </w:r>
            <w:r w:rsidR="003922F1">
              <w:rPr>
                <w:rFonts w:ascii="Times New Roman" w:hAnsi="Times New Roman" w:cs="Times New Roman"/>
                <w:color w:val="FF0000"/>
                <w:sz w:val="28"/>
                <w:szCs w:val="28"/>
                <w:lang w:val="en-US"/>
              </w:rPr>
              <w:t>00.000</w:t>
            </w:r>
          </w:p>
        </w:tc>
      </w:tr>
      <w:tr w:rsidR="0086415D" w:rsidRPr="00650EC3" w:rsidTr="00B94D90">
        <w:trPr>
          <w:trHeight w:val="390"/>
        </w:trPr>
        <w:tc>
          <w:tcPr>
            <w:tcW w:w="4693" w:type="dxa"/>
            <w:tcBorders>
              <w:top w:val="nil"/>
              <w:left w:val="single" w:sz="8" w:space="0" w:color="1F1F1F"/>
              <w:bottom w:val="single" w:sz="4" w:space="0" w:color="auto"/>
              <w:right w:val="single" w:sz="8" w:space="0" w:color="1F1F1F"/>
            </w:tcBorders>
            <w:shd w:val="clear" w:color="auto" w:fill="auto"/>
            <w:vAlign w:val="center"/>
            <w:hideMark/>
          </w:tcPr>
          <w:p w:rsidR="0086415D" w:rsidRPr="00B936AE" w:rsidRDefault="0086415D" w:rsidP="00B94D90">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110 m đến dưới 130m</w:t>
            </w:r>
          </w:p>
        </w:tc>
        <w:tc>
          <w:tcPr>
            <w:tcW w:w="2126" w:type="dxa"/>
            <w:tcBorders>
              <w:top w:val="nil"/>
              <w:left w:val="nil"/>
              <w:bottom w:val="single" w:sz="4" w:space="0" w:color="auto"/>
              <w:right w:val="single" w:sz="8" w:space="0" w:color="1F1F1F"/>
            </w:tcBorders>
            <w:shd w:val="clear" w:color="auto" w:fill="auto"/>
            <w:vAlign w:val="center"/>
            <w:hideMark/>
          </w:tcPr>
          <w:p w:rsidR="0086415D" w:rsidRPr="00CD35D3" w:rsidRDefault="00635A53"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5.7</w:t>
            </w:r>
            <w:r w:rsidR="00B94D90">
              <w:rPr>
                <w:rFonts w:ascii="Times New Roman" w:eastAsia="Times New Roman" w:hAnsi="Times New Roman" w:cs="Times New Roman"/>
                <w:color w:val="FF0000"/>
                <w:sz w:val="28"/>
                <w:szCs w:val="28"/>
                <w:lang w:val="en-US" w:eastAsia="en-US"/>
              </w:rPr>
              <w:t>00</w:t>
            </w:r>
            <w:r w:rsidR="0086415D">
              <w:rPr>
                <w:rFonts w:ascii="Times New Roman" w:eastAsia="Times New Roman" w:hAnsi="Times New Roman" w:cs="Times New Roman"/>
                <w:color w:val="FF0000"/>
                <w:sz w:val="28"/>
                <w:szCs w:val="28"/>
                <w:lang w:val="en-US" w:eastAsia="en-US"/>
              </w:rPr>
              <w:t>.000</w:t>
            </w:r>
          </w:p>
        </w:tc>
        <w:tc>
          <w:tcPr>
            <w:tcW w:w="2268" w:type="dxa"/>
            <w:tcBorders>
              <w:top w:val="nil"/>
              <w:left w:val="nil"/>
              <w:bottom w:val="single" w:sz="4" w:space="0" w:color="auto"/>
              <w:right w:val="single" w:sz="8" w:space="0" w:color="1F1F1F"/>
            </w:tcBorders>
            <w:shd w:val="clear" w:color="auto" w:fill="auto"/>
            <w:vAlign w:val="bottom"/>
            <w:hideMark/>
          </w:tcPr>
          <w:p w:rsidR="0086415D" w:rsidRPr="00CD35D3" w:rsidRDefault="00146822"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7.900</w:t>
            </w:r>
            <w:r w:rsidR="003922F1">
              <w:rPr>
                <w:rFonts w:ascii="Times New Roman" w:hAnsi="Times New Roman" w:cs="Times New Roman"/>
                <w:color w:val="FF0000"/>
                <w:sz w:val="28"/>
                <w:szCs w:val="28"/>
                <w:lang w:val="en-US"/>
              </w:rPr>
              <w:t>.000</w:t>
            </w:r>
          </w:p>
        </w:tc>
      </w:tr>
      <w:tr w:rsidR="0086415D" w:rsidRPr="00650EC3" w:rsidTr="00B94D90">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15D" w:rsidRPr="00B936AE" w:rsidRDefault="0086415D" w:rsidP="00B94D90">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130m đến dưới 150m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15D" w:rsidRPr="00CD35D3" w:rsidRDefault="00635A53"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6.9</w:t>
            </w:r>
            <w:r w:rsidR="00B94D90">
              <w:rPr>
                <w:rFonts w:ascii="Times New Roman" w:eastAsia="Times New Roman" w:hAnsi="Times New Roman" w:cs="Times New Roman"/>
                <w:color w:val="FF0000"/>
                <w:sz w:val="28"/>
                <w:szCs w:val="28"/>
                <w:lang w:val="en-US" w:eastAsia="en-US"/>
              </w:rPr>
              <w:t>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415D" w:rsidRPr="00CD35D3" w:rsidRDefault="00146822"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9.600</w:t>
            </w:r>
            <w:r w:rsidR="003922F1">
              <w:rPr>
                <w:rFonts w:ascii="Times New Roman" w:hAnsi="Times New Roman" w:cs="Times New Roman"/>
                <w:color w:val="FF0000"/>
                <w:sz w:val="28"/>
                <w:szCs w:val="28"/>
                <w:lang w:val="en-US"/>
              </w:rPr>
              <w:t>.000</w:t>
            </w:r>
          </w:p>
        </w:tc>
      </w:tr>
      <w:tr w:rsidR="0086415D" w:rsidRPr="00650EC3" w:rsidTr="00B94D90">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415D" w:rsidRPr="00B936AE" w:rsidRDefault="0086415D" w:rsidP="00B94D90">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150m đến dưới 170m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15D" w:rsidRPr="00CD35D3" w:rsidRDefault="00635A53"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7.9</w:t>
            </w:r>
            <w:r w:rsidR="00B94D90">
              <w:rPr>
                <w:rFonts w:ascii="Times New Roman" w:eastAsia="Times New Roman" w:hAnsi="Times New Roman" w:cs="Times New Roman"/>
                <w:color w:val="FF0000"/>
                <w:sz w:val="28"/>
                <w:szCs w:val="28"/>
                <w:lang w:val="en-US" w:eastAsia="en-US"/>
              </w:rPr>
              <w:t>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415D" w:rsidRPr="00CD35D3" w:rsidRDefault="00146822"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11.000</w:t>
            </w:r>
            <w:r w:rsidR="003922F1">
              <w:rPr>
                <w:rFonts w:ascii="Times New Roman" w:hAnsi="Times New Roman" w:cs="Times New Roman"/>
                <w:color w:val="FF0000"/>
                <w:sz w:val="28"/>
                <w:szCs w:val="28"/>
                <w:lang w:val="en-US"/>
              </w:rPr>
              <w:t>.000</w:t>
            </w:r>
          </w:p>
        </w:tc>
      </w:tr>
      <w:tr w:rsidR="0086415D" w:rsidRPr="00650EC3" w:rsidTr="00B94D90">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15D" w:rsidRPr="00650EC3" w:rsidRDefault="0086415D" w:rsidP="00116676">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Từ </w:t>
            </w:r>
            <w:r w:rsidR="00116676">
              <w:rPr>
                <w:rFonts w:ascii="Times New Roman" w:eastAsia="Times New Roman" w:hAnsi="Times New Roman" w:cs="Times New Roman"/>
                <w:sz w:val="28"/>
                <w:szCs w:val="28"/>
                <w:lang w:val="en-US" w:eastAsia="en-US"/>
              </w:rPr>
              <w:t>1</w:t>
            </w:r>
            <w:r>
              <w:rPr>
                <w:rFonts w:ascii="Times New Roman" w:eastAsia="Times New Roman" w:hAnsi="Times New Roman" w:cs="Times New Roman"/>
                <w:sz w:val="28"/>
                <w:szCs w:val="28"/>
                <w:lang w:val="en-US" w:eastAsia="en-US"/>
              </w:rPr>
              <w:t xml:space="preserve">70m </w:t>
            </w:r>
            <w:r w:rsidR="00116676">
              <w:rPr>
                <w:rFonts w:ascii="Times New Roman" w:eastAsia="Times New Roman" w:hAnsi="Times New Roman" w:cs="Times New Roman"/>
                <w:sz w:val="28"/>
                <w:szCs w:val="28"/>
                <w:lang w:val="en-US" w:eastAsia="en-US"/>
              </w:rPr>
              <w:t>đến dưới 190m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15D" w:rsidRPr="00CD35D3" w:rsidRDefault="000E6B86" w:rsidP="000E6B86">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12.1</w:t>
            </w:r>
            <w:r w:rsidR="003922F1">
              <w:rPr>
                <w:rFonts w:ascii="Times New Roman" w:eastAsia="Times New Roman" w:hAnsi="Times New Roman" w:cs="Times New Roman"/>
                <w:color w:val="FF0000"/>
                <w:sz w:val="28"/>
                <w:szCs w:val="28"/>
                <w:lang w:val="en-US" w:eastAsia="en-US"/>
              </w:rPr>
              <w:t>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415D" w:rsidRPr="00CD35D3" w:rsidRDefault="00146822"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16.9</w:t>
            </w:r>
            <w:r w:rsidR="003922F1">
              <w:rPr>
                <w:rFonts w:ascii="Times New Roman" w:hAnsi="Times New Roman" w:cs="Times New Roman"/>
                <w:color w:val="FF0000"/>
                <w:sz w:val="28"/>
                <w:szCs w:val="28"/>
                <w:lang w:val="en-US"/>
              </w:rPr>
              <w:t>00.000</w:t>
            </w:r>
          </w:p>
        </w:tc>
      </w:tr>
      <w:tr w:rsidR="00116676" w:rsidRPr="00650EC3" w:rsidTr="00B94D90">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676" w:rsidRDefault="00116676" w:rsidP="00B94D90">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Từ 190m đến </w:t>
            </w:r>
            <w:r w:rsidR="00AF5583">
              <w:rPr>
                <w:rFonts w:ascii="Times New Roman" w:eastAsia="Times New Roman" w:hAnsi="Times New Roman" w:cs="Times New Roman"/>
                <w:sz w:val="28"/>
                <w:szCs w:val="28"/>
                <w:lang w:val="en-US" w:eastAsia="en-US"/>
              </w:rPr>
              <w:t xml:space="preserve">dưới </w:t>
            </w:r>
            <w:r>
              <w:rPr>
                <w:rFonts w:ascii="Times New Roman" w:eastAsia="Times New Roman" w:hAnsi="Times New Roman" w:cs="Times New Roman"/>
                <w:sz w:val="28"/>
                <w:szCs w:val="28"/>
                <w:lang w:val="en-US" w:eastAsia="en-US"/>
              </w:rPr>
              <w:t>210m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676" w:rsidRDefault="000E6B86"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15.2</w:t>
            </w:r>
            <w:r w:rsidR="003922F1">
              <w:rPr>
                <w:rFonts w:ascii="Times New Roman" w:eastAsia="Times New Roman" w:hAnsi="Times New Roman" w:cs="Times New Roman"/>
                <w:color w:val="FF0000"/>
                <w:sz w:val="28"/>
                <w:szCs w:val="28"/>
                <w:lang w:val="en-US" w:eastAsia="en-US"/>
              </w:rPr>
              <w:t>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676" w:rsidRPr="00CD35D3" w:rsidRDefault="00146822"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2.10</w:t>
            </w:r>
            <w:r w:rsidR="003922F1">
              <w:rPr>
                <w:rFonts w:ascii="Times New Roman" w:hAnsi="Times New Roman" w:cs="Times New Roman"/>
                <w:color w:val="FF0000"/>
                <w:sz w:val="28"/>
                <w:szCs w:val="28"/>
                <w:lang w:val="en-US"/>
              </w:rPr>
              <w:t>00.000</w:t>
            </w:r>
          </w:p>
        </w:tc>
      </w:tr>
      <w:tr w:rsidR="00116676" w:rsidRPr="00650EC3" w:rsidTr="00B94D90">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116676" w:rsidRDefault="00116676" w:rsidP="00AF5583">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Từ 210m </w:t>
            </w:r>
            <w:r w:rsidR="00AF5583">
              <w:rPr>
                <w:rFonts w:ascii="Times New Roman" w:eastAsia="Times New Roman" w:hAnsi="Times New Roman" w:cs="Times New Roman"/>
                <w:sz w:val="28"/>
                <w:szCs w:val="28"/>
                <w:lang w:val="en-US" w:eastAsia="en-US"/>
              </w:rPr>
              <w:t>đến dưới 220m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16676" w:rsidRDefault="000E6B86"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17</w:t>
            </w:r>
            <w:r w:rsidR="003922F1">
              <w:rPr>
                <w:rFonts w:ascii="Times New Roman" w:eastAsia="Times New Roman" w:hAnsi="Times New Roman" w:cs="Times New Roman"/>
                <w:color w:val="FF0000"/>
                <w:sz w:val="28"/>
                <w:szCs w:val="28"/>
                <w:lang w:val="en-US" w:eastAsia="en-US"/>
              </w:rPr>
              <w:t>.000.000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16676" w:rsidRPr="00CD35D3" w:rsidRDefault="00146822"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23.800</w:t>
            </w:r>
            <w:r w:rsidR="003922F1">
              <w:rPr>
                <w:rFonts w:ascii="Times New Roman" w:hAnsi="Times New Roman" w:cs="Times New Roman"/>
                <w:color w:val="FF0000"/>
                <w:sz w:val="28"/>
                <w:szCs w:val="28"/>
                <w:lang w:val="en-US"/>
              </w:rPr>
              <w:t>.000</w:t>
            </w:r>
          </w:p>
        </w:tc>
      </w:tr>
      <w:tr w:rsidR="00AF5583" w:rsidRPr="00650EC3" w:rsidTr="00B94D90">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AF5583" w:rsidRDefault="00AF5583" w:rsidP="00AF5583">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220m trở lên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F5583" w:rsidRDefault="000E6B86"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32</w:t>
            </w:r>
            <w:r w:rsidR="00AF5583">
              <w:rPr>
                <w:rFonts w:ascii="Times New Roman" w:eastAsia="Times New Roman" w:hAnsi="Times New Roman" w:cs="Times New Roman"/>
                <w:color w:val="FF0000"/>
                <w:sz w:val="28"/>
                <w:szCs w:val="28"/>
                <w:lang w:val="en-US" w:eastAsia="en-US"/>
              </w:rPr>
              <w:t>.000.000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AF5583" w:rsidRDefault="00146822"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44.800</w:t>
            </w:r>
            <w:r w:rsidR="00AF5583">
              <w:rPr>
                <w:rFonts w:ascii="Times New Roman" w:hAnsi="Times New Roman" w:cs="Times New Roman"/>
                <w:color w:val="FF0000"/>
                <w:sz w:val="28"/>
                <w:szCs w:val="28"/>
                <w:lang w:val="en-US"/>
              </w:rPr>
              <w:t>.000</w:t>
            </w:r>
          </w:p>
        </w:tc>
      </w:tr>
    </w:tbl>
    <w:p w:rsidR="00023204" w:rsidRDefault="00023204" w:rsidP="00B02A66">
      <w:pPr>
        <w:spacing w:before="240" w:after="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650EC3">
        <w:rPr>
          <w:rFonts w:ascii="Times New Roman" w:hAnsi="Times New Roman" w:cs="Times New Roman"/>
          <w:sz w:val="28"/>
          <w:szCs w:val="28"/>
        </w:rPr>
        <w:t>) Khung giá dịch vụ lai dắt đối với tàu thuyền hoạt động vận tải quốc tế</w:t>
      </w:r>
    </w:p>
    <w:p w:rsidR="0086415D" w:rsidRPr="0086415D" w:rsidRDefault="0086415D" w:rsidP="00BA70DC">
      <w:pPr>
        <w:spacing w:before="120" w:after="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a) Tính theo công suất tàu lai dẫn tàu</w:t>
      </w:r>
    </w:p>
    <w:p w:rsidR="00023204" w:rsidRPr="00650EC3" w:rsidRDefault="00023204" w:rsidP="00023204">
      <w:pPr>
        <w:spacing w:before="120" w:after="12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t>Đơn vị tính: USD/</w:t>
      </w:r>
      <w:r w:rsidRPr="0002320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lượt </w:t>
      </w:r>
      <w:r>
        <w:rPr>
          <w:rFonts w:ascii="Times New Roman" w:hAnsi="Times New Roman" w:cs="Times New Roman"/>
          <w:sz w:val="28"/>
          <w:szCs w:val="28"/>
        </w:rPr>
        <w:t>dẫn tàu</w:t>
      </w:r>
    </w:p>
    <w:tbl>
      <w:tblPr>
        <w:tblW w:w="9087" w:type="dxa"/>
        <w:tblInd w:w="93" w:type="dxa"/>
        <w:tblLook w:val="04A0"/>
      </w:tblPr>
      <w:tblGrid>
        <w:gridCol w:w="4760"/>
        <w:gridCol w:w="2201"/>
        <w:gridCol w:w="2126"/>
      </w:tblGrid>
      <w:tr w:rsidR="00023204" w:rsidRPr="00650EC3" w:rsidTr="00023204">
        <w:trPr>
          <w:trHeight w:val="750"/>
        </w:trPr>
        <w:tc>
          <w:tcPr>
            <w:tcW w:w="4760"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Công suất tàu lai hỗ trợ</w:t>
            </w:r>
          </w:p>
        </w:tc>
        <w:tc>
          <w:tcPr>
            <w:tcW w:w="4327"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Khung giá dịch vụ</w:t>
            </w:r>
          </w:p>
        </w:tc>
      </w:tr>
      <w:tr w:rsidR="00023204" w:rsidRPr="00650EC3" w:rsidTr="00023204">
        <w:trPr>
          <w:trHeight w:val="390"/>
        </w:trPr>
        <w:tc>
          <w:tcPr>
            <w:tcW w:w="4760" w:type="dxa"/>
            <w:vMerge/>
            <w:tcBorders>
              <w:top w:val="single" w:sz="8" w:space="0" w:color="1F1F1F"/>
              <w:left w:val="single" w:sz="8" w:space="0" w:color="1F1F1F"/>
              <w:bottom w:val="single" w:sz="8" w:space="0" w:color="1F1F1F"/>
              <w:right w:val="single" w:sz="8" w:space="0" w:color="1F1F1F"/>
            </w:tcBorders>
            <w:vAlign w:val="center"/>
            <w:hideMark/>
          </w:tcPr>
          <w:p w:rsidR="00023204" w:rsidRPr="00650EC3" w:rsidRDefault="00023204" w:rsidP="00023204">
            <w:pPr>
              <w:spacing w:before="40" w:after="40" w:line="264" w:lineRule="auto"/>
              <w:rPr>
                <w:rFonts w:ascii="Times New Roman" w:eastAsia="Times New Roman" w:hAnsi="Times New Roman" w:cs="Times New Roman"/>
                <w:sz w:val="28"/>
                <w:szCs w:val="28"/>
                <w:lang w:val="en-US" w:eastAsia="en-US"/>
              </w:rPr>
            </w:pPr>
          </w:p>
        </w:tc>
        <w:tc>
          <w:tcPr>
            <w:tcW w:w="2201" w:type="dxa"/>
            <w:tcBorders>
              <w:top w:val="nil"/>
              <w:left w:val="nil"/>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thiểu</w:t>
            </w:r>
          </w:p>
        </w:tc>
        <w:tc>
          <w:tcPr>
            <w:tcW w:w="2126" w:type="dxa"/>
            <w:tcBorders>
              <w:top w:val="nil"/>
              <w:left w:val="nil"/>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đa</w:t>
            </w:r>
          </w:p>
        </w:tc>
      </w:tr>
      <w:tr w:rsidR="00023204" w:rsidRPr="00650EC3" w:rsidTr="00023204">
        <w:trPr>
          <w:trHeight w:val="390"/>
        </w:trPr>
        <w:tc>
          <w:tcPr>
            <w:tcW w:w="4760" w:type="dxa"/>
            <w:tcBorders>
              <w:top w:val="nil"/>
              <w:left w:val="single" w:sz="8" w:space="0" w:color="1F1F1F"/>
              <w:bottom w:val="single" w:sz="8" w:space="0" w:color="1F1F1F"/>
              <w:right w:val="single" w:sz="8" w:space="0" w:color="1F1F1F"/>
            </w:tcBorders>
            <w:shd w:val="clear" w:color="auto" w:fill="auto"/>
            <w:vAlign w:val="center"/>
            <w:hideMark/>
          </w:tcPr>
          <w:p w:rsidR="00023204" w:rsidRPr="00B936AE"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500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800 </w:t>
            </w:r>
            <w:r w:rsidR="00321035">
              <w:rPr>
                <w:rFonts w:ascii="Times New Roman" w:eastAsia="Times New Roman" w:hAnsi="Times New Roman" w:cs="Times New Roman"/>
                <w:sz w:val="28"/>
                <w:szCs w:val="28"/>
                <w:lang w:val="en-US" w:eastAsia="en-US"/>
              </w:rPr>
              <w:t>HP</w:t>
            </w:r>
          </w:p>
        </w:tc>
        <w:tc>
          <w:tcPr>
            <w:tcW w:w="2201" w:type="dxa"/>
            <w:tcBorders>
              <w:top w:val="nil"/>
              <w:left w:val="nil"/>
              <w:bottom w:val="single" w:sz="8" w:space="0" w:color="1F1F1F"/>
              <w:right w:val="single" w:sz="8" w:space="0" w:color="1F1F1F"/>
            </w:tcBorders>
            <w:shd w:val="clear" w:color="auto" w:fill="auto"/>
            <w:vAlign w:val="center"/>
            <w:hideMark/>
          </w:tcPr>
          <w:p w:rsidR="00023204" w:rsidRPr="00CD35D3" w:rsidRDefault="0066453B" w:rsidP="00CD35D3">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145</w:t>
            </w:r>
          </w:p>
        </w:tc>
        <w:tc>
          <w:tcPr>
            <w:tcW w:w="2126" w:type="dxa"/>
            <w:tcBorders>
              <w:top w:val="nil"/>
              <w:left w:val="nil"/>
              <w:bottom w:val="single" w:sz="8" w:space="0" w:color="1F1F1F"/>
              <w:right w:val="single" w:sz="8" w:space="0" w:color="1F1F1F"/>
            </w:tcBorders>
            <w:shd w:val="clear" w:color="auto" w:fill="auto"/>
            <w:vAlign w:val="bottom"/>
            <w:hideMark/>
          </w:tcPr>
          <w:p w:rsidR="00023204" w:rsidRPr="00CD35D3" w:rsidRDefault="00EA79D2" w:rsidP="00CD35D3">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203</w:t>
            </w:r>
          </w:p>
        </w:tc>
      </w:tr>
      <w:tr w:rsidR="00023204" w:rsidRPr="00650EC3" w:rsidTr="00023204">
        <w:trPr>
          <w:trHeight w:val="390"/>
        </w:trPr>
        <w:tc>
          <w:tcPr>
            <w:tcW w:w="4760" w:type="dxa"/>
            <w:tcBorders>
              <w:top w:val="nil"/>
              <w:left w:val="single" w:sz="8" w:space="0" w:color="1F1F1F"/>
              <w:bottom w:val="single" w:sz="8" w:space="0" w:color="1F1F1F"/>
              <w:right w:val="single" w:sz="8" w:space="0" w:color="1F1F1F"/>
            </w:tcBorders>
            <w:shd w:val="clear" w:color="auto" w:fill="auto"/>
            <w:vAlign w:val="center"/>
            <w:hideMark/>
          </w:tcPr>
          <w:p w:rsidR="00023204" w:rsidRPr="00B936AE"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800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1300 </w:t>
            </w:r>
            <w:r w:rsidR="00321035">
              <w:rPr>
                <w:rFonts w:ascii="Times New Roman" w:eastAsia="Times New Roman" w:hAnsi="Times New Roman" w:cs="Times New Roman"/>
                <w:sz w:val="28"/>
                <w:szCs w:val="28"/>
                <w:lang w:val="en-US" w:eastAsia="en-US"/>
              </w:rPr>
              <w:t>HP</w:t>
            </w:r>
          </w:p>
        </w:tc>
        <w:tc>
          <w:tcPr>
            <w:tcW w:w="2201" w:type="dxa"/>
            <w:tcBorders>
              <w:top w:val="nil"/>
              <w:left w:val="nil"/>
              <w:bottom w:val="single" w:sz="8" w:space="0" w:color="1F1F1F"/>
              <w:right w:val="single" w:sz="8" w:space="0" w:color="1F1F1F"/>
            </w:tcBorders>
            <w:shd w:val="clear" w:color="auto" w:fill="auto"/>
            <w:vAlign w:val="center"/>
            <w:hideMark/>
          </w:tcPr>
          <w:p w:rsidR="00023204" w:rsidRPr="00CD35D3" w:rsidRDefault="0066453B" w:rsidP="00CD35D3">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191</w:t>
            </w:r>
          </w:p>
        </w:tc>
        <w:tc>
          <w:tcPr>
            <w:tcW w:w="2126" w:type="dxa"/>
            <w:tcBorders>
              <w:top w:val="nil"/>
              <w:left w:val="nil"/>
              <w:bottom w:val="single" w:sz="8" w:space="0" w:color="1F1F1F"/>
              <w:right w:val="single" w:sz="8" w:space="0" w:color="1F1F1F"/>
            </w:tcBorders>
            <w:shd w:val="clear" w:color="auto" w:fill="auto"/>
            <w:vAlign w:val="bottom"/>
            <w:hideMark/>
          </w:tcPr>
          <w:p w:rsidR="00023204" w:rsidRPr="00CD35D3" w:rsidRDefault="00EA79D2" w:rsidP="00CD35D3">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16</w:t>
            </w:r>
            <w:r w:rsidR="00E7636C">
              <w:rPr>
                <w:rFonts w:ascii="Times New Roman" w:hAnsi="Times New Roman" w:cs="Times New Roman"/>
                <w:color w:val="FF0000"/>
                <w:sz w:val="28"/>
                <w:szCs w:val="28"/>
                <w:lang w:val="en-US"/>
              </w:rPr>
              <w:t>7</w:t>
            </w:r>
          </w:p>
        </w:tc>
      </w:tr>
      <w:tr w:rsidR="00023204" w:rsidRPr="00650EC3" w:rsidTr="00023204">
        <w:trPr>
          <w:trHeight w:val="390"/>
        </w:trPr>
        <w:tc>
          <w:tcPr>
            <w:tcW w:w="4760" w:type="dxa"/>
            <w:tcBorders>
              <w:top w:val="nil"/>
              <w:left w:val="single" w:sz="8" w:space="0" w:color="1F1F1F"/>
              <w:bottom w:val="single" w:sz="8" w:space="0" w:color="1F1F1F"/>
              <w:right w:val="single" w:sz="8" w:space="0" w:color="1F1F1F"/>
            </w:tcBorders>
            <w:shd w:val="clear" w:color="auto" w:fill="auto"/>
            <w:vAlign w:val="center"/>
            <w:hideMark/>
          </w:tcPr>
          <w:p w:rsidR="00023204" w:rsidRPr="00B936AE"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1300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1800 </w:t>
            </w:r>
            <w:r w:rsidR="00321035">
              <w:rPr>
                <w:rFonts w:ascii="Times New Roman" w:eastAsia="Times New Roman" w:hAnsi="Times New Roman" w:cs="Times New Roman"/>
                <w:sz w:val="28"/>
                <w:szCs w:val="28"/>
                <w:lang w:val="en-US" w:eastAsia="en-US"/>
              </w:rPr>
              <w:t>HP</w:t>
            </w:r>
          </w:p>
        </w:tc>
        <w:tc>
          <w:tcPr>
            <w:tcW w:w="2201" w:type="dxa"/>
            <w:tcBorders>
              <w:top w:val="nil"/>
              <w:left w:val="nil"/>
              <w:bottom w:val="single" w:sz="8" w:space="0" w:color="1F1F1F"/>
              <w:right w:val="single" w:sz="8" w:space="0" w:color="1F1F1F"/>
            </w:tcBorders>
            <w:shd w:val="clear" w:color="auto" w:fill="auto"/>
            <w:vAlign w:val="center"/>
            <w:hideMark/>
          </w:tcPr>
          <w:p w:rsidR="00023204" w:rsidRPr="00CD35D3" w:rsidRDefault="0066453B" w:rsidP="00E7636C">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21</w:t>
            </w:r>
            <w:r w:rsidR="00E7636C">
              <w:rPr>
                <w:rFonts w:ascii="Times New Roman" w:eastAsia="Times New Roman" w:hAnsi="Times New Roman" w:cs="Times New Roman"/>
                <w:color w:val="FF0000"/>
                <w:sz w:val="28"/>
                <w:szCs w:val="28"/>
                <w:lang w:val="en-US" w:eastAsia="en-US"/>
              </w:rPr>
              <w:t>8</w:t>
            </w:r>
          </w:p>
        </w:tc>
        <w:tc>
          <w:tcPr>
            <w:tcW w:w="2126" w:type="dxa"/>
            <w:tcBorders>
              <w:top w:val="nil"/>
              <w:left w:val="nil"/>
              <w:bottom w:val="single" w:sz="8" w:space="0" w:color="1F1F1F"/>
              <w:right w:val="single" w:sz="8" w:space="0" w:color="1F1F1F"/>
            </w:tcBorders>
            <w:shd w:val="clear" w:color="auto" w:fill="auto"/>
            <w:vAlign w:val="bottom"/>
            <w:hideMark/>
          </w:tcPr>
          <w:p w:rsidR="00023204" w:rsidRPr="00CD35D3" w:rsidRDefault="00EA79D2" w:rsidP="00CD35D3">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30</w:t>
            </w:r>
            <w:r w:rsidR="00E7636C">
              <w:rPr>
                <w:rFonts w:ascii="Times New Roman" w:hAnsi="Times New Roman" w:cs="Times New Roman"/>
                <w:color w:val="FF0000"/>
                <w:sz w:val="28"/>
                <w:szCs w:val="28"/>
                <w:lang w:val="en-US"/>
              </w:rPr>
              <w:t>5</w:t>
            </w:r>
            <w:r w:rsidR="00023204" w:rsidRPr="00EA79D2">
              <w:rPr>
                <w:rFonts w:ascii="Times New Roman" w:hAnsi="Times New Roman" w:cs="Times New Roman"/>
                <w:color w:val="FF0000"/>
                <w:sz w:val="28"/>
                <w:szCs w:val="28"/>
              </w:rPr>
              <w:t xml:space="preserve">               </w:t>
            </w:r>
          </w:p>
        </w:tc>
      </w:tr>
      <w:tr w:rsidR="00023204" w:rsidRPr="00650EC3" w:rsidTr="00023204">
        <w:trPr>
          <w:trHeight w:val="390"/>
        </w:trPr>
        <w:tc>
          <w:tcPr>
            <w:tcW w:w="4760" w:type="dxa"/>
            <w:tcBorders>
              <w:top w:val="nil"/>
              <w:left w:val="single" w:sz="8" w:space="0" w:color="1F1F1F"/>
              <w:bottom w:val="single" w:sz="8" w:space="0" w:color="1F1F1F"/>
              <w:right w:val="single" w:sz="8" w:space="0" w:color="1F1F1F"/>
            </w:tcBorders>
            <w:shd w:val="clear" w:color="auto" w:fill="auto"/>
            <w:vAlign w:val="center"/>
            <w:hideMark/>
          </w:tcPr>
          <w:p w:rsidR="00023204" w:rsidRPr="00B936AE"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1800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2200 </w:t>
            </w:r>
            <w:r w:rsidR="00321035">
              <w:rPr>
                <w:rFonts w:ascii="Times New Roman" w:eastAsia="Times New Roman" w:hAnsi="Times New Roman" w:cs="Times New Roman"/>
                <w:sz w:val="28"/>
                <w:szCs w:val="28"/>
                <w:lang w:val="en-US" w:eastAsia="en-US"/>
              </w:rPr>
              <w:t>HP</w:t>
            </w:r>
          </w:p>
        </w:tc>
        <w:tc>
          <w:tcPr>
            <w:tcW w:w="2201" w:type="dxa"/>
            <w:tcBorders>
              <w:top w:val="nil"/>
              <w:left w:val="nil"/>
              <w:bottom w:val="single" w:sz="8" w:space="0" w:color="1F1F1F"/>
              <w:right w:val="single" w:sz="8" w:space="0" w:color="1F1F1F"/>
            </w:tcBorders>
            <w:shd w:val="clear" w:color="auto" w:fill="auto"/>
            <w:vAlign w:val="center"/>
            <w:hideMark/>
          </w:tcPr>
          <w:p w:rsidR="00023204" w:rsidRPr="00CD35D3" w:rsidRDefault="0066453B" w:rsidP="00E7636C">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29</w:t>
            </w:r>
            <w:r w:rsidR="00E7636C">
              <w:rPr>
                <w:rFonts w:ascii="Times New Roman" w:eastAsia="Times New Roman" w:hAnsi="Times New Roman" w:cs="Times New Roman"/>
                <w:color w:val="FF0000"/>
                <w:sz w:val="28"/>
                <w:szCs w:val="28"/>
                <w:lang w:val="en-US" w:eastAsia="en-US"/>
              </w:rPr>
              <w:t>1</w:t>
            </w:r>
          </w:p>
        </w:tc>
        <w:tc>
          <w:tcPr>
            <w:tcW w:w="2126" w:type="dxa"/>
            <w:tcBorders>
              <w:top w:val="nil"/>
              <w:left w:val="nil"/>
              <w:bottom w:val="single" w:sz="8" w:space="0" w:color="1F1F1F"/>
              <w:right w:val="single" w:sz="8" w:space="0" w:color="1F1F1F"/>
            </w:tcBorders>
            <w:shd w:val="clear" w:color="auto" w:fill="auto"/>
            <w:vAlign w:val="bottom"/>
            <w:hideMark/>
          </w:tcPr>
          <w:p w:rsidR="00023204" w:rsidRPr="00CD35D3" w:rsidRDefault="00EA79D2" w:rsidP="00CD35D3">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40</w:t>
            </w:r>
            <w:r w:rsidR="00E7636C">
              <w:rPr>
                <w:rFonts w:ascii="Times New Roman" w:hAnsi="Times New Roman" w:cs="Times New Roman"/>
                <w:color w:val="FF0000"/>
                <w:sz w:val="28"/>
                <w:szCs w:val="28"/>
                <w:lang w:val="en-US"/>
              </w:rPr>
              <w:t>7</w:t>
            </w:r>
            <w:r w:rsidR="00023204" w:rsidRPr="00EA79D2">
              <w:rPr>
                <w:rFonts w:ascii="Times New Roman" w:hAnsi="Times New Roman" w:cs="Times New Roman"/>
                <w:color w:val="FF0000"/>
                <w:sz w:val="28"/>
                <w:szCs w:val="28"/>
              </w:rPr>
              <w:t xml:space="preserve">               </w:t>
            </w:r>
          </w:p>
        </w:tc>
      </w:tr>
      <w:tr w:rsidR="00023204" w:rsidRPr="00650EC3" w:rsidTr="00023204">
        <w:trPr>
          <w:trHeight w:val="390"/>
        </w:trPr>
        <w:tc>
          <w:tcPr>
            <w:tcW w:w="4760" w:type="dxa"/>
            <w:tcBorders>
              <w:top w:val="nil"/>
              <w:left w:val="single" w:sz="8" w:space="0" w:color="1F1F1F"/>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val="en-US" w:eastAsia="en-US"/>
              </w:rPr>
              <w:t xml:space="preserve">Từ 2200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val="en-US" w:eastAsia="en-US"/>
              </w:rPr>
              <w:t xml:space="preserve"> đến dưới 3000 </w:t>
            </w:r>
            <w:r w:rsidR="00321035">
              <w:rPr>
                <w:rFonts w:ascii="Times New Roman" w:eastAsia="Times New Roman" w:hAnsi="Times New Roman" w:cs="Times New Roman"/>
                <w:sz w:val="28"/>
                <w:szCs w:val="28"/>
                <w:lang w:val="en-US" w:eastAsia="en-US"/>
              </w:rPr>
              <w:t>HP</w:t>
            </w:r>
          </w:p>
        </w:tc>
        <w:tc>
          <w:tcPr>
            <w:tcW w:w="2201" w:type="dxa"/>
            <w:tcBorders>
              <w:top w:val="nil"/>
              <w:left w:val="nil"/>
              <w:bottom w:val="single" w:sz="8" w:space="0" w:color="1F1F1F"/>
              <w:right w:val="single" w:sz="8" w:space="0" w:color="1F1F1F"/>
            </w:tcBorders>
            <w:shd w:val="clear" w:color="auto" w:fill="auto"/>
            <w:vAlign w:val="center"/>
            <w:hideMark/>
          </w:tcPr>
          <w:p w:rsidR="00023204" w:rsidRPr="00CD35D3" w:rsidRDefault="0066453B" w:rsidP="00CD35D3">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441</w:t>
            </w:r>
          </w:p>
        </w:tc>
        <w:tc>
          <w:tcPr>
            <w:tcW w:w="2126" w:type="dxa"/>
            <w:tcBorders>
              <w:top w:val="nil"/>
              <w:left w:val="nil"/>
              <w:bottom w:val="single" w:sz="8" w:space="0" w:color="1F1F1F"/>
              <w:right w:val="single" w:sz="8" w:space="0" w:color="1F1F1F"/>
            </w:tcBorders>
            <w:shd w:val="clear" w:color="auto" w:fill="auto"/>
            <w:vAlign w:val="bottom"/>
            <w:hideMark/>
          </w:tcPr>
          <w:p w:rsidR="00023204" w:rsidRPr="00CD35D3" w:rsidRDefault="00EA79D2" w:rsidP="00CD35D3">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617</w:t>
            </w:r>
          </w:p>
        </w:tc>
      </w:tr>
      <w:tr w:rsidR="00023204" w:rsidRPr="00650EC3" w:rsidTr="00023204">
        <w:trPr>
          <w:trHeight w:val="390"/>
        </w:trPr>
        <w:tc>
          <w:tcPr>
            <w:tcW w:w="4760" w:type="dxa"/>
            <w:tcBorders>
              <w:top w:val="nil"/>
              <w:left w:val="single" w:sz="8" w:space="0" w:color="1F1F1F"/>
              <w:bottom w:val="single" w:sz="8" w:space="0" w:color="1F1F1F"/>
              <w:right w:val="single" w:sz="8" w:space="0" w:color="1F1F1F"/>
            </w:tcBorders>
            <w:shd w:val="clear" w:color="auto" w:fill="auto"/>
            <w:vAlign w:val="center"/>
            <w:hideMark/>
          </w:tcPr>
          <w:p w:rsidR="00023204" w:rsidRPr="00B936AE"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3000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4000</w:t>
            </w:r>
            <w:r>
              <w:rPr>
                <w:rFonts w:ascii="Times New Roman" w:eastAsia="Times New Roman" w:hAnsi="Times New Roman" w:cs="Times New Roman"/>
                <w:sz w:val="28"/>
                <w:szCs w:val="28"/>
                <w:lang w:val="en-US" w:eastAsia="en-US"/>
              </w:rPr>
              <w:t xml:space="preserve"> </w:t>
            </w:r>
            <w:r w:rsidR="00321035">
              <w:rPr>
                <w:rFonts w:ascii="Times New Roman" w:eastAsia="Times New Roman" w:hAnsi="Times New Roman" w:cs="Times New Roman"/>
                <w:sz w:val="28"/>
                <w:szCs w:val="28"/>
                <w:lang w:val="en-US" w:eastAsia="en-US"/>
              </w:rPr>
              <w:t>HP</w:t>
            </w:r>
          </w:p>
        </w:tc>
        <w:tc>
          <w:tcPr>
            <w:tcW w:w="2201" w:type="dxa"/>
            <w:tcBorders>
              <w:top w:val="nil"/>
              <w:left w:val="nil"/>
              <w:bottom w:val="single" w:sz="8" w:space="0" w:color="1F1F1F"/>
              <w:right w:val="single" w:sz="8" w:space="0" w:color="1F1F1F"/>
            </w:tcBorders>
            <w:shd w:val="clear" w:color="auto" w:fill="auto"/>
            <w:vAlign w:val="center"/>
            <w:hideMark/>
          </w:tcPr>
          <w:p w:rsidR="00023204" w:rsidRPr="00CD35D3" w:rsidRDefault="0066453B" w:rsidP="00E7636C">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554</w:t>
            </w:r>
          </w:p>
        </w:tc>
        <w:tc>
          <w:tcPr>
            <w:tcW w:w="2126" w:type="dxa"/>
            <w:tcBorders>
              <w:top w:val="nil"/>
              <w:left w:val="nil"/>
              <w:bottom w:val="single" w:sz="8" w:space="0" w:color="1F1F1F"/>
              <w:right w:val="single" w:sz="8" w:space="0" w:color="1F1F1F"/>
            </w:tcBorders>
            <w:shd w:val="clear" w:color="auto" w:fill="auto"/>
            <w:vAlign w:val="bottom"/>
            <w:hideMark/>
          </w:tcPr>
          <w:p w:rsidR="00023204" w:rsidRPr="00CD35D3" w:rsidRDefault="00EA79D2" w:rsidP="00CD35D3">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776</w:t>
            </w:r>
            <w:r w:rsidR="00023204" w:rsidRPr="00EA79D2">
              <w:rPr>
                <w:rFonts w:ascii="Times New Roman" w:hAnsi="Times New Roman" w:cs="Times New Roman"/>
                <w:color w:val="FF0000"/>
                <w:sz w:val="28"/>
                <w:szCs w:val="28"/>
              </w:rPr>
              <w:t xml:space="preserve">            </w:t>
            </w:r>
          </w:p>
        </w:tc>
      </w:tr>
      <w:tr w:rsidR="00023204" w:rsidRPr="00650EC3" w:rsidTr="00023204">
        <w:trPr>
          <w:trHeight w:val="390"/>
        </w:trPr>
        <w:tc>
          <w:tcPr>
            <w:tcW w:w="4760" w:type="dxa"/>
            <w:tcBorders>
              <w:top w:val="nil"/>
              <w:left w:val="single" w:sz="8" w:space="0" w:color="1F1F1F"/>
              <w:bottom w:val="single" w:sz="8" w:space="0" w:color="1F1F1F"/>
              <w:right w:val="single" w:sz="8" w:space="0" w:color="1F1F1F"/>
            </w:tcBorders>
            <w:shd w:val="clear" w:color="auto" w:fill="auto"/>
            <w:vAlign w:val="center"/>
            <w:hideMark/>
          </w:tcPr>
          <w:p w:rsidR="00023204" w:rsidRPr="00B936AE"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4000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5000 </w:t>
            </w:r>
            <w:r w:rsidR="00321035">
              <w:rPr>
                <w:rFonts w:ascii="Times New Roman" w:eastAsia="Times New Roman" w:hAnsi="Times New Roman" w:cs="Times New Roman"/>
                <w:sz w:val="28"/>
                <w:szCs w:val="28"/>
                <w:lang w:val="en-US" w:eastAsia="en-US"/>
              </w:rPr>
              <w:t>HP</w:t>
            </w:r>
          </w:p>
        </w:tc>
        <w:tc>
          <w:tcPr>
            <w:tcW w:w="2201" w:type="dxa"/>
            <w:tcBorders>
              <w:top w:val="nil"/>
              <w:left w:val="nil"/>
              <w:bottom w:val="single" w:sz="8" w:space="0" w:color="1F1F1F"/>
              <w:right w:val="single" w:sz="8" w:space="0" w:color="1F1F1F"/>
            </w:tcBorders>
            <w:shd w:val="clear" w:color="auto" w:fill="auto"/>
            <w:vAlign w:val="center"/>
            <w:hideMark/>
          </w:tcPr>
          <w:p w:rsidR="00023204" w:rsidRPr="00763162" w:rsidRDefault="0066453B" w:rsidP="00763162">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756</w:t>
            </w:r>
          </w:p>
        </w:tc>
        <w:tc>
          <w:tcPr>
            <w:tcW w:w="2126" w:type="dxa"/>
            <w:tcBorders>
              <w:top w:val="nil"/>
              <w:left w:val="nil"/>
              <w:bottom w:val="single" w:sz="8" w:space="0" w:color="1F1F1F"/>
              <w:right w:val="single" w:sz="8" w:space="0" w:color="1F1F1F"/>
            </w:tcBorders>
            <w:shd w:val="clear" w:color="auto" w:fill="auto"/>
            <w:vAlign w:val="bottom"/>
            <w:hideMark/>
          </w:tcPr>
          <w:p w:rsidR="00023204" w:rsidRPr="00763162" w:rsidRDefault="00EA79D2" w:rsidP="00763162">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1</w:t>
            </w:r>
            <w:r w:rsidR="0046278B">
              <w:rPr>
                <w:rFonts w:ascii="Times New Roman" w:hAnsi="Times New Roman" w:cs="Times New Roman"/>
                <w:color w:val="FF0000"/>
                <w:sz w:val="28"/>
                <w:szCs w:val="28"/>
                <w:lang w:val="en-US"/>
              </w:rPr>
              <w:t>.</w:t>
            </w:r>
            <w:r w:rsidRPr="00EA79D2">
              <w:rPr>
                <w:rFonts w:ascii="Times New Roman" w:hAnsi="Times New Roman" w:cs="Times New Roman"/>
                <w:color w:val="FF0000"/>
                <w:sz w:val="28"/>
                <w:szCs w:val="28"/>
                <w:lang w:val="en-US"/>
              </w:rPr>
              <w:t>058</w:t>
            </w:r>
          </w:p>
        </w:tc>
      </w:tr>
      <w:tr w:rsidR="00023204" w:rsidRPr="00650EC3" w:rsidTr="00023204">
        <w:trPr>
          <w:trHeight w:val="390"/>
        </w:trPr>
        <w:tc>
          <w:tcPr>
            <w:tcW w:w="4760" w:type="dxa"/>
            <w:tcBorders>
              <w:top w:val="nil"/>
              <w:left w:val="single" w:sz="8" w:space="0" w:color="1F1F1F"/>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5000 </w:t>
            </w:r>
            <w:r w:rsidR="00321035">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trở lên</w:t>
            </w:r>
          </w:p>
        </w:tc>
        <w:tc>
          <w:tcPr>
            <w:tcW w:w="2201" w:type="dxa"/>
            <w:tcBorders>
              <w:top w:val="nil"/>
              <w:left w:val="nil"/>
              <w:bottom w:val="single" w:sz="8" w:space="0" w:color="1F1F1F"/>
              <w:right w:val="single" w:sz="8" w:space="0" w:color="1F1F1F"/>
            </w:tcBorders>
            <w:shd w:val="clear" w:color="auto" w:fill="auto"/>
            <w:vAlign w:val="center"/>
            <w:hideMark/>
          </w:tcPr>
          <w:p w:rsidR="00023204" w:rsidRPr="00CD35D3" w:rsidRDefault="00EA79D2" w:rsidP="00CD35D3">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1</w:t>
            </w:r>
            <w:r w:rsidR="0046278B">
              <w:rPr>
                <w:rFonts w:ascii="Times New Roman" w:eastAsia="Times New Roman" w:hAnsi="Times New Roman" w:cs="Times New Roman"/>
                <w:color w:val="FF0000"/>
                <w:sz w:val="28"/>
                <w:szCs w:val="28"/>
                <w:lang w:val="en-US" w:eastAsia="en-US"/>
              </w:rPr>
              <w:t>.</w:t>
            </w:r>
            <w:r w:rsidRPr="00EA79D2">
              <w:rPr>
                <w:rFonts w:ascii="Times New Roman" w:eastAsia="Times New Roman" w:hAnsi="Times New Roman" w:cs="Times New Roman"/>
                <w:color w:val="FF0000"/>
                <w:sz w:val="28"/>
                <w:szCs w:val="28"/>
                <w:lang w:val="en-US" w:eastAsia="en-US"/>
              </w:rPr>
              <w:t>134</w:t>
            </w:r>
          </w:p>
        </w:tc>
        <w:tc>
          <w:tcPr>
            <w:tcW w:w="2126" w:type="dxa"/>
            <w:tcBorders>
              <w:top w:val="nil"/>
              <w:left w:val="nil"/>
              <w:bottom w:val="single" w:sz="8" w:space="0" w:color="1F1F1F"/>
              <w:right w:val="single" w:sz="8" w:space="0" w:color="1F1F1F"/>
            </w:tcBorders>
            <w:shd w:val="clear" w:color="auto" w:fill="auto"/>
            <w:vAlign w:val="bottom"/>
            <w:hideMark/>
          </w:tcPr>
          <w:p w:rsidR="00023204" w:rsidRPr="00CD35D3" w:rsidRDefault="00E7636C" w:rsidP="00CD35D3">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w:t>
            </w:r>
            <w:r w:rsidR="0046278B">
              <w:rPr>
                <w:rFonts w:ascii="Times New Roman" w:hAnsi="Times New Roman" w:cs="Times New Roman"/>
                <w:color w:val="FF0000"/>
                <w:sz w:val="28"/>
                <w:szCs w:val="28"/>
                <w:lang w:val="en-US"/>
              </w:rPr>
              <w:t>.</w:t>
            </w:r>
            <w:r>
              <w:rPr>
                <w:rFonts w:ascii="Times New Roman" w:hAnsi="Times New Roman" w:cs="Times New Roman"/>
                <w:color w:val="FF0000"/>
                <w:sz w:val="28"/>
                <w:szCs w:val="28"/>
                <w:lang w:val="en-US"/>
              </w:rPr>
              <w:t>58</w:t>
            </w:r>
            <w:r w:rsidR="00EA79D2" w:rsidRPr="00EA79D2">
              <w:rPr>
                <w:rFonts w:ascii="Times New Roman" w:hAnsi="Times New Roman" w:cs="Times New Roman"/>
                <w:color w:val="FF0000"/>
                <w:sz w:val="28"/>
                <w:szCs w:val="28"/>
                <w:lang w:val="en-US"/>
              </w:rPr>
              <w:t>7</w:t>
            </w:r>
            <w:r w:rsidR="00023204" w:rsidRPr="00EA79D2">
              <w:rPr>
                <w:rFonts w:ascii="Times New Roman" w:hAnsi="Times New Roman" w:cs="Times New Roman"/>
                <w:color w:val="FF0000"/>
                <w:sz w:val="28"/>
                <w:szCs w:val="28"/>
              </w:rPr>
              <w:t xml:space="preserve">            </w:t>
            </w:r>
          </w:p>
        </w:tc>
      </w:tr>
    </w:tbl>
    <w:p w:rsidR="0086415D" w:rsidRDefault="00023204" w:rsidP="00B02A66">
      <w:pPr>
        <w:spacing w:before="240" w:after="0" w:line="264" w:lineRule="auto"/>
        <w:jc w:val="both"/>
        <w:rPr>
          <w:rFonts w:ascii="Times New Roman" w:hAnsi="Times New Roman" w:cs="Times New Roman"/>
          <w:sz w:val="28"/>
          <w:szCs w:val="28"/>
          <w:lang w:val="en-US"/>
        </w:rPr>
      </w:pPr>
      <w:r w:rsidRPr="00023204">
        <w:rPr>
          <w:rFonts w:ascii="Times New Roman" w:hAnsi="Times New Roman" w:cs="Times New Roman"/>
          <w:b/>
          <w:sz w:val="28"/>
          <w:szCs w:val="28"/>
        </w:rPr>
        <w:tab/>
      </w:r>
      <w:r w:rsidR="0086415D">
        <w:rPr>
          <w:rFonts w:ascii="Times New Roman" w:hAnsi="Times New Roman" w:cs="Times New Roman"/>
          <w:sz w:val="28"/>
          <w:szCs w:val="28"/>
          <w:lang w:val="en-US"/>
        </w:rPr>
        <w:t>b) Tính theo chiều dài toàn bộ của tàu</w:t>
      </w:r>
      <w:r w:rsidR="0005437B">
        <w:rPr>
          <w:rFonts w:ascii="Times New Roman" w:hAnsi="Times New Roman" w:cs="Times New Roman"/>
          <w:sz w:val="28"/>
          <w:szCs w:val="28"/>
          <w:lang w:val="en-US"/>
        </w:rPr>
        <w:t xml:space="preserve"> yêu cầu</w:t>
      </w:r>
      <w:r w:rsidR="0086415D">
        <w:rPr>
          <w:rFonts w:ascii="Times New Roman" w:hAnsi="Times New Roman" w:cs="Times New Roman"/>
          <w:sz w:val="28"/>
          <w:szCs w:val="28"/>
          <w:lang w:val="en-US"/>
        </w:rPr>
        <w:t xml:space="preserve"> hỗ trợ</w:t>
      </w:r>
    </w:p>
    <w:p w:rsidR="0086415D" w:rsidRPr="0086415D" w:rsidRDefault="0086415D" w:rsidP="0086415D">
      <w:pPr>
        <w:spacing w:before="120"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650EC3">
        <w:rPr>
          <w:rFonts w:ascii="Times New Roman" w:hAnsi="Times New Roman" w:cs="Times New Roman"/>
          <w:sz w:val="28"/>
          <w:szCs w:val="28"/>
        </w:rPr>
        <w:t xml:space="preserve">Đơn vị tính: </w:t>
      </w:r>
      <w:r w:rsidR="00BA70DC">
        <w:rPr>
          <w:rFonts w:ascii="Times New Roman" w:hAnsi="Times New Roman" w:cs="Times New Roman"/>
          <w:sz w:val="28"/>
          <w:szCs w:val="28"/>
          <w:lang w:val="en-US"/>
        </w:rPr>
        <w:t>USD</w:t>
      </w:r>
      <w:r>
        <w:rPr>
          <w:rFonts w:ascii="Times New Roman" w:hAnsi="Times New Roman" w:cs="Times New Roman"/>
          <w:sz w:val="28"/>
          <w:szCs w:val="28"/>
        </w:rPr>
        <w:t>/</w:t>
      </w:r>
      <w:r>
        <w:rPr>
          <w:rFonts w:ascii="Times New Roman" w:hAnsi="Times New Roman" w:cs="Times New Roman"/>
          <w:sz w:val="28"/>
          <w:szCs w:val="28"/>
          <w:lang w:val="en-US"/>
        </w:rPr>
        <w:t xml:space="preserve">lượt </w:t>
      </w:r>
      <w:r>
        <w:rPr>
          <w:rFonts w:ascii="Times New Roman" w:hAnsi="Times New Roman" w:cs="Times New Roman"/>
          <w:sz w:val="28"/>
          <w:szCs w:val="28"/>
        </w:rPr>
        <w:t>dẫn tàu</w:t>
      </w:r>
    </w:p>
    <w:tbl>
      <w:tblPr>
        <w:tblW w:w="9087" w:type="dxa"/>
        <w:tblInd w:w="93" w:type="dxa"/>
        <w:tblLook w:val="04A0"/>
      </w:tblPr>
      <w:tblGrid>
        <w:gridCol w:w="4693"/>
        <w:gridCol w:w="2126"/>
        <w:gridCol w:w="2268"/>
      </w:tblGrid>
      <w:tr w:rsidR="0086415D" w:rsidRPr="00650EC3" w:rsidTr="00B94D90">
        <w:trPr>
          <w:trHeight w:val="602"/>
        </w:trPr>
        <w:tc>
          <w:tcPr>
            <w:tcW w:w="469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86415D" w:rsidRPr="0086415D" w:rsidRDefault="0086415D" w:rsidP="00B94D90">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Chiều dài toàn bộ của tàu yêu cầu hỗ trợ</w:t>
            </w:r>
          </w:p>
        </w:tc>
        <w:tc>
          <w:tcPr>
            <w:tcW w:w="4394"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86415D" w:rsidRPr="00650EC3" w:rsidRDefault="0086415D" w:rsidP="00B94D90">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Khung giá dịch vụ</w:t>
            </w:r>
          </w:p>
        </w:tc>
      </w:tr>
      <w:tr w:rsidR="0086415D" w:rsidRPr="00650EC3" w:rsidTr="00B94D90">
        <w:trPr>
          <w:trHeight w:val="390"/>
        </w:trPr>
        <w:tc>
          <w:tcPr>
            <w:tcW w:w="4693" w:type="dxa"/>
            <w:vMerge/>
            <w:tcBorders>
              <w:top w:val="single" w:sz="8" w:space="0" w:color="1F1F1F"/>
              <w:left w:val="single" w:sz="8" w:space="0" w:color="1F1F1F"/>
              <w:bottom w:val="single" w:sz="8" w:space="0" w:color="1F1F1F"/>
              <w:right w:val="single" w:sz="8" w:space="0" w:color="1F1F1F"/>
            </w:tcBorders>
            <w:vAlign w:val="center"/>
            <w:hideMark/>
          </w:tcPr>
          <w:p w:rsidR="0086415D" w:rsidRPr="00650EC3" w:rsidRDefault="0086415D" w:rsidP="00B94D90">
            <w:pPr>
              <w:spacing w:before="40" w:after="40" w:line="264" w:lineRule="auto"/>
              <w:rPr>
                <w:rFonts w:ascii="Times New Roman" w:eastAsia="Times New Roman" w:hAnsi="Times New Roman" w:cs="Times New Roman"/>
                <w:sz w:val="28"/>
                <w:szCs w:val="28"/>
                <w:lang w:val="en-US" w:eastAsia="en-US"/>
              </w:rPr>
            </w:pPr>
          </w:p>
        </w:tc>
        <w:tc>
          <w:tcPr>
            <w:tcW w:w="2126" w:type="dxa"/>
            <w:tcBorders>
              <w:top w:val="nil"/>
              <w:left w:val="nil"/>
              <w:bottom w:val="single" w:sz="8" w:space="0" w:color="1F1F1F"/>
              <w:right w:val="single" w:sz="8" w:space="0" w:color="1F1F1F"/>
            </w:tcBorders>
            <w:shd w:val="clear" w:color="auto" w:fill="auto"/>
            <w:vAlign w:val="center"/>
            <w:hideMark/>
          </w:tcPr>
          <w:p w:rsidR="0086415D" w:rsidRPr="00650EC3" w:rsidRDefault="0086415D" w:rsidP="00B94D90">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thiểu</w:t>
            </w:r>
          </w:p>
        </w:tc>
        <w:tc>
          <w:tcPr>
            <w:tcW w:w="2268" w:type="dxa"/>
            <w:tcBorders>
              <w:top w:val="nil"/>
              <w:left w:val="nil"/>
              <w:bottom w:val="single" w:sz="8" w:space="0" w:color="1F1F1F"/>
              <w:right w:val="single" w:sz="8" w:space="0" w:color="1F1F1F"/>
            </w:tcBorders>
            <w:shd w:val="clear" w:color="auto" w:fill="auto"/>
            <w:vAlign w:val="center"/>
            <w:hideMark/>
          </w:tcPr>
          <w:p w:rsidR="0086415D" w:rsidRPr="00650EC3" w:rsidRDefault="0086415D" w:rsidP="00B94D90">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đa</w:t>
            </w:r>
          </w:p>
        </w:tc>
      </w:tr>
      <w:tr w:rsidR="00AF5583" w:rsidRPr="00650EC3" w:rsidTr="00B94D90">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AF5583" w:rsidRPr="00B936AE" w:rsidRDefault="00AF5583"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Nhỏ hơn 90 m</w:t>
            </w:r>
          </w:p>
        </w:tc>
        <w:tc>
          <w:tcPr>
            <w:tcW w:w="2126" w:type="dxa"/>
            <w:tcBorders>
              <w:top w:val="nil"/>
              <w:left w:val="nil"/>
              <w:bottom w:val="single" w:sz="8" w:space="0" w:color="1F1F1F"/>
              <w:right w:val="single" w:sz="8" w:space="0" w:color="1F1F1F"/>
            </w:tcBorders>
            <w:shd w:val="clear" w:color="auto" w:fill="auto"/>
            <w:vAlign w:val="center"/>
            <w:hideMark/>
          </w:tcPr>
          <w:p w:rsidR="00AF5583" w:rsidRPr="00CD35D3" w:rsidRDefault="00AF5583" w:rsidP="00AF5583">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w:t>
            </w:r>
            <w:r w:rsidR="00275449">
              <w:rPr>
                <w:rFonts w:ascii="Times New Roman" w:eastAsia="Times New Roman" w:hAnsi="Times New Roman" w:cs="Times New Roman"/>
                <w:color w:val="FF0000"/>
                <w:sz w:val="28"/>
                <w:szCs w:val="28"/>
                <w:lang w:val="en-US" w:eastAsia="en-US"/>
              </w:rPr>
              <w:t>45</w:t>
            </w:r>
          </w:p>
        </w:tc>
        <w:tc>
          <w:tcPr>
            <w:tcW w:w="2268" w:type="dxa"/>
            <w:tcBorders>
              <w:top w:val="nil"/>
              <w:left w:val="nil"/>
              <w:bottom w:val="single" w:sz="8" w:space="0" w:color="1F1F1F"/>
              <w:right w:val="single" w:sz="8" w:space="0" w:color="1F1F1F"/>
            </w:tcBorders>
            <w:shd w:val="clear" w:color="auto" w:fill="auto"/>
            <w:vAlign w:val="bottom"/>
            <w:hideMark/>
          </w:tcPr>
          <w:p w:rsidR="00AF5583" w:rsidRPr="00CD35D3" w:rsidRDefault="00AF5583"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225</w:t>
            </w:r>
          </w:p>
        </w:tc>
      </w:tr>
      <w:tr w:rsidR="00AF5583" w:rsidRPr="00650EC3" w:rsidTr="00B94D90">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AF5583" w:rsidRPr="00B936AE" w:rsidRDefault="00AF5583"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90m đến dưới 110m</w:t>
            </w:r>
          </w:p>
        </w:tc>
        <w:tc>
          <w:tcPr>
            <w:tcW w:w="2126" w:type="dxa"/>
            <w:tcBorders>
              <w:top w:val="nil"/>
              <w:left w:val="nil"/>
              <w:bottom w:val="single" w:sz="8" w:space="0" w:color="1F1F1F"/>
              <w:right w:val="single" w:sz="8" w:space="0" w:color="1F1F1F"/>
            </w:tcBorders>
            <w:shd w:val="clear" w:color="auto" w:fill="auto"/>
            <w:vAlign w:val="center"/>
            <w:hideMark/>
          </w:tcPr>
          <w:p w:rsidR="00AF5583" w:rsidRPr="00CD35D3" w:rsidRDefault="00275449"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290</w:t>
            </w:r>
          </w:p>
        </w:tc>
        <w:tc>
          <w:tcPr>
            <w:tcW w:w="2268" w:type="dxa"/>
            <w:tcBorders>
              <w:top w:val="nil"/>
              <w:left w:val="nil"/>
              <w:bottom w:val="single" w:sz="8" w:space="0" w:color="1F1F1F"/>
              <w:right w:val="single" w:sz="8" w:space="0" w:color="1F1F1F"/>
            </w:tcBorders>
            <w:shd w:val="clear" w:color="auto" w:fill="auto"/>
            <w:vAlign w:val="bottom"/>
            <w:hideMark/>
          </w:tcPr>
          <w:p w:rsidR="00AF5583" w:rsidRPr="00CD35D3" w:rsidRDefault="00AF5583"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450</w:t>
            </w:r>
          </w:p>
        </w:tc>
      </w:tr>
      <w:tr w:rsidR="00AF5583" w:rsidRPr="00650EC3" w:rsidTr="00B94D90">
        <w:trPr>
          <w:trHeight w:val="390"/>
        </w:trPr>
        <w:tc>
          <w:tcPr>
            <w:tcW w:w="4693" w:type="dxa"/>
            <w:tcBorders>
              <w:top w:val="nil"/>
              <w:left w:val="single" w:sz="8" w:space="0" w:color="1F1F1F"/>
              <w:bottom w:val="single" w:sz="4" w:space="0" w:color="auto"/>
              <w:right w:val="single" w:sz="8" w:space="0" w:color="1F1F1F"/>
            </w:tcBorders>
            <w:shd w:val="clear" w:color="auto" w:fill="auto"/>
            <w:vAlign w:val="center"/>
            <w:hideMark/>
          </w:tcPr>
          <w:p w:rsidR="00AF5583" w:rsidRPr="00B936AE" w:rsidRDefault="00AF5583"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110 m đến dưới 130m</w:t>
            </w:r>
          </w:p>
        </w:tc>
        <w:tc>
          <w:tcPr>
            <w:tcW w:w="2126" w:type="dxa"/>
            <w:tcBorders>
              <w:top w:val="nil"/>
              <w:left w:val="nil"/>
              <w:bottom w:val="single" w:sz="4" w:space="0" w:color="auto"/>
              <w:right w:val="single" w:sz="8" w:space="0" w:color="1F1F1F"/>
            </w:tcBorders>
            <w:shd w:val="clear" w:color="auto" w:fill="auto"/>
            <w:vAlign w:val="center"/>
            <w:hideMark/>
          </w:tcPr>
          <w:p w:rsidR="00AF5583" w:rsidRPr="00CD35D3" w:rsidRDefault="00275449"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332</w:t>
            </w:r>
          </w:p>
        </w:tc>
        <w:tc>
          <w:tcPr>
            <w:tcW w:w="2268" w:type="dxa"/>
            <w:tcBorders>
              <w:top w:val="nil"/>
              <w:left w:val="nil"/>
              <w:bottom w:val="single" w:sz="4" w:space="0" w:color="auto"/>
              <w:right w:val="single" w:sz="8" w:space="0" w:color="1F1F1F"/>
            </w:tcBorders>
            <w:shd w:val="clear" w:color="auto" w:fill="auto"/>
            <w:vAlign w:val="bottom"/>
            <w:hideMark/>
          </w:tcPr>
          <w:p w:rsidR="00AF5583" w:rsidRPr="00CD35D3" w:rsidRDefault="00AF5583"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519</w:t>
            </w:r>
          </w:p>
        </w:tc>
      </w:tr>
      <w:tr w:rsidR="00AF5583" w:rsidRPr="00650EC3" w:rsidTr="00B94D90">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583" w:rsidRPr="00B936AE" w:rsidRDefault="00AF5583"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130m đến dưới 150m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583" w:rsidRPr="00CD35D3" w:rsidRDefault="00275449"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383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5583" w:rsidRPr="00CD35D3" w:rsidRDefault="00AF5583"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588</w:t>
            </w:r>
          </w:p>
        </w:tc>
      </w:tr>
      <w:tr w:rsidR="00AF5583" w:rsidRPr="00650EC3" w:rsidTr="00B94D90">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5583" w:rsidRPr="00B936AE" w:rsidRDefault="00AF5583"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150m đến dưới 170m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583" w:rsidRPr="00CD35D3" w:rsidRDefault="00510B99" w:rsidP="00510B99">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436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5583" w:rsidRPr="00CD35D3" w:rsidRDefault="00DE5E36"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610</w:t>
            </w:r>
          </w:p>
        </w:tc>
      </w:tr>
      <w:tr w:rsidR="00AF5583" w:rsidRPr="00650EC3" w:rsidTr="00B94D90">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583" w:rsidRPr="00650EC3" w:rsidRDefault="00AF5583"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170m đến dưới 190m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583" w:rsidRPr="00CD35D3" w:rsidRDefault="00510B99"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508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5583" w:rsidRPr="00CD35D3" w:rsidRDefault="00DE5E36"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711</w:t>
            </w:r>
          </w:p>
        </w:tc>
      </w:tr>
      <w:tr w:rsidR="00AF5583" w:rsidRPr="00650EC3" w:rsidTr="00B94D90">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AF5583" w:rsidRDefault="00AF5583"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190m đến 210m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F5583" w:rsidRPr="00CD35D3" w:rsidRDefault="00510B99"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732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AF5583" w:rsidRPr="00CD35D3" w:rsidRDefault="00DE5E36"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1.024</w:t>
            </w:r>
          </w:p>
        </w:tc>
      </w:tr>
      <w:tr w:rsidR="00AF5583" w:rsidRPr="00650EC3" w:rsidTr="00B94D90">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AF5583" w:rsidRDefault="00AF5583" w:rsidP="00AF5583">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Từ 210m đến 220m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F5583" w:rsidRPr="00CD35D3" w:rsidRDefault="00DB2EBB"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996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AF5583" w:rsidRPr="00CD35D3" w:rsidRDefault="00DB2EBB" w:rsidP="00DB2EBB">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1.392</w:t>
            </w:r>
          </w:p>
        </w:tc>
      </w:tr>
      <w:tr w:rsidR="00AF5583" w:rsidRPr="00650EC3" w:rsidTr="00B94D90">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AF5583" w:rsidRDefault="00AF5583" w:rsidP="00AF5583">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220m trở lên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F5583" w:rsidRPr="00CD35D3" w:rsidRDefault="00DB2EBB" w:rsidP="00B94D90">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1.108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AF5583" w:rsidRPr="00CD35D3" w:rsidRDefault="00DB2EBB" w:rsidP="00B94D90">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1.551</w:t>
            </w:r>
          </w:p>
        </w:tc>
      </w:tr>
    </w:tbl>
    <w:p w:rsidR="00023204" w:rsidRPr="00023204" w:rsidRDefault="00023204" w:rsidP="00B02A66">
      <w:pPr>
        <w:spacing w:before="240" w:after="0" w:line="264" w:lineRule="auto"/>
        <w:ind w:firstLine="720"/>
        <w:jc w:val="both"/>
        <w:rPr>
          <w:rFonts w:ascii="Times New Roman" w:hAnsi="Times New Roman" w:cs="Times New Roman"/>
          <w:b/>
          <w:sz w:val="28"/>
          <w:szCs w:val="28"/>
          <w:lang w:val="en-US"/>
        </w:rPr>
      </w:pPr>
      <w:r w:rsidRPr="00023204">
        <w:rPr>
          <w:rFonts w:ascii="Times New Roman" w:hAnsi="Times New Roman" w:cs="Times New Roman"/>
          <w:b/>
          <w:sz w:val="28"/>
          <w:szCs w:val="28"/>
          <w:lang w:val="en-US"/>
        </w:rPr>
        <w:t>Điều 1</w:t>
      </w:r>
      <w:r w:rsidR="006E6F4A">
        <w:rPr>
          <w:rFonts w:ascii="Times New Roman" w:hAnsi="Times New Roman" w:cs="Times New Roman"/>
          <w:b/>
          <w:sz w:val="28"/>
          <w:szCs w:val="28"/>
          <w:lang w:val="en-US"/>
        </w:rPr>
        <w:t>8</w:t>
      </w:r>
      <w:r w:rsidRPr="00023204">
        <w:rPr>
          <w:rFonts w:ascii="Times New Roman" w:hAnsi="Times New Roman" w:cs="Times New Roman"/>
          <w:b/>
          <w:sz w:val="28"/>
          <w:szCs w:val="28"/>
        </w:rPr>
        <w:t>.</w:t>
      </w:r>
      <w:r w:rsidRPr="00023204">
        <w:rPr>
          <w:rFonts w:ascii="Times New Roman" w:hAnsi="Times New Roman" w:cs="Times New Roman"/>
          <w:b/>
          <w:sz w:val="28"/>
          <w:szCs w:val="28"/>
          <w:lang w:val="en-US"/>
        </w:rPr>
        <w:t xml:space="preserve"> </w:t>
      </w:r>
      <w:r w:rsidRPr="00023204">
        <w:rPr>
          <w:rFonts w:ascii="Times New Roman" w:hAnsi="Times New Roman" w:cs="Times New Roman"/>
          <w:b/>
          <w:sz w:val="28"/>
          <w:szCs w:val="28"/>
        </w:rPr>
        <w:t>Khung giá dịch vụ lai dắt tàu biển tại khu vực II</w:t>
      </w:r>
    </w:p>
    <w:p w:rsidR="0086415D" w:rsidRDefault="00023204" w:rsidP="0086415D">
      <w:pPr>
        <w:pStyle w:val="ListParagraph"/>
        <w:numPr>
          <w:ilvl w:val="0"/>
          <w:numId w:val="11"/>
        </w:numPr>
        <w:spacing w:before="120" w:after="120" w:line="264" w:lineRule="auto"/>
        <w:jc w:val="both"/>
        <w:rPr>
          <w:rFonts w:ascii="Times New Roman" w:hAnsi="Times New Roman" w:cs="Times New Roman"/>
          <w:sz w:val="28"/>
          <w:szCs w:val="28"/>
          <w:lang w:val="en-US"/>
        </w:rPr>
      </w:pPr>
      <w:r w:rsidRPr="0086415D">
        <w:rPr>
          <w:rFonts w:ascii="Times New Roman" w:hAnsi="Times New Roman" w:cs="Times New Roman"/>
          <w:sz w:val="28"/>
          <w:szCs w:val="28"/>
        </w:rPr>
        <w:t>Khung giá dịch vụ lai dắt đối với tàu thuyền hoạt động vận tải nội địa</w:t>
      </w:r>
    </w:p>
    <w:p w:rsidR="0086415D" w:rsidRPr="0086415D" w:rsidRDefault="0086415D" w:rsidP="0086415D">
      <w:pPr>
        <w:spacing w:before="120" w:after="120" w:line="264" w:lineRule="auto"/>
        <w:ind w:left="720"/>
        <w:jc w:val="both"/>
        <w:rPr>
          <w:rFonts w:ascii="Times New Roman" w:hAnsi="Times New Roman" w:cs="Times New Roman"/>
          <w:sz w:val="28"/>
          <w:szCs w:val="28"/>
          <w:lang w:val="en-US"/>
        </w:rPr>
      </w:pPr>
      <w:r>
        <w:rPr>
          <w:rFonts w:ascii="Times New Roman" w:hAnsi="Times New Roman" w:cs="Times New Roman"/>
          <w:sz w:val="28"/>
          <w:szCs w:val="28"/>
          <w:lang w:val="en-US"/>
        </w:rPr>
        <w:t>a) Tính theo công suất tàu lai dẫn tàu</w:t>
      </w:r>
    </w:p>
    <w:p w:rsidR="00023204" w:rsidRPr="0086415D" w:rsidRDefault="00023204" w:rsidP="0086415D">
      <w:pPr>
        <w:spacing w:before="120" w:after="120" w:line="264" w:lineRule="auto"/>
        <w:jc w:val="both"/>
        <w:rPr>
          <w:rFonts w:ascii="Times New Roman" w:hAnsi="Times New Roman" w:cs="Times New Roman"/>
          <w:sz w:val="28"/>
          <w:szCs w:val="28"/>
          <w:lang w:val="en-US"/>
        </w:rPr>
      </w:pPr>
      <w:r w:rsidRPr="0086415D">
        <w:rPr>
          <w:rFonts w:ascii="Times New Roman" w:hAnsi="Times New Roman" w:cs="Times New Roman"/>
          <w:sz w:val="28"/>
          <w:szCs w:val="28"/>
        </w:rPr>
        <w:tab/>
      </w:r>
      <w:r w:rsidRPr="0086415D">
        <w:rPr>
          <w:rFonts w:ascii="Times New Roman" w:hAnsi="Times New Roman" w:cs="Times New Roman"/>
          <w:sz w:val="28"/>
          <w:szCs w:val="28"/>
        </w:rPr>
        <w:tab/>
      </w:r>
      <w:r w:rsidRPr="0086415D">
        <w:rPr>
          <w:rFonts w:ascii="Times New Roman" w:hAnsi="Times New Roman" w:cs="Times New Roman"/>
          <w:sz w:val="28"/>
          <w:szCs w:val="28"/>
        </w:rPr>
        <w:tab/>
      </w:r>
      <w:r w:rsidRPr="0086415D">
        <w:rPr>
          <w:rFonts w:ascii="Times New Roman" w:hAnsi="Times New Roman" w:cs="Times New Roman"/>
          <w:sz w:val="28"/>
          <w:szCs w:val="28"/>
        </w:rPr>
        <w:tab/>
      </w:r>
      <w:r w:rsidRPr="0086415D">
        <w:rPr>
          <w:rFonts w:ascii="Times New Roman" w:hAnsi="Times New Roman" w:cs="Times New Roman"/>
          <w:sz w:val="28"/>
          <w:szCs w:val="28"/>
        </w:rPr>
        <w:tab/>
      </w:r>
      <w:r w:rsidRPr="0086415D">
        <w:rPr>
          <w:rFonts w:ascii="Times New Roman" w:hAnsi="Times New Roman" w:cs="Times New Roman"/>
          <w:sz w:val="28"/>
          <w:szCs w:val="28"/>
        </w:rPr>
        <w:tab/>
      </w:r>
      <w:r w:rsidRPr="0086415D">
        <w:rPr>
          <w:rFonts w:ascii="Times New Roman" w:hAnsi="Times New Roman" w:cs="Times New Roman"/>
          <w:sz w:val="28"/>
          <w:szCs w:val="28"/>
        </w:rPr>
        <w:tab/>
        <w:t xml:space="preserve">Đơn vị tính: </w:t>
      </w:r>
      <w:r w:rsidRPr="0086415D">
        <w:rPr>
          <w:rFonts w:ascii="Times New Roman" w:hAnsi="Times New Roman" w:cs="Times New Roman"/>
          <w:sz w:val="28"/>
          <w:szCs w:val="28"/>
          <w:lang w:val="en-US"/>
        </w:rPr>
        <w:t>đ</w:t>
      </w:r>
      <w:r w:rsidRPr="0086415D">
        <w:rPr>
          <w:rFonts w:ascii="Times New Roman" w:hAnsi="Times New Roman" w:cs="Times New Roman"/>
          <w:sz w:val="28"/>
          <w:szCs w:val="28"/>
        </w:rPr>
        <w:t>ồng/</w:t>
      </w:r>
      <w:r w:rsidRPr="0086415D">
        <w:rPr>
          <w:rFonts w:ascii="Times New Roman" w:hAnsi="Times New Roman" w:cs="Times New Roman"/>
          <w:sz w:val="28"/>
          <w:szCs w:val="28"/>
          <w:lang w:val="en-US"/>
        </w:rPr>
        <w:t xml:space="preserve"> lượt </w:t>
      </w:r>
      <w:r w:rsidRPr="0086415D">
        <w:rPr>
          <w:rFonts w:ascii="Times New Roman" w:hAnsi="Times New Roman" w:cs="Times New Roman"/>
          <w:sz w:val="28"/>
          <w:szCs w:val="28"/>
        </w:rPr>
        <w:t>dẫn tàu</w:t>
      </w:r>
    </w:p>
    <w:tbl>
      <w:tblPr>
        <w:tblW w:w="9087" w:type="dxa"/>
        <w:tblInd w:w="93" w:type="dxa"/>
        <w:tblLook w:val="04A0"/>
      </w:tblPr>
      <w:tblGrid>
        <w:gridCol w:w="4835"/>
        <w:gridCol w:w="2268"/>
        <w:gridCol w:w="1984"/>
      </w:tblGrid>
      <w:tr w:rsidR="00023204" w:rsidRPr="00650EC3" w:rsidTr="00023204">
        <w:trPr>
          <w:trHeight w:val="390"/>
        </w:trPr>
        <w:tc>
          <w:tcPr>
            <w:tcW w:w="4835"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Công suất tàu lai hỗ trợ</w:t>
            </w:r>
          </w:p>
        </w:tc>
        <w:tc>
          <w:tcPr>
            <w:tcW w:w="4252"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Khung giá dịch vụ</w:t>
            </w:r>
          </w:p>
        </w:tc>
      </w:tr>
      <w:tr w:rsidR="00023204" w:rsidRPr="00650EC3" w:rsidTr="00023204">
        <w:trPr>
          <w:trHeight w:val="390"/>
        </w:trPr>
        <w:tc>
          <w:tcPr>
            <w:tcW w:w="4835" w:type="dxa"/>
            <w:vMerge/>
            <w:tcBorders>
              <w:top w:val="single" w:sz="8" w:space="0" w:color="1F1F1F"/>
              <w:left w:val="single" w:sz="8" w:space="0" w:color="1F1F1F"/>
              <w:bottom w:val="single" w:sz="8" w:space="0" w:color="1F1F1F"/>
              <w:right w:val="single" w:sz="8" w:space="0" w:color="1F1F1F"/>
            </w:tcBorders>
            <w:vAlign w:val="center"/>
            <w:hideMark/>
          </w:tcPr>
          <w:p w:rsidR="00023204" w:rsidRPr="00650EC3" w:rsidRDefault="00023204" w:rsidP="00023204">
            <w:pPr>
              <w:spacing w:before="40" w:after="40" w:line="264" w:lineRule="auto"/>
              <w:rPr>
                <w:rFonts w:ascii="Times New Roman" w:eastAsia="Times New Roman" w:hAnsi="Times New Roman" w:cs="Times New Roman"/>
                <w:sz w:val="28"/>
                <w:szCs w:val="28"/>
                <w:lang w:val="en-US" w:eastAsia="en-US"/>
              </w:rPr>
            </w:pPr>
          </w:p>
        </w:tc>
        <w:tc>
          <w:tcPr>
            <w:tcW w:w="2268" w:type="dxa"/>
            <w:tcBorders>
              <w:top w:val="nil"/>
              <w:left w:val="nil"/>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thiểu</w:t>
            </w:r>
          </w:p>
        </w:tc>
        <w:tc>
          <w:tcPr>
            <w:tcW w:w="1984" w:type="dxa"/>
            <w:tcBorders>
              <w:top w:val="nil"/>
              <w:left w:val="nil"/>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đa</w:t>
            </w:r>
          </w:p>
        </w:tc>
      </w:tr>
      <w:tr w:rsidR="00DB3255" w:rsidRPr="00650EC3" w:rsidTr="00023204">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DB3255" w:rsidRPr="00B936AE" w:rsidRDefault="00DB3255"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500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800 </w:t>
            </w:r>
            <w:r>
              <w:rPr>
                <w:rFonts w:ascii="Times New Roman" w:eastAsia="Times New Roman" w:hAnsi="Times New Roman" w:cs="Times New Roman"/>
                <w:sz w:val="28"/>
                <w:szCs w:val="28"/>
                <w:lang w:val="en-US" w:eastAsia="en-US"/>
              </w:rPr>
              <w:t>HP</w:t>
            </w:r>
          </w:p>
        </w:tc>
        <w:tc>
          <w:tcPr>
            <w:tcW w:w="2268" w:type="dxa"/>
            <w:tcBorders>
              <w:top w:val="nil"/>
              <w:left w:val="nil"/>
              <w:bottom w:val="single" w:sz="8" w:space="0" w:color="1F1F1F"/>
              <w:right w:val="single" w:sz="8" w:space="0" w:color="1F1F1F"/>
            </w:tcBorders>
            <w:shd w:val="clear" w:color="auto" w:fill="auto"/>
            <w:vAlign w:val="center"/>
            <w:hideMark/>
          </w:tcPr>
          <w:p w:rsidR="00DB3255" w:rsidRPr="00CD35D3" w:rsidRDefault="00DB3255" w:rsidP="00D305D6">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2.</w:t>
            </w:r>
            <w:r w:rsidR="00D305D6">
              <w:rPr>
                <w:rFonts w:ascii="Times New Roman" w:eastAsia="Times New Roman" w:hAnsi="Times New Roman" w:cs="Times New Roman"/>
                <w:color w:val="FF0000"/>
                <w:sz w:val="28"/>
                <w:szCs w:val="28"/>
                <w:lang w:val="en-US" w:eastAsia="en-US"/>
              </w:rPr>
              <w:t>5</w:t>
            </w:r>
            <w:r>
              <w:rPr>
                <w:rFonts w:ascii="Times New Roman" w:eastAsia="Times New Roman" w:hAnsi="Times New Roman" w:cs="Times New Roman"/>
                <w:color w:val="FF0000"/>
                <w:sz w:val="28"/>
                <w:szCs w:val="28"/>
                <w:lang w:val="en-US" w:eastAsia="en-US"/>
              </w:rPr>
              <w:t>00</w:t>
            </w:r>
            <w:r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DB3255" w:rsidRPr="00CD35D3" w:rsidRDefault="00DB3255" w:rsidP="00D305D6">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3.</w:t>
            </w:r>
            <w:r w:rsidR="00D305D6">
              <w:rPr>
                <w:rFonts w:ascii="Times New Roman" w:hAnsi="Times New Roman" w:cs="Times New Roman"/>
                <w:color w:val="FF0000"/>
                <w:sz w:val="28"/>
                <w:szCs w:val="28"/>
                <w:lang w:val="en-US"/>
              </w:rPr>
              <w:t>5</w:t>
            </w:r>
            <w:r>
              <w:rPr>
                <w:rFonts w:ascii="Times New Roman" w:hAnsi="Times New Roman" w:cs="Times New Roman"/>
                <w:color w:val="FF0000"/>
                <w:sz w:val="28"/>
                <w:szCs w:val="28"/>
                <w:lang w:val="en-US"/>
              </w:rPr>
              <w:t>00</w:t>
            </w:r>
            <w:r w:rsidRPr="0066453B">
              <w:rPr>
                <w:rFonts w:ascii="Times New Roman" w:hAnsi="Times New Roman" w:cs="Times New Roman"/>
                <w:color w:val="FF0000"/>
                <w:sz w:val="28"/>
                <w:szCs w:val="28"/>
                <w:lang w:val="en-US"/>
              </w:rPr>
              <w:t>.000</w:t>
            </w:r>
          </w:p>
        </w:tc>
      </w:tr>
      <w:tr w:rsidR="00DB3255" w:rsidRPr="00650EC3" w:rsidTr="00023204">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DB3255" w:rsidRPr="00B936AE" w:rsidRDefault="00DB3255"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800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1300 </w:t>
            </w:r>
            <w:r>
              <w:rPr>
                <w:rFonts w:ascii="Times New Roman" w:eastAsia="Times New Roman" w:hAnsi="Times New Roman" w:cs="Times New Roman"/>
                <w:sz w:val="28"/>
                <w:szCs w:val="28"/>
                <w:lang w:val="en-US" w:eastAsia="en-US"/>
              </w:rPr>
              <w:t>HP</w:t>
            </w:r>
          </w:p>
        </w:tc>
        <w:tc>
          <w:tcPr>
            <w:tcW w:w="2268" w:type="dxa"/>
            <w:tcBorders>
              <w:top w:val="nil"/>
              <w:left w:val="nil"/>
              <w:bottom w:val="single" w:sz="8" w:space="0" w:color="1F1F1F"/>
              <w:right w:val="single" w:sz="8" w:space="0" w:color="1F1F1F"/>
            </w:tcBorders>
            <w:shd w:val="clear" w:color="auto" w:fill="auto"/>
            <w:vAlign w:val="center"/>
            <w:hideMark/>
          </w:tcPr>
          <w:p w:rsidR="00DB3255" w:rsidRPr="00CD35D3" w:rsidRDefault="00DB3255" w:rsidP="00D305D6">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3.</w:t>
            </w:r>
            <w:r w:rsidR="00D305D6">
              <w:rPr>
                <w:rFonts w:ascii="Times New Roman" w:eastAsia="Times New Roman" w:hAnsi="Times New Roman" w:cs="Times New Roman"/>
                <w:color w:val="FF0000"/>
                <w:sz w:val="28"/>
                <w:szCs w:val="28"/>
                <w:lang w:val="en-US" w:eastAsia="en-US"/>
              </w:rPr>
              <w:t>7</w:t>
            </w:r>
            <w:r w:rsidRPr="0066453B">
              <w:rPr>
                <w:rFonts w:ascii="Times New Roman" w:eastAsia="Times New Roman" w:hAnsi="Times New Roman" w:cs="Times New Roman"/>
                <w:color w:val="FF0000"/>
                <w:sz w:val="28"/>
                <w:szCs w:val="28"/>
                <w:lang w:val="en-US" w:eastAsia="en-US"/>
              </w:rPr>
              <w:t>0</w:t>
            </w:r>
            <w:r>
              <w:rPr>
                <w:rFonts w:ascii="Times New Roman" w:eastAsia="Times New Roman" w:hAnsi="Times New Roman" w:cs="Times New Roman"/>
                <w:color w:val="FF0000"/>
                <w:sz w:val="28"/>
                <w:szCs w:val="28"/>
                <w:lang w:val="en-US" w:eastAsia="en-US"/>
              </w:rPr>
              <w:t>0</w:t>
            </w:r>
            <w:r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DB3255" w:rsidRPr="00CD35D3" w:rsidRDefault="00D305D6"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5.2</w:t>
            </w:r>
            <w:r w:rsidR="00DB3255">
              <w:rPr>
                <w:rFonts w:ascii="Times New Roman" w:hAnsi="Times New Roman" w:cs="Times New Roman"/>
                <w:color w:val="FF0000"/>
                <w:sz w:val="28"/>
                <w:szCs w:val="28"/>
                <w:lang w:val="en-US"/>
              </w:rPr>
              <w:t>00</w:t>
            </w:r>
            <w:r w:rsidR="00DB3255" w:rsidRPr="0066453B">
              <w:rPr>
                <w:rFonts w:ascii="Times New Roman" w:hAnsi="Times New Roman" w:cs="Times New Roman"/>
                <w:color w:val="FF0000"/>
                <w:sz w:val="28"/>
                <w:szCs w:val="28"/>
                <w:lang w:val="en-US"/>
              </w:rPr>
              <w:t>.000</w:t>
            </w:r>
          </w:p>
        </w:tc>
      </w:tr>
      <w:tr w:rsidR="00DB3255" w:rsidRPr="00650EC3" w:rsidTr="00023204">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DB3255" w:rsidRPr="00B936AE" w:rsidRDefault="00DB3255"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1300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1800 </w:t>
            </w:r>
            <w:r>
              <w:rPr>
                <w:rFonts w:ascii="Times New Roman" w:eastAsia="Times New Roman" w:hAnsi="Times New Roman" w:cs="Times New Roman"/>
                <w:sz w:val="28"/>
                <w:szCs w:val="28"/>
                <w:lang w:val="en-US" w:eastAsia="en-US"/>
              </w:rPr>
              <w:t>HP</w:t>
            </w:r>
          </w:p>
        </w:tc>
        <w:tc>
          <w:tcPr>
            <w:tcW w:w="2268" w:type="dxa"/>
            <w:tcBorders>
              <w:top w:val="nil"/>
              <w:left w:val="nil"/>
              <w:bottom w:val="single" w:sz="8" w:space="0" w:color="1F1F1F"/>
              <w:right w:val="single" w:sz="8" w:space="0" w:color="1F1F1F"/>
            </w:tcBorders>
            <w:shd w:val="clear" w:color="auto" w:fill="auto"/>
            <w:vAlign w:val="center"/>
            <w:hideMark/>
          </w:tcPr>
          <w:p w:rsidR="00DB3255" w:rsidRPr="00CD35D3" w:rsidRDefault="00DB3255" w:rsidP="00D305D6">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4.</w:t>
            </w:r>
            <w:r w:rsidR="00D305D6">
              <w:rPr>
                <w:rFonts w:ascii="Times New Roman" w:eastAsia="Times New Roman" w:hAnsi="Times New Roman" w:cs="Times New Roman"/>
                <w:color w:val="FF0000"/>
                <w:sz w:val="28"/>
                <w:szCs w:val="28"/>
                <w:lang w:val="en-US" w:eastAsia="en-US"/>
              </w:rPr>
              <w:t>9</w:t>
            </w:r>
            <w:r>
              <w:rPr>
                <w:rFonts w:ascii="Times New Roman" w:eastAsia="Times New Roman" w:hAnsi="Times New Roman" w:cs="Times New Roman"/>
                <w:color w:val="FF0000"/>
                <w:sz w:val="28"/>
                <w:szCs w:val="28"/>
                <w:lang w:val="en-US" w:eastAsia="en-US"/>
              </w:rPr>
              <w:t>00</w:t>
            </w:r>
            <w:r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DB3255" w:rsidRPr="00CD35D3" w:rsidRDefault="00D305D6" w:rsidP="00D305D6">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6.90</w:t>
            </w:r>
            <w:r w:rsidR="00DB3255" w:rsidRPr="0066453B">
              <w:rPr>
                <w:rFonts w:ascii="Times New Roman" w:hAnsi="Times New Roman" w:cs="Times New Roman"/>
                <w:color w:val="FF0000"/>
                <w:sz w:val="28"/>
                <w:szCs w:val="28"/>
                <w:lang w:val="en-US"/>
              </w:rPr>
              <w:t>0.000</w:t>
            </w:r>
          </w:p>
        </w:tc>
      </w:tr>
      <w:tr w:rsidR="00DB3255" w:rsidRPr="00650EC3" w:rsidTr="00023204">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DB3255" w:rsidRPr="00B936AE" w:rsidRDefault="00DB3255"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1800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2200 </w:t>
            </w:r>
            <w:r>
              <w:rPr>
                <w:rFonts w:ascii="Times New Roman" w:eastAsia="Times New Roman" w:hAnsi="Times New Roman" w:cs="Times New Roman"/>
                <w:sz w:val="28"/>
                <w:szCs w:val="28"/>
                <w:lang w:val="en-US" w:eastAsia="en-US"/>
              </w:rPr>
              <w:t>HP</w:t>
            </w:r>
          </w:p>
        </w:tc>
        <w:tc>
          <w:tcPr>
            <w:tcW w:w="2268" w:type="dxa"/>
            <w:tcBorders>
              <w:top w:val="nil"/>
              <w:left w:val="nil"/>
              <w:bottom w:val="single" w:sz="8" w:space="0" w:color="1F1F1F"/>
              <w:right w:val="single" w:sz="8" w:space="0" w:color="1F1F1F"/>
            </w:tcBorders>
            <w:shd w:val="clear" w:color="auto" w:fill="auto"/>
            <w:vAlign w:val="center"/>
            <w:hideMark/>
          </w:tcPr>
          <w:p w:rsidR="00DB3255" w:rsidRPr="00CD35D3" w:rsidRDefault="00D305D6"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8.3</w:t>
            </w:r>
            <w:r w:rsidR="00DB3255">
              <w:rPr>
                <w:rFonts w:ascii="Times New Roman" w:eastAsia="Times New Roman" w:hAnsi="Times New Roman" w:cs="Times New Roman"/>
                <w:color w:val="FF0000"/>
                <w:sz w:val="28"/>
                <w:szCs w:val="28"/>
                <w:lang w:val="en-US" w:eastAsia="en-US"/>
              </w:rPr>
              <w:t>00.</w:t>
            </w:r>
            <w:r w:rsidR="00DB3255"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DB3255" w:rsidRPr="00CD35D3" w:rsidRDefault="00D305D6"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11.6</w:t>
            </w:r>
            <w:r w:rsidR="00DB3255">
              <w:rPr>
                <w:rFonts w:ascii="Times New Roman" w:hAnsi="Times New Roman" w:cs="Times New Roman"/>
                <w:color w:val="FF0000"/>
                <w:sz w:val="28"/>
                <w:szCs w:val="28"/>
                <w:lang w:val="en-US"/>
              </w:rPr>
              <w:t>00</w:t>
            </w:r>
            <w:r w:rsidR="00DB3255" w:rsidRPr="0066453B">
              <w:rPr>
                <w:rFonts w:ascii="Times New Roman" w:hAnsi="Times New Roman" w:cs="Times New Roman"/>
                <w:color w:val="FF0000"/>
                <w:sz w:val="28"/>
                <w:szCs w:val="28"/>
                <w:lang w:val="en-US"/>
              </w:rPr>
              <w:t>.000</w:t>
            </w:r>
            <w:r w:rsidR="00DB3255" w:rsidRPr="0066453B">
              <w:rPr>
                <w:rFonts w:ascii="Times New Roman" w:hAnsi="Times New Roman" w:cs="Times New Roman"/>
                <w:color w:val="FF0000"/>
                <w:sz w:val="28"/>
                <w:szCs w:val="28"/>
              </w:rPr>
              <w:t xml:space="preserve">         </w:t>
            </w:r>
          </w:p>
        </w:tc>
      </w:tr>
      <w:tr w:rsidR="00DB3255" w:rsidRPr="00650EC3" w:rsidTr="00023204">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DB3255" w:rsidRPr="00650EC3" w:rsidRDefault="00DB3255"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val="en-US" w:eastAsia="en-US"/>
              </w:rPr>
              <w:t xml:space="preserve">Từ 2200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val="en-US" w:eastAsia="en-US"/>
              </w:rPr>
              <w:t xml:space="preserve"> đến dưới 3000 </w:t>
            </w:r>
            <w:r>
              <w:rPr>
                <w:rFonts w:ascii="Times New Roman" w:eastAsia="Times New Roman" w:hAnsi="Times New Roman" w:cs="Times New Roman"/>
                <w:sz w:val="28"/>
                <w:szCs w:val="28"/>
                <w:lang w:val="en-US" w:eastAsia="en-US"/>
              </w:rPr>
              <w:t>HP</w:t>
            </w:r>
          </w:p>
        </w:tc>
        <w:tc>
          <w:tcPr>
            <w:tcW w:w="2268" w:type="dxa"/>
            <w:tcBorders>
              <w:top w:val="nil"/>
              <w:left w:val="nil"/>
              <w:bottom w:val="single" w:sz="8" w:space="0" w:color="1F1F1F"/>
              <w:right w:val="single" w:sz="8" w:space="0" w:color="1F1F1F"/>
            </w:tcBorders>
            <w:shd w:val="clear" w:color="auto" w:fill="auto"/>
            <w:vAlign w:val="center"/>
            <w:hideMark/>
          </w:tcPr>
          <w:p w:rsidR="00DB3255" w:rsidRPr="00CD35D3" w:rsidRDefault="00D305D6"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9.4</w:t>
            </w:r>
            <w:r w:rsidR="00DB3255" w:rsidRPr="0066453B">
              <w:rPr>
                <w:rFonts w:ascii="Times New Roman" w:eastAsia="Times New Roman" w:hAnsi="Times New Roman" w:cs="Times New Roman"/>
                <w:color w:val="FF0000"/>
                <w:sz w:val="28"/>
                <w:szCs w:val="28"/>
                <w:lang w:val="en-US" w:eastAsia="en-US"/>
              </w:rPr>
              <w:t>0</w:t>
            </w:r>
            <w:r w:rsidR="00DB3255">
              <w:rPr>
                <w:rFonts w:ascii="Times New Roman" w:eastAsia="Times New Roman" w:hAnsi="Times New Roman" w:cs="Times New Roman"/>
                <w:color w:val="FF0000"/>
                <w:sz w:val="28"/>
                <w:szCs w:val="28"/>
                <w:lang w:val="en-US" w:eastAsia="en-US"/>
              </w:rPr>
              <w:t>0</w:t>
            </w:r>
            <w:r w:rsidR="00DB3255"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DB3255" w:rsidRPr="00CD35D3" w:rsidRDefault="00D305D6"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13.2</w:t>
            </w:r>
            <w:r w:rsidR="00DB3255" w:rsidRPr="0066453B">
              <w:rPr>
                <w:rFonts w:ascii="Times New Roman" w:hAnsi="Times New Roman" w:cs="Times New Roman"/>
                <w:color w:val="FF0000"/>
                <w:sz w:val="28"/>
                <w:szCs w:val="28"/>
                <w:lang w:val="en-US"/>
              </w:rPr>
              <w:t>0</w:t>
            </w:r>
            <w:r w:rsidR="00DB3255">
              <w:rPr>
                <w:rFonts w:ascii="Times New Roman" w:hAnsi="Times New Roman" w:cs="Times New Roman"/>
                <w:color w:val="FF0000"/>
                <w:sz w:val="28"/>
                <w:szCs w:val="28"/>
                <w:lang w:val="en-US"/>
              </w:rPr>
              <w:t>0</w:t>
            </w:r>
            <w:r w:rsidR="00DB3255" w:rsidRPr="0066453B">
              <w:rPr>
                <w:rFonts w:ascii="Times New Roman" w:hAnsi="Times New Roman" w:cs="Times New Roman"/>
                <w:color w:val="FF0000"/>
                <w:sz w:val="28"/>
                <w:szCs w:val="28"/>
                <w:lang w:val="en-US"/>
              </w:rPr>
              <w:t>.000</w:t>
            </w:r>
            <w:r w:rsidR="00DB3255" w:rsidRPr="0066453B">
              <w:rPr>
                <w:rFonts w:ascii="Times New Roman" w:hAnsi="Times New Roman" w:cs="Times New Roman"/>
                <w:color w:val="FF0000"/>
                <w:sz w:val="28"/>
                <w:szCs w:val="28"/>
              </w:rPr>
              <w:t xml:space="preserve">         </w:t>
            </w:r>
          </w:p>
        </w:tc>
      </w:tr>
      <w:tr w:rsidR="00DB3255" w:rsidRPr="00650EC3" w:rsidTr="00023204">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DB3255" w:rsidRPr="00650EC3" w:rsidRDefault="00DB3255"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3000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4000</w:t>
            </w:r>
            <w:r>
              <w:rPr>
                <w:rFonts w:ascii="Times New Roman" w:eastAsia="Times New Roman" w:hAnsi="Times New Roman" w:cs="Times New Roman"/>
                <w:sz w:val="28"/>
                <w:szCs w:val="28"/>
                <w:lang w:val="en-US" w:eastAsia="en-US"/>
              </w:rPr>
              <w:t xml:space="preserve"> HP</w:t>
            </w:r>
          </w:p>
        </w:tc>
        <w:tc>
          <w:tcPr>
            <w:tcW w:w="2268" w:type="dxa"/>
            <w:tcBorders>
              <w:top w:val="nil"/>
              <w:left w:val="nil"/>
              <w:bottom w:val="single" w:sz="8" w:space="0" w:color="1F1F1F"/>
              <w:right w:val="single" w:sz="8" w:space="0" w:color="1F1F1F"/>
            </w:tcBorders>
            <w:shd w:val="clear" w:color="auto" w:fill="auto"/>
            <w:vAlign w:val="center"/>
            <w:hideMark/>
          </w:tcPr>
          <w:p w:rsidR="00DB3255" w:rsidRPr="00CD35D3" w:rsidRDefault="00D305D6"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10.4</w:t>
            </w:r>
            <w:r w:rsidR="00DB3255">
              <w:rPr>
                <w:rFonts w:ascii="Times New Roman" w:eastAsia="Times New Roman" w:hAnsi="Times New Roman" w:cs="Times New Roman"/>
                <w:color w:val="FF0000"/>
                <w:sz w:val="28"/>
                <w:szCs w:val="28"/>
                <w:lang w:val="en-US" w:eastAsia="en-US"/>
              </w:rPr>
              <w:t>00</w:t>
            </w:r>
            <w:r w:rsidR="00DB3255"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DB3255" w:rsidRPr="00CD35D3" w:rsidRDefault="00D305D6"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14.5</w:t>
            </w:r>
            <w:r w:rsidR="00DB3255" w:rsidRPr="0066453B">
              <w:rPr>
                <w:rFonts w:ascii="Times New Roman" w:hAnsi="Times New Roman" w:cs="Times New Roman"/>
                <w:color w:val="FF0000"/>
                <w:sz w:val="28"/>
                <w:szCs w:val="28"/>
                <w:lang w:val="en-US"/>
              </w:rPr>
              <w:t>0</w:t>
            </w:r>
            <w:r w:rsidR="00DB3255">
              <w:rPr>
                <w:rFonts w:ascii="Times New Roman" w:hAnsi="Times New Roman" w:cs="Times New Roman"/>
                <w:color w:val="FF0000"/>
                <w:sz w:val="28"/>
                <w:szCs w:val="28"/>
                <w:lang w:val="en-US"/>
              </w:rPr>
              <w:t>0</w:t>
            </w:r>
            <w:r w:rsidR="00DB3255" w:rsidRPr="0066453B">
              <w:rPr>
                <w:rFonts w:ascii="Times New Roman" w:hAnsi="Times New Roman" w:cs="Times New Roman"/>
                <w:color w:val="FF0000"/>
                <w:sz w:val="28"/>
                <w:szCs w:val="28"/>
                <w:lang w:val="en-US"/>
              </w:rPr>
              <w:t>.000</w:t>
            </w:r>
            <w:r w:rsidR="00DB3255" w:rsidRPr="0066453B">
              <w:rPr>
                <w:rFonts w:ascii="Times New Roman" w:hAnsi="Times New Roman" w:cs="Times New Roman"/>
                <w:color w:val="FF0000"/>
                <w:sz w:val="28"/>
                <w:szCs w:val="28"/>
              </w:rPr>
              <w:t xml:space="preserve">          </w:t>
            </w:r>
          </w:p>
        </w:tc>
      </w:tr>
      <w:tr w:rsidR="00DB3255" w:rsidRPr="00650EC3" w:rsidTr="00023204">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DB3255" w:rsidRPr="00650EC3" w:rsidRDefault="00DB3255"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4000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5000 </w:t>
            </w:r>
            <w:r>
              <w:rPr>
                <w:rFonts w:ascii="Times New Roman" w:eastAsia="Times New Roman" w:hAnsi="Times New Roman" w:cs="Times New Roman"/>
                <w:sz w:val="28"/>
                <w:szCs w:val="28"/>
                <w:lang w:eastAsia="en-US"/>
              </w:rPr>
              <w:t>HP</w:t>
            </w:r>
          </w:p>
        </w:tc>
        <w:tc>
          <w:tcPr>
            <w:tcW w:w="2268" w:type="dxa"/>
            <w:tcBorders>
              <w:top w:val="nil"/>
              <w:left w:val="nil"/>
              <w:bottom w:val="single" w:sz="8" w:space="0" w:color="1F1F1F"/>
              <w:right w:val="single" w:sz="8" w:space="0" w:color="1F1F1F"/>
            </w:tcBorders>
            <w:shd w:val="clear" w:color="auto" w:fill="auto"/>
            <w:vAlign w:val="center"/>
            <w:hideMark/>
          </w:tcPr>
          <w:p w:rsidR="00DB3255" w:rsidRPr="00CD35D3" w:rsidRDefault="00D305D6"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14.2</w:t>
            </w:r>
            <w:r w:rsidR="00DB3255">
              <w:rPr>
                <w:rFonts w:ascii="Times New Roman" w:eastAsia="Times New Roman" w:hAnsi="Times New Roman" w:cs="Times New Roman"/>
                <w:color w:val="FF0000"/>
                <w:sz w:val="28"/>
                <w:szCs w:val="28"/>
                <w:lang w:val="en-US" w:eastAsia="en-US"/>
              </w:rPr>
              <w:t>00</w:t>
            </w:r>
            <w:r w:rsidR="00DB3255"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DB3255" w:rsidRPr="00CD35D3" w:rsidRDefault="00D305D6"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19.8</w:t>
            </w:r>
            <w:r w:rsidR="00DB3255">
              <w:rPr>
                <w:rFonts w:ascii="Times New Roman" w:hAnsi="Times New Roman" w:cs="Times New Roman"/>
                <w:color w:val="FF0000"/>
                <w:sz w:val="28"/>
                <w:szCs w:val="28"/>
                <w:lang w:val="en-US"/>
              </w:rPr>
              <w:t>00</w:t>
            </w:r>
            <w:r w:rsidR="00DB3255" w:rsidRPr="0066453B">
              <w:rPr>
                <w:rFonts w:ascii="Times New Roman" w:hAnsi="Times New Roman" w:cs="Times New Roman"/>
                <w:color w:val="FF0000"/>
                <w:sz w:val="28"/>
                <w:szCs w:val="28"/>
                <w:lang w:val="en-US"/>
              </w:rPr>
              <w:t>.000</w:t>
            </w:r>
            <w:r w:rsidR="00DB3255" w:rsidRPr="0066453B">
              <w:rPr>
                <w:rFonts w:ascii="Times New Roman" w:hAnsi="Times New Roman" w:cs="Times New Roman"/>
                <w:color w:val="FF0000"/>
                <w:sz w:val="28"/>
                <w:szCs w:val="28"/>
              </w:rPr>
              <w:t xml:space="preserve">           </w:t>
            </w:r>
          </w:p>
        </w:tc>
      </w:tr>
      <w:tr w:rsidR="00DB3255" w:rsidRPr="00650EC3" w:rsidTr="00023204">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DB3255" w:rsidRPr="00650EC3" w:rsidRDefault="00DB3255"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5000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trở lên</w:t>
            </w:r>
          </w:p>
        </w:tc>
        <w:tc>
          <w:tcPr>
            <w:tcW w:w="2268" w:type="dxa"/>
            <w:tcBorders>
              <w:top w:val="nil"/>
              <w:left w:val="nil"/>
              <w:bottom w:val="single" w:sz="8" w:space="0" w:color="1F1F1F"/>
              <w:right w:val="single" w:sz="8" w:space="0" w:color="1F1F1F"/>
            </w:tcBorders>
            <w:shd w:val="clear" w:color="auto" w:fill="auto"/>
            <w:vAlign w:val="center"/>
            <w:hideMark/>
          </w:tcPr>
          <w:p w:rsidR="00DB3255" w:rsidRPr="00CD35D3" w:rsidRDefault="00D305D6" w:rsidP="00D305D6">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22.8</w:t>
            </w:r>
            <w:r w:rsidR="00DB3255">
              <w:rPr>
                <w:rFonts w:ascii="Times New Roman" w:eastAsia="Times New Roman" w:hAnsi="Times New Roman" w:cs="Times New Roman"/>
                <w:color w:val="FF0000"/>
                <w:sz w:val="28"/>
                <w:szCs w:val="28"/>
                <w:lang w:val="en-US" w:eastAsia="en-US"/>
              </w:rPr>
              <w:t>00</w:t>
            </w:r>
            <w:r w:rsidR="00DB3255"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DB3255" w:rsidRPr="00CD35D3" w:rsidRDefault="00D305D6" w:rsidP="00D305D6">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31.9</w:t>
            </w:r>
            <w:r w:rsidR="00DB3255" w:rsidRPr="0066453B">
              <w:rPr>
                <w:rFonts w:ascii="Times New Roman" w:hAnsi="Times New Roman" w:cs="Times New Roman"/>
                <w:color w:val="FF0000"/>
                <w:sz w:val="28"/>
                <w:szCs w:val="28"/>
                <w:lang w:val="en-US"/>
              </w:rPr>
              <w:t>0</w:t>
            </w:r>
            <w:r w:rsidR="00DB3255">
              <w:rPr>
                <w:rFonts w:ascii="Times New Roman" w:hAnsi="Times New Roman" w:cs="Times New Roman"/>
                <w:color w:val="FF0000"/>
                <w:sz w:val="28"/>
                <w:szCs w:val="28"/>
                <w:lang w:val="en-US"/>
              </w:rPr>
              <w:t>00</w:t>
            </w:r>
            <w:r w:rsidR="00DB3255" w:rsidRPr="0066453B">
              <w:rPr>
                <w:rFonts w:ascii="Times New Roman" w:hAnsi="Times New Roman" w:cs="Times New Roman"/>
                <w:color w:val="FF0000"/>
                <w:sz w:val="28"/>
                <w:szCs w:val="28"/>
                <w:lang w:val="en-US"/>
              </w:rPr>
              <w:t>.000</w:t>
            </w:r>
            <w:r w:rsidR="00DB3255" w:rsidRPr="0066453B">
              <w:rPr>
                <w:rFonts w:ascii="Times New Roman" w:hAnsi="Times New Roman" w:cs="Times New Roman"/>
                <w:color w:val="FF0000"/>
                <w:sz w:val="28"/>
                <w:szCs w:val="28"/>
              </w:rPr>
              <w:t xml:space="preserve">          </w:t>
            </w:r>
          </w:p>
        </w:tc>
      </w:tr>
    </w:tbl>
    <w:p w:rsidR="0086415D" w:rsidRDefault="0086415D" w:rsidP="00B02A66">
      <w:pPr>
        <w:spacing w:before="240" w:after="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Pr>
          <w:rFonts w:ascii="Times New Roman" w:hAnsi="Times New Roman" w:cs="Times New Roman"/>
          <w:sz w:val="28"/>
          <w:szCs w:val="28"/>
          <w:lang w:val="en-US"/>
        </w:rPr>
        <w:t>b) Tính theo chiều dài toàn bộ của tàu</w:t>
      </w:r>
      <w:r w:rsidR="0005437B">
        <w:rPr>
          <w:rFonts w:ascii="Times New Roman" w:hAnsi="Times New Roman" w:cs="Times New Roman"/>
          <w:sz w:val="28"/>
          <w:szCs w:val="28"/>
          <w:lang w:val="en-US"/>
        </w:rPr>
        <w:t xml:space="preserve"> yêu cầu</w:t>
      </w:r>
      <w:r>
        <w:rPr>
          <w:rFonts w:ascii="Times New Roman" w:hAnsi="Times New Roman" w:cs="Times New Roman"/>
          <w:sz w:val="28"/>
          <w:szCs w:val="28"/>
          <w:lang w:val="en-US"/>
        </w:rPr>
        <w:t xml:space="preserve"> hỗ trợ</w:t>
      </w:r>
    </w:p>
    <w:p w:rsidR="0086415D" w:rsidRPr="0086415D" w:rsidRDefault="0086415D" w:rsidP="0086415D">
      <w:pPr>
        <w:spacing w:before="120"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650EC3">
        <w:rPr>
          <w:rFonts w:ascii="Times New Roman" w:hAnsi="Times New Roman" w:cs="Times New Roman"/>
          <w:sz w:val="28"/>
          <w:szCs w:val="28"/>
        </w:rPr>
        <w:t xml:space="preserve">Đơn vị tính: </w:t>
      </w:r>
      <w:r>
        <w:rPr>
          <w:rFonts w:ascii="Times New Roman" w:hAnsi="Times New Roman" w:cs="Times New Roman"/>
          <w:sz w:val="28"/>
          <w:szCs w:val="28"/>
          <w:lang w:val="en-US"/>
        </w:rPr>
        <w:t>đ</w:t>
      </w:r>
      <w:r>
        <w:rPr>
          <w:rFonts w:ascii="Times New Roman" w:hAnsi="Times New Roman" w:cs="Times New Roman"/>
          <w:sz w:val="28"/>
          <w:szCs w:val="28"/>
        </w:rPr>
        <w:t>ồng/</w:t>
      </w:r>
      <w:r>
        <w:rPr>
          <w:rFonts w:ascii="Times New Roman" w:hAnsi="Times New Roman" w:cs="Times New Roman"/>
          <w:sz w:val="28"/>
          <w:szCs w:val="28"/>
          <w:lang w:val="en-US"/>
        </w:rPr>
        <w:t xml:space="preserve">lượt </w:t>
      </w:r>
      <w:r>
        <w:rPr>
          <w:rFonts w:ascii="Times New Roman" w:hAnsi="Times New Roman" w:cs="Times New Roman"/>
          <w:sz w:val="28"/>
          <w:szCs w:val="28"/>
        </w:rPr>
        <w:t>dẫn tàu</w:t>
      </w:r>
    </w:p>
    <w:tbl>
      <w:tblPr>
        <w:tblW w:w="9087" w:type="dxa"/>
        <w:tblInd w:w="93" w:type="dxa"/>
        <w:tblLook w:val="04A0"/>
      </w:tblPr>
      <w:tblGrid>
        <w:gridCol w:w="4693"/>
        <w:gridCol w:w="2126"/>
        <w:gridCol w:w="2268"/>
      </w:tblGrid>
      <w:tr w:rsidR="00AF5583" w:rsidRPr="00650EC3" w:rsidTr="0082216D">
        <w:trPr>
          <w:trHeight w:val="602"/>
        </w:trPr>
        <w:tc>
          <w:tcPr>
            <w:tcW w:w="469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AF5583" w:rsidRPr="0086415D" w:rsidRDefault="00AF5583"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Chiều dài toàn bộ của tàu yêu cầu hỗ trợ</w:t>
            </w:r>
          </w:p>
        </w:tc>
        <w:tc>
          <w:tcPr>
            <w:tcW w:w="4394"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AF5583" w:rsidRPr="00650EC3" w:rsidRDefault="00AF5583" w:rsidP="0082216D">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Khung giá dịch vụ</w:t>
            </w:r>
          </w:p>
        </w:tc>
      </w:tr>
      <w:tr w:rsidR="00AF5583" w:rsidRPr="00650EC3" w:rsidTr="0082216D">
        <w:trPr>
          <w:trHeight w:val="390"/>
        </w:trPr>
        <w:tc>
          <w:tcPr>
            <w:tcW w:w="4693" w:type="dxa"/>
            <w:vMerge/>
            <w:tcBorders>
              <w:top w:val="single" w:sz="8" w:space="0" w:color="1F1F1F"/>
              <w:left w:val="single" w:sz="8" w:space="0" w:color="1F1F1F"/>
              <w:bottom w:val="single" w:sz="8" w:space="0" w:color="1F1F1F"/>
              <w:right w:val="single" w:sz="8" w:space="0" w:color="1F1F1F"/>
            </w:tcBorders>
            <w:vAlign w:val="center"/>
            <w:hideMark/>
          </w:tcPr>
          <w:p w:rsidR="00AF5583" w:rsidRPr="00650EC3" w:rsidRDefault="00AF5583" w:rsidP="0082216D">
            <w:pPr>
              <w:spacing w:before="40" w:after="40" w:line="264" w:lineRule="auto"/>
              <w:rPr>
                <w:rFonts w:ascii="Times New Roman" w:eastAsia="Times New Roman" w:hAnsi="Times New Roman" w:cs="Times New Roman"/>
                <w:sz w:val="28"/>
                <w:szCs w:val="28"/>
                <w:lang w:val="en-US" w:eastAsia="en-US"/>
              </w:rPr>
            </w:pPr>
          </w:p>
        </w:tc>
        <w:tc>
          <w:tcPr>
            <w:tcW w:w="2126" w:type="dxa"/>
            <w:tcBorders>
              <w:top w:val="nil"/>
              <w:left w:val="nil"/>
              <w:bottom w:val="single" w:sz="8" w:space="0" w:color="1F1F1F"/>
              <w:right w:val="single" w:sz="8" w:space="0" w:color="1F1F1F"/>
            </w:tcBorders>
            <w:shd w:val="clear" w:color="auto" w:fill="auto"/>
            <w:vAlign w:val="center"/>
            <w:hideMark/>
          </w:tcPr>
          <w:p w:rsidR="00AF5583" w:rsidRPr="00650EC3" w:rsidRDefault="00AF5583" w:rsidP="0082216D">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thiểu</w:t>
            </w:r>
          </w:p>
        </w:tc>
        <w:tc>
          <w:tcPr>
            <w:tcW w:w="2268" w:type="dxa"/>
            <w:tcBorders>
              <w:top w:val="nil"/>
              <w:left w:val="nil"/>
              <w:bottom w:val="single" w:sz="8" w:space="0" w:color="1F1F1F"/>
              <w:right w:val="single" w:sz="8" w:space="0" w:color="1F1F1F"/>
            </w:tcBorders>
            <w:shd w:val="clear" w:color="auto" w:fill="auto"/>
            <w:vAlign w:val="center"/>
            <w:hideMark/>
          </w:tcPr>
          <w:p w:rsidR="00AF5583" w:rsidRPr="00650EC3" w:rsidRDefault="00AF5583" w:rsidP="0082216D">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đa</w:t>
            </w:r>
          </w:p>
        </w:tc>
      </w:tr>
      <w:tr w:rsidR="00DB3255" w:rsidRPr="00650EC3" w:rsidTr="0082216D">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DB3255" w:rsidRPr="00B936AE" w:rsidRDefault="00DB3255"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Nhỏ hơn 90 m</w:t>
            </w:r>
          </w:p>
        </w:tc>
        <w:tc>
          <w:tcPr>
            <w:tcW w:w="2126" w:type="dxa"/>
            <w:tcBorders>
              <w:top w:val="nil"/>
              <w:left w:val="nil"/>
              <w:bottom w:val="single" w:sz="8" w:space="0" w:color="1F1F1F"/>
              <w:right w:val="single" w:sz="8" w:space="0" w:color="1F1F1F"/>
            </w:tcBorders>
            <w:shd w:val="clear" w:color="auto" w:fill="auto"/>
            <w:vAlign w:val="center"/>
            <w:hideMark/>
          </w:tcPr>
          <w:p w:rsidR="00DB3255" w:rsidRPr="00CD35D3" w:rsidRDefault="00DB3255" w:rsidP="006F4984">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2.</w:t>
            </w:r>
            <w:r w:rsidR="006F4984">
              <w:rPr>
                <w:rFonts w:ascii="Times New Roman" w:eastAsia="Times New Roman" w:hAnsi="Times New Roman" w:cs="Times New Roman"/>
                <w:color w:val="FF0000"/>
                <w:sz w:val="28"/>
                <w:szCs w:val="28"/>
                <w:lang w:val="en-US" w:eastAsia="en-US"/>
              </w:rPr>
              <w:t>5</w:t>
            </w:r>
            <w:r>
              <w:rPr>
                <w:rFonts w:ascii="Times New Roman" w:eastAsia="Times New Roman" w:hAnsi="Times New Roman" w:cs="Times New Roman"/>
                <w:color w:val="FF0000"/>
                <w:sz w:val="28"/>
                <w:szCs w:val="28"/>
                <w:lang w:val="en-US" w:eastAsia="en-US"/>
              </w:rPr>
              <w:t>00.000</w:t>
            </w:r>
          </w:p>
        </w:tc>
        <w:tc>
          <w:tcPr>
            <w:tcW w:w="2268" w:type="dxa"/>
            <w:tcBorders>
              <w:top w:val="nil"/>
              <w:left w:val="nil"/>
              <w:bottom w:val="single" w:sz="8" w:space="0" w:color="1F1F1F"/>
              <w:right w:val="single" w:sz="8" w:space="0" w:color="1F1F1F"/>
            </w:tcBorders>
            <w:shd w:val="clear" w:color="auto" w:fill="auto"/>
            <w:vAlign w:val="bottom"/>
            <w:hideMark/>
          </w:tcPr>
          <w:p w:rsidR="00DB3255" w:rsidRPr="00CD35D3" w:rsidRDefault="00DB3255" w:rsidP="006F4984">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w:t>
            </w:r>
            <w:r w:rsidR="006F4984">
              <w:rPr>
                <w:rFonts w:ascii="Times New Roman" w:hAnsi="Times New Roman" w:cs="Times New Roman"/>
                <w:color w:val="FF0000"/>
                <w:sz w:val="28"/>
                <w:szCs w:val="28"/>
                <w:lang w:val="en-US"/>
              </w:rPr>
              <w:t>5</w:t>
            </w:r>
            <w:r>
              <w:rPr>
                <w:rFonts w:ascii="Times New Roman" w:hAnsi="Times New Roman" w:cs="Times New Roman"/>
                <w:color w:val="FF0000"/>
                <w:sz w:val="28"/>
                <w:szCs w:val="28"/>
                <w:lang w:val="en-US"/>
              </w:rPr>
              <w:t>00.000</w:t>
            </w:r>
          </w:p>
        </w:tc>
      </w:tr>
      <w:tr w:rsidR="00DB3255" w:rsidRPr="00650EC3" w:rsidTr="0082216D">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DB3255" w:rsidRPr="00B936AE" w:rsidRDefault="00DB3255"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90m đến dưới 110m</w:t>
            </w:r>
          </w:p>
        </w:tc>
        <w:tc>
          <w:tcPr>
            <w:tcW w:w="2126" w:type="dxa"/>
            <w:tcBorders>
              <w:top w:val="nil"/>
              <w:left w:val="nil"/>
              <w:bottom w:val="single" w:sz="8" w:space="0" w:color="1F1F1F"/>
              <w:right w:val="single" w:sz="8" w:space="0" w:color="1F1F1F"/>
            </w:tcBorders>
            <w:shd w:val="clear" w:color="auto" w:fill="auto"/>
            <w:vAlign w:val="center"/>
            <w:hideMark/>
          </w:tcPr>
          <w:p w:rsidR="00DB3255" w:rsidRPr="00CD35D3" w:rsidRDefault="006F4984"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5.1</w:t>
            </w:r>
            <w:r w:rsidR="00DB3255">
              <w:rPr>
                <w:rFonts w:ascii="Times New Roman" w:eastAsia="Times New Roman" w:hAnsi="Times New Roman" w:cs="Times New Roman"/>
                <w:color w:val="FF0000"/>
                <w:sz w:val="28"/>
                <w:szCs w:val="28"/>
                <w:lang w:val="en-US" w:eastAsia="en-US"/>
              </w:rPr>
              <w:t>00.000</w:t>
            </w:r>
          </w:p>
        </w:tc>
        <w:tc>
          <w:tcPr>
            <w:tcW w:w="2268" w:type="dxa"/>
            <w:tcBorders>
              <w:top w:val="nil"/>
              <w:left w:val="nil"/>
              <w:bottom w:val="single" w:sz="8" w:space="0" w:color="1F1F1F"/>
              <w:right w:val="single" w:sz="8" w:space="0" w:color="1F1F1F"/>
            </w:tcBorders>
            <w:shd w:val="clear" w:color="auto" w:fill="auto"/>
            <w:vAlign w:val="bottom"/>
            <w:hideMark/>
          </w:tcPr>
          <w:p w:rsidR="00DB3255" w:rsidRPr="00CD35D3" w:rsidRDefault="006F4984"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7.1</w:t>
            </w:r>
            <w:r w:rsidR="00DB3255">
              <w:rPr>
                <w:rFonts w:ascii="Times New Roman" w:hAnsi="Times New Roman" w:cs="Times New Roman"/>
                <w:color w:val="FF0000"/>
                <w:sz w:val="28"/>
                <w:szCs w:val="28"/>
                <w:lang w:val="en-US"/>
              </w:rPr>
              <w:t>00.000</w:t>
            </w:r>
          </w:p>
        </w:tc>
      </w:tr>
      <w:tr w:rsidR="00DB3255" w:rsidRPr="00650EC3" w:rsidTr="0082216D">
        <w:trPr>
          <w:trHeight w:val="390"/>
        </w:trPr>
        <w:tc>
          <w:tcPr>
            <w:tcW w:w="4693" w:type="dxa"/>
            <w:tcBorders>
              <w:top w:val="nil"/>
              <w:left w:val="single" w:sz="8" w:space="0" w:color="1F1F1F"/>
              <w:bottom w:val="single" w:sz="4" w:space="0" w:color="auto"/>
              <w:right w:val="single" w:sz="8" w:space="0" w:color="1F1F1F"/>
            </w:tcBorders>
            <w:shd w:val="clear" w:color="auto" w:fill="auto"/>
            <w:vAlign w:val="center"/>
            <w:hideMark/>
          </w:tcPr>
          <w:p w:rsidR="00DB3255" w:rsidRPr="00B936AE" w:rsidRDefault="00DB3255"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110 m đến dưới 130m</w:t>
            </w:r>
          </w:p>
        </w:tc>
        <w:tc>
          <w:tcPr>
            <w:tcW w:w="2126" w:type="dxa"/>
            <w:tcBorders>
              <w:top w:val="nil"/>
              <w:left w:val="nil"/>
              <w:bottom w:val="single" w:sz="4" w:space="0" w:color="auto"/>
              <w:right w:val="single" w:sz="8" w:space="0" w:color="1F1F1F"/>
            </w:tcBorders>
            <w:shd w:val="clear" w:color="auto" w:fill="auto"/>
            <w:vAlign w:val="center"/>
            <w:hideMark/>
          </w:tcPr>
          <w:p w:rsidR="00DB3255" w:rsidRPr="00CD35D3" w:rsidRDefault="006F4984"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6.2</w:t>
            </w:r>
            <w:r w:rsidR="00DB3255">
              <w:rPr>
                <w:rFonts w:ascii="Times New Roman" w:eastAsia="Times New Roman" w:hAnsi="Times New Roman" w:cs="Times New Roman"/>
                <w:color w:val="FF0000"/>
                <w:sz w:val="28"/>
                <w:szCs w:val="28"/>
                <w:lang w:val="en-US" w:eastAsia="en-US"/>
              </w:rPr>
              <w:t>00.000</w:t>
            </w:r>
          </w:p>
        </w:tc>
        <w:tc>
          <w:tcPr>
            <w:tcW w:w="2268" w:type="dxa"/>
            <w:tcBorders>
              <w:top w:val="nil"/>
              <w:left w:val="nil"/>
              <w:bottom w:val="single" w:sz="4" w:space="0" w:color="auto"/>
              <w:right w:val="single" w:sz="8" w:space="0" w:color="1F1F1F"/>
            </w:tcBorders>
            <w:shd w:val="clear" w:color="auto" w:fill="auto"/>
            <w:vAlign w:val="bottom"/>
            <w:hideMark/>
          </w:tcPr>
          <w:p w:rsidR="00DB3255" w:rsidRPr="00CD35D3" w:rsidRDefault="006F4984"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8.7</w:t>
            </w:r>
            <w:r w:rsidR="00DB3255">
              <w:rPr>
                <w:rFonts w:ascii="Times New Roman" w:hAnsi="Times New Roman" w:cs="Times New Roman"/>
                <w:color w:val="FF0000"/>
                <w:sz w:val="28"/>
                <w:szCs w:val="28"/>
                <w:lang w:val="en-US"/>
              </w:rPr>
              <w:t>00.000</w:t>
            </w:r>
          </w:p>
        </w:tc>
      </w:tr>
      <w:tr w:rsidR="00DB3255"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255" w:rsidRPr="00B936AE" w:rsidRDefault="00DB3255"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130m đến dưới 150m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255" w:rsidRPr="00CD35D3" w:rsidRDefault="006F4984"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7.5</w:t>
            </w:r>
            <w:r w:rsidR="00DB3255">
              <w:rPr>
                <w:rFonts w:ascii="Times New Roman" w:eastAsia="Times New Roman" w:hAnsi="Times New Roman" w:cs="Times New Roman"/>
                <w:color w:val="FF0000"/>
                <w:sz w:val="28"/>
                <w:szCs w:val="28"/>
                <w:lang w:val="en-US" w:eastAsia="en-US"/>
              </w:rPr>
              <w:t>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3255" w:rsidRPr="00CD35D3" w:rsidRDefault="006F4984"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10.</w:t>
            </w:r>
            <w:r w:rsidR="00DB3255">
              <w:rPr>
                <w:rFonts w:ascii="Times New Roman" w:hAnsi="Times New Roman" w:cs="Times New Roman"/>
                <w:color w:val="FF0000"/>
                <w:sz w:val="28"/>
                <w:szCs w:val="28"/>
                <w:lang w:val="en-US"/>
              </w:rPr>
              <w:t>600.000</w:t>
            </w:r>
          </w:p>
        </w:tc>
      </w:tr>
      <w:tr w:rsidR="00DB3255"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3255" w:rsidRPr="00B936AE" w:rsidRDefault="00DB3255"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150m đến dưới 170m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255" w:rsidRPr="00CD35D3" w:rsidRDefault="006F4984"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8.6</w:t>
            </w:r>
            <w:r w:rsidR="00DB3255">
              <w:rPr>
                <w:rFonts w:ascii="Times New Roman" w:eastAsia="Times New Roman" w:hAnsi="Times New Roman" w:cs="Times New Roman"/>
                <w:color w:val="FF0000"/>
                <w:sz w:val="28"/>
                <w:szCs w:val="28"/>
                <w:lang w:val="en-US" w:eastAsia="en-US"/>
              </w:rPr>
              <w:t>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3255" w:rsidRPr="00CD35D3" w:rsidRDefault="006F4984"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12.2</w:t>
            </w:r>
            <w:r w:rsidR="00DB3255">
              <w:rPr>
                <w:rFonts w:ascii="Times New Roman" w:hAnsi="Times New Roman" w:cs="Times New Roman"/>
                <w:color w:val="FF0000"/>
                <w:sz w:val="28"/>
                <w:szCs w:val="28"/>
                <w:lang w:val="en-US"/>
              </w:rPr>
              <w:t>00.000</w:t>
            </w:r>
          </w:p>
        </w:tc>
      </w:tr>
      <w:tr w:rsidR="00DB3255"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255" w:rsidRPr="00650EC3" w:rsidRDefault="00DB3255"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170m đến dưới 190m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255" w:rsidRPr="00CD35D3" w:rsidRDefault="006F4984"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13.3</w:t>
            </w:r>
            <w:r w:rsidR="00DB3255">
              <w:rPr>
                <w:rFonts w:ascii="Times New Roman" w:eastAsia="Times New Roman" w:hAnsi="Times New Roman" w:cs="Times New Roman"/>
                <w:color w:val="FF0000"/>
                <w:sz w:val="28"/>
                <w:szCs w:val="28"/>
                <w:lang w:val="en-US" w:eastAsia="en-US"/>
              </w:rPr>
              <w:t>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3255" w:rsidRPr="00CD35D3" w:rsidRDefault="006F4984"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18.6</w:t>
            </w:r>
            <w:r w:rsidR="00DB3255">
              <w:rPr>
                <w:rFonts w:ascii="Times New Roman" w:hAnsi="Times New Roman" w:cs="Times New Roman"/>
                <w:color w:val="FF0000"/>
                <w:sz w:val="28"/>
                <w:szCs w:val="28"/>
                <w:lang w:val="en-US"/>
              </w:rPr>
              <w:t>00.000</w:t>
            </w:r>
          </w:p>
        </w:tc>
      </w:tr>
      <w:tr w:rsidR="00DB3255"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255" w:rsidRDefault="00DB3255"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190m đến dưới 210m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255" w:rsidRDefault="006F4984"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16.7</w:t>
            </w:r>
            <w:r w:rsidR="00DB3255">
              <w:rPr>
                <w:rFonts w:ascii="Times New Roman" w:eastAsia="Times New Roman" w:hAnsi="Times New Roman" w:cs="Times New Roman"/>
                <w:color w:val="FF0000"/>
                <w:sz w:val="28"/>
                <w:szCs w:val="28"/>
                <w:lang w:val="en-US" w:eastAsia="en-US"/>
              </w:rPr>
              <w:t>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3255" w:rsidRPr="00CD35D3" w:rsidRDefault="006F4984" w:rsidP="006F4984">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23.4</w:t>
            </w:r>
            <w:r w:rsidR="00DB3255">
              <w:rPr>
                <w:rFonts w:ascii="Times New Roman" w:hAnsi="Times New Roman" w:cs="Times New Roman"/>
                <w:color w:val="FF0000"/>
                <w:sz w:val="28"/>
                <w:szCs w:val="28"/>
                <w:lang w:val="en-US"/>
              </w:rPr>
              <w:t>00.000</w:t>
            </w:r>
          </w:p>
        </w:tc>
      </w:tr>
      <w:tr w:rsidR="00DB3255"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DB3255" w:rsidRDefault="00DB3255"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210m đến dưới 220m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B3255" w:rsidRDefault="006F4984"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18.7</w:t>
            </w:r>
            <w:r w:rsidR="00DB3255">
              <w:rPr>
                <w:rFonts w:ascii="Times New Roman" w:eastAsia="Times New Roman" w:hAnsi="Times New Roman" w:cs="Times New Roman"/>
                <w:color w:val="FF0000"/>
                <w:sz w:val="28"/>
                <w:szCs w:val="28"/>
                <w:lang w:val="en-US" w:eastAsia="en-US"/>
              </w:rPr>
              <w:t>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DB3255" w:rsidRPr="00CD35D3" w:rsidRDefault="006F4984"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26.2</w:t>
            </w:r>
            <w:r w:rsidR="00DB3255">
              <w:rPr>
                <w:rFonts w:ascii="Times New Roman" w:hAnsi="Times New Roman" w:cs="Times New Roman"/>
                <w:color w:val="FF0000"/>
                <w:sz w:val="28"/>
                <w:szCs w:val="28"/>
                <w:lang w:val="en-US"/>
              </w:rPr>
              <w:t>00.000</w:t>
            </w:r>
          </w:p>
        </w:tc>
      </w:tr>
      <w:tr w:rsidR="00DB3255"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DB3255" w:rsidRDefault="00DB3255"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220m trở lên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B3255" w:rsidRDefault="006F4984"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35.20</w:t>
            </w:r>
            <w:r w:rsidR="00DB3255">
              <w:rPr>
                <w:rFonts w:ascii="Times New Roman" w:eastAsia="Times New Roman" w:hAnsi="Times New Roman" w:cs="Times New Roman"/>
                <w:color w:val="FF0000"/>
                <w:sz w:val="28"/>
                <w:szCs w:val="28"/>
                <w:lang w:val="en-US" w:eastAsia="en-US"/>
              </w:rPr>
              <w:t>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DB3255" w:rsidRDefault="006F4984"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49.8</w:t>
            </w:r>
            <w:r w:rsidR="00DB3255">
              <w:rPr>
                <w:rFonts w:ascii="Times New Roman" w:hAnsi="Times New Roman" w:cs="Times New Roman"/>
                <w:color w:val="FF0000"/>
                <w:sz w:val="28"/>
                <w:szCs w:val="28"/>
                <w:lang w:val="en-US"/>
              </w:rPr>
              <w:t>00.000</w:t>
            </w:r>
          </w:p>
        </w:tc>
      </w:tr>
    </w:tbl>
    <w:p w:rsidR="00116676" w:rsidRDefault="00023204" w:rsidP="00B02A66">
      <w:pPr>
        <w:spacing w:before="24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650EC3">
        <w:rPr>
          <w:rFonts w:ascii="Times New Roman" w:hAnsi="Times New Roman" w:cs="Times New Roman"/>
          <w:sz w:val="28"/>
          <w:szCs w:val="28"/>
        </w:rPr>
        <w:t xml:space="preserve"> Khung giá dịch vụ lai dắt</w:t>
      </w:r>
      <w:r>
        <w:rPr>
          <w:rFonts w:ascii="Times New Roman" w:hAnsi="Times New Roman" w:cs="Times New Roman"/>
          <w:sz w:val="28"/>
          <w:szCs w:val="28"/>
          <w:lang w:val="en-US"/>
        </w:rPr>
        <w:t xml:space="preserve"> </w:t>
      </w:r>
      <w:r w:rsidRPr="00650EC3">
        <w:rPr>
          <w:rFonts w:ascii="Times New Roman" w:hAnsi="Times New Roman" w:cs="Times New Roman"/>
          <w:sz w:val="28"/>
          <w:szCs w:val="28"/>
        </w:rPr>
        <w:t>đối với tàu thuyền hoạt động vận tải quốc tế</w:t>
      </w:r>
      <w:r w:rsidRPr="00650EC3">
        <w:rPr>
          <w:rFonts w:ascii="Times New Roman" w:hAnsi="Times New Roman" w:cs="Times New Roman"/>
          <w:sz w:val="28"/>
          <w:szCs w:val="28"/>
        </w:rPr>
        <w:tab/>
      </w:r>
      <w:r w:rsidR="00116676">
        <w:rPr>
          <w:rFonts w:ascii="Times New Roman" w:hAnsi="Times New Roman" w:cs="Times New Roman"/>
          <w:sz w:val="28"/>
          <w:szCs w:val="28"/>
          <w:lang w:val="en-US"/>
        </w:rPr>
        <w:t>a) Tính theo công suất tàu lai dẫn tàu</w:t>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p>
    <w:p w:rsidR="00023204" w:rsidRPr="00650EC3" w:rsidRDefault="00023204" w:rsidP="00116676">
      <w:pPr>
        <w:spacing w:before="120" w:after="120" w:line="264" w:lineRule="auto"/>
        <w:ind w:left="4320" w:firstLine="720"/>
        <w:jc w:val="both"/>
        <w:rPr>
          <w:rFonts w:ascii="Times New Roman" w:hAnsi="Times New Roman" w:cs="Times New Roman"/>
          <w:sz w:val="28"/>
          <w:szCs w:val="28"/>
          <w:lang w:val="en-US"/>
        </w:rPr>
      </w:pPr>
      <w:r w:rsidRPr="00650EC3">
        <w:rPr>
          <w:rFonts w:ascii="Times New Roman" w:hAnsi="Times New Roman" w:cs="Times New Roman"/>
          <w:sz w:val="28"/>
          <w:szCs w:val="28"/>
        </w:rPr>
        <w:t>Đơn vị tính: USD/</w:t>
      </w:r>
      <w:r w:rsidRPr="0002320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lượt </w:t>
      </w:r>
      <w:r>
        <w:rPr>
          <w:rFonts w:ascii="Times New Roman" w:hAnsi="Times New Roman" w:cs="Times New Roman"/>
          <w:sz w:val="28"/>
          <w:szCs w:val="28"/>
        </w:rPr>
        <w:t>dẫn tàu</w:t>
      </w:r>
    </w:p>
    <w:tbl>
      <w:tblPr>
        <w:tblW w:w="9087" w:type="dxa"/>
        <w:tblInd w:w="93" w:type="dxa"/>
        <w:tblLook w:val="04A0"/>
      </w:tblPr>
      <w:tblGrid>
        <w:gridCol w:w="4760"/>
        <w:gridCol w:w="2343"/>
        <w:gridCol w:w="1984"/>
      </w:tblGrid>
      <w:tr w:rsidR="00023204" w:rsidRPr="00650EC3" w:rsidTr="00023204">
        <w:trPr>
          <w:trHeight w:val="390"/>
        </w:trPr>
        <w:tc>
          <w:tcPr>
            <w:tcW w:w="4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204" w:rsidRPr="00650EC3"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Công suất tàu lai hỗ trợ</w:t>
            </w:r>
          </w:p>
        </w:tc>
        <w:tc>
          <w:tcPr>
            <w:tcW w:w="43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Khung giá dịch vụ</w:t>
            </w:r>
          </w:p>
        </w:tc>
      </w:tr>
      <w:tr w:rsidR="00023204" w:rsidRPr="00650EC3" w:rsidTr="00023204">
        <w:trPr>
          <w:trHeight w:val="390"/>
        </w:trPr>
        <w:tc>
          <w:tcPr>
            <w:tcW w:w="4760" w:type="dxa"/>
            <w:vMerge/>
            <w:tcBorders>
              <w:top w:val="single" w:sz="4" w:space="0" w:color="auto"/>
              <w:left w:val="single" w:sz="4" w:space="0" w:color="auto"/>
              <w:bottom w:val="single" w:sz="4" w:space="0" w:color="auto"/>
              <w:right w:val="single" w:sz="4" w:space="0" w:color="auto"/>
            </w:tcBorders>
            <w:vAlign w:val="center"/>
            <w:hideMark/>
          </w:tcPr>
          <w:p w:rsidR="00023204" w:rsidRPr="00650EC3" w:rsidRDefault="00023204" w:rsidP="00023204">
            <w:pPr>
              <w:spacing w:before="40" w:after="40" w:line="264" w:lineRule="auto"/>
              <w:rPr>
                <w:rFonts w:ascii="Times New Roman" w:eastAsia="Times New Roman" w:hAnsi="Times New Roman" w:cs="Times New Roman"/>
                <w:sz w:val="28"/>
                <w:szCs w:val="28"/>
                <w:lang w:val="en-US" w:eastAsia="en-US"/>
              </w:rPr>
            </w:pP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thiểu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đa</w:t>
            </w:r>
          </w:p>
        </w:tc>
      </w:tr>
      <w:tr w:rsidR="004D7F4C" w:rsidRPr="00650EC3" w:rsidTr="00023204">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B936AE"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500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800</w:t>
            </w:r>
            <w:r>
              <w:rPr>
                <w:rFonts w:ascii="Times New Roman" w:eastAsia="Times New Roman" w:hAnsi="Times New Roman" w:cs="Times New Roman"/>
                <w:sz w:val="28"/>
                <w:szCs w:val="28"/>
                <w:lang w:val="en-US" w:eastAsia="en-US"/>
              </w:rPr>
              <w:t xml:space="preserve"> 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4D7F4C" w:rsidP="00C775BB">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1</w:t>
            </w:r>
            <w:r w:rsidR="00C775BB">
              <w:rPr>
                <w:rFonts w:ascii="Times New Roman" w:eastAsia="Times New Roman" w:hAnsi="Times New Roman" w:cs="Times New Roman"/>
                <w:color w:val="FF0000"/>
                <w:sz w:val="28"/>
                <w:szCs w:val="28"/>
                <w:lang w:val="en-US" w:eastAsia="en-US"/>
              </w:rPr>
              <w:t>59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223</w:t>
            </w:r>
          </w:p>
        </w:tc>
      </w:tr>
      <w:tr w:rsidR="004D7F4C" w:rsidRPr="00650EC3" w:rsidTr="00023204">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B936AE"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800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1300 </w:t>
            </w:r>
            <w:r>
              <w:rPr>
                <w:rFonts w:ascii="Times New Roman" w:eastAsia="Times New Roman" w:hAnsi="Times New Roman" w:cs="Times New Roman"/>
                <w:sz w:val="28"/>
                <w:szCs w:val="28"/>
                <w:lang w:val="en-US" w:eastAsia="en-US"/>
              </w:rPr>
              <w:t>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210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294</w:t>
            </w:r>
          </w:p>
        </w:tc>
      </w:tr>
      <w:tr w:rsidR="004D7F4C" w:rsidRPr="00650EC3" w:rsidTr="00023204">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B936AE"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1300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1800 </w:t>
            </w:r>
            <w:r>
              <w:rPr>
                <w:rFonts w:ascii="Times New Roman" w:eastAsia="Times New Roman" w:hAnsi="Times New Roman" w:cs="Times New Roman"/>
                <w:sz w:val="28"/>
                <w:szCs w:val="28"/>
                <w:lang w:val="en-US" w:eastAsia="en-US"/>
              </w:rPr>
              <w:t>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239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335</w:t>
            </w:r>
          </w:p>
        </w:tc>
      </w:tr>
      <w:tr w:rsidR="004D7F4C" w:rsidRPr="00650EC3" w:rsidTr="00023204">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B936AE"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1800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2200 </w:t>
            </w:r>
            <w:r>
              <w:rPr>
                <w:rFonts w:ascii="Times New Roman" w:eastAsia="Times New Roman" w:hAnsi="Times New Roman" w:cs="Times New Roman"/>
                <w:sz w:val="28"/>
                <w:szCs w:val="28"/>
                <w:lang w:val="en-US" w:eastAsia="en-US"/>
              </w:rPr>
              <w:t>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320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448</w:t>
            </w:r>
          </w:p>
        </w:tc>
      </w:tr>
      <w:tr w:rsidR="004D7F4C" w:rsidRPr="00650EC3" w:rsidTr="00023204">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650EC3"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val="en-US" w:eastAsia="en-US"/>
              </w:rPr>
              <w:t xml:space="preserve">Từ 2200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val="en-US" w:eastAsia="en-US"/>
              </w:rPr>
              <w:t xml:space="preserve"> đến dưới 3000 </w:t>
            </w:r>
            <w:r>
              <w:rPr>
                <w:rFonts w:ascii="Times New Roman" w:eastAsia="Times New Roman" w:hAnsi="Times New Roman" w:cs="Times New Roman"/>
                <w:sz w:val="28"/>
                <w:szCs w:val="28"/>
                <w:lang w:val="en-US" w:eastAsia="en-US"/>
              </w:rPr>
              <w:t>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484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677</w:t>
            </w:r>
          </w:p>
        </w:tc>
      </w:tr>
      <w:tr w:rsidR="004D7F4C" w:rsidRPr="00650EC3" w:rsidTr="00023204">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B936AE"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3000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4000</w:t>
            </w:r>
            <w:r>
              <w:rPr>
                <w:rFonts w:ascii="Times New Roman" w:eastAsia="Times New Roman" w:hAnsi="Times New Roman" w:cs="Times New Roman"/>
                <w:sz w:val="28"/>
                <w:szCs w:val="28"/>
                <w:lang w:val="en-US" w:eastAsia="en-US"/>
              </w:rPr>
              <w:t xml:space="preserve"> 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609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853</w:t>
            </w:r>
          </w:p>
        </w:tc>
      </w:tr>
      <w:tr w:rsidR="004D7F4C" w:rsidRPr="00650EC3" w:rsidTr="00023204">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B936AE"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4000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5000 </w:t>
            </w:r>
            <w:r>
              <w:rPr>
                <w:rFonts w:ascii="Times New Roman" w:eastAsia="Times New Roman" w:hAnsi="Times New Roman" w:cs="Times New Roman"/>
                <w:sz w:val="28"/>
                <w:szCs w:val="28"/>
                <w:lang w:val="en-US" w:eastAsia="en-US"/>
              </w:rPr>
              <w:t>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763162"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831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763162"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1.164</w:t>
            </w:r>
          </w:p>
        </w:tc>
      </w:tr>
      <w:tr w:rsidR="004D7F4C" w:rsidRPr="00650EC3" w:rsidTr="00023204">
        <w:trPr>
          <w:trHeight w:val="390"/>
        </w:trPr>
        <w:tc>
          <w:tcPr>
            <w:tcW w:w="4760" w:type="dxa"/>
            <w:tcBorders>
              <w:top w:val="single" w:sz="4" w:space="0" w:color="auto"/>
              <w:left w:val="single" w:sz="8" w:space="0" w:color="1F1F1F"/>
              <w:bottom w:val="single" w:sz="8" w:space="0" w:color="1F1F1F"/>
              <w:right w:val="single" w:sz="8" w:space="0" w:color="1F1F1F"/>
            </w:tcBorders>
            <w:shd w:val="clear" w:color="auto" w:fill="auto"/>
            <w:vAlign w:val="center"/>
            <w:hideMark/>
          </w:tcPr>
          <w:p w:rsidR="004D7F4C" w:rsidRPr="00650EC3"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5000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trở lên</w:t>
            </w:r>
          </w:p>
        </w:tc>
        <w:tc>
          <w:tcPr>
            <w:tcW w:w="2343" w:type="dxa"/>
            <w:tcBorders>
              <w:top w:val="single" w:sz="4" w:space="0" w:color="auto"/>
              <w:left w:val="nil"/>
              <w:bottom w:val="single" w:sz="8" w:space="0" w:color="1F1F1F"/>
              <w:right w:val="single" w:sz="8" w:space="0" w:color="1F1F1F"/>
            </w:tcBorders>
            <w:shd w:val="clear" w:color="auto" w:fill="auto"/>
            <w:vAlign w:val="center"/>
            <w:hideMark/>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1.247</w:t>
            </w:r>
          </w:p>
        </w:tc>
        <w:tc>
          <w:tcPr>
            <w:tcW w:w="1984" w:type="dxa"/>
            <w:tcBorders>
              <w:top w:val="single" w:sz="4" w:space="0" w:color="auto"/>
              <w:left w:val="nil"/>
              <w:bottom w:val="single" w:sz="8" w:space="0" w:color="1F1F1F"/>
              <w:right w:val="single" w:sz="8" w:space="0" w:color="1F1F1F"/>
            </w:tcBorders>
            <w:shd w:val="clear" w:color="auto" w:fill="auto"/>
            <w:vAlign w:val="bottom"/>
            <w:hideMark/>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1.746</w:t>
            </w:r>
          </w:p>
        </w:tc>
      </w:tr>
    </w:tbl>
    <w:p w:rsidR="0086415D" w:rsidRDefault="0086415D" w:rsidP="00B02A66">
      <w:pPr>
        <w:spacing w:before="240" w:after="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Pr>
          <w:rFonts w:ascii="Times New Roman" w:hAnsi="Times New Roman" w:cs="Times New Roman"/>
          <w:sz w:val="28"/>
          <w:szCs w:val="28"/>
          <w:lang w:val="en-US"/>
        </w:rPr>
        <w:t>b) Tính theo chiều dài toàn bộ của tàu</w:t>
      </w:r>
      <w:r w:rsidR="0005437B">
        <w:rPr>
          <w:rFonts w:ascii="Times New Roman" w:hAnsi="Times New Roman" w:cs="Times New Roman"/>
          <w:sz w:val="28"/>
          <w:szCs w:val="28"/>
          <w:lang w:val="en-US"/>
        </w:rPr>
        <w:t xml:space="preserve"> yêu cầu</w:t>
      </w:r>
      <w:r>
        <w:rPr>
          <w:rFonts w:ascii="Times New Roman" w:hAnsi="Times New Roman" w:cs="Times New Roman"/>
          <w:sz w:val="28"/>
          <w:szCs w:val="28"/>
          <w:lang w:val="en-US"/>
        </w:rPr>
        <w:t xml:space="preserve"> hỗ trợ</w:t>
      </w:r>
    </w:p>
    <w:p w:rsidR="0086415D" w:rsidRPr="0086415D" w:rsidRDefault="0086415D" w:rsidP="0086415D">
      <w:pPr>
        <w:spacing w:before="120"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650EC3">
        <w:rPr>
          <w:rFonts w:ascii="Times New Roman" w:hAnsi="Times New Roman" w:cs="Times New Roman"/>
          <w:sz w:val="28"/>
          <w:szCs w:val="28"/>
        </w:rPr>
        <w:t xml:space="preserve">Đơn vị tính: </w:t>
      </w:r>
      <w:r w:rsidR="005019C0">
        <w:rPr>
          <w:rFonts w:ascii="Times New Roman" w:hAnsi="Times New Roman" w:cs="Times New Roman"/>
          <w:sz w:val="28"/>
          <w:szCs w:val="28"/>
          <w:lang w:val="en-US"/>
        </w:rPr>
        <w:t>USD</w:t>
      </w:r>
      <w:r>
        <w:rPr>
          <w:rFonts w:ascii="Times New Roman" w:hAnsi="Times New Roman" w:cs="Times New Roman"/>
          <w:sz w:val="28"/>
          <w:szCs w:val="28"/>
        </w:rPr>
        <w:t>/</w:t>
      </w:r>
      <w:r>
        <w:rPr>
          <w:rFonts w:ascii="Times New Roman" w:hAnsi="Times New Roman" w:cs="Times New Roman"/>
          <w:sz w:val="28"/>
          <w:szCs w:val="28"/>
          <w:lang w:val="en-US"/>
        </w:rPr>
        <w:t xml:space="preserve">lượt </w:t>
      </w:r>
      <w:r>
        <w:rPr>
          <w:rFonts w:ascii="Times New Roman" w:hAnsi="Times New Roman" w:cs="Times New Roman"/>
          <w:sz w:val="28"/>
          <w:szCs w:val="28"/>
        </w:rPr>
        <w:t>dẫn tàu</w:t>
      </w:r>
    </w:p>
    <w:tbl>
      <w:tblPr>
        <w:tblW w:w="9087" w:type="dxa"/>
        <w:tblInd w:w="93" w:type="dxa"/>
        <w:tblLook w:val="04A0"/>
      </w:tblPr>
      <w:tblGrid>
        <w:gridCol w:w="4693"/>
        <w:gridCol w:w="2126"/>
        <w:gridCol w:w="2268"/>
      </w:tblGrid>
      <w:tr w:rsidR="00BA70DC" w:rsidRPr="00650EC3" w:rsidTr="0082216D">
        <w:trPr>
          <w:trHeight w:val="602"/>
        </w:trPr>
        <w:tc>
          <w:tcPr>
            <w:tcW w:w="469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BA70DC" w:rsidRPr="0086415D" w:rsidRDefault="00BA70D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Chiều dài toàn bộ của tàu yêu cầu hỗ trợ</w:t>
            </w:r>
          </w:p>
        </w:tc>
        <w:tc>
          <w:tcPr>
            <w:tcW w:w="4394"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BA70DC" w:rsidRPr="00650EC3" w:rsidRDefault="00BA70DC" w:rsidP="0082216D">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Khung giá dịch vụ</w:t>
            </w:r>
          </w:p>
        </w:tc>
      </w:tr>
      <w:tr w:rsidR="00BA70DC" w:rsidRPr="00650EC3" w:rsidTr="0082216D">
        <w:trPr>
          <w:trHeight w:val="390"/>
        </w:trPr>
        <w:tc>
          <w:tcPr>
            <w:tcW w:w="4693" w:type="dxa"/>
            <w:vMerge/>
            <w:tcBorders>
              <w:top w:val="single" w:sz="8" w:space="0" w:color="1F1F1F"/>
              <w:left w:val="single" w:sz="8" w:space="0" w:color="1F1F1F"/>
              <w:bottom w:val="single" w:sz="8" w:space="0" w:color="1F1F1F"/>
              <w:right w:val="single" w:sz="8" w:space="0" w:color="1F1F1F"/>
            </w:tcBorders>
            <w:vAlign w:val="center"/>
            <w:hideMark/>
          </w:tcPr>
          <w:p w:rsidR="00BA70DC" w:rsidRPr="00650EC3" w:rsidRDefault="00BA70DC" w:rsidP="0082216D">
            <w:pPr>
              <w:spacing w:before="40" w:after="40" w:line="264" w:lineRule="auto"/>
              <w:rPr>
                <w:rFonts w:ascii="Times New Roman" w:eastAsia="Times New Roman" w:hAnsi="Times New Roman" w:cs="Times New Roman"/>
                <w:sz w:val="28"/>
                <w:szCs w:val="28"/>
                <w:lang w:val="en-US" w:eastAsia="en-US"/>
              </w:rPr>
            </w:pPr>
          </w:p>
        </w:tc>
        <w:tc>
          <w:tcPr>
            <w:tcW w:w="2126" w:type="dxa"/>
            <w:tcBorders>
              <w:top w:val="nil"/>
              <w:left w:val="nil"/>
              <w:bottom w:val="single" w:sz="8" w:space="0" w:color="1F1F1F"/>
              <w:right w:val="single" w:sz="8" w:space="0" w:color="1F1F1F"/>
            </w:tcBorders>
            <w:shd w:val="clear" w:color="auto" w:fill="auto"/>
            <w:vAlign w:val="center"/>
            <w:hideMark/>
          </w:tcPr>
          <w:p w:rsidR="00BA70DC" w:rsidRPr="00650EC3" w:rsidRDefault="00BA70DC" w:rsidP="0082216D">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thiểu</w:t>
            </w:r>
          </w:p>
        </w:tc>
        <w:tc>
          <w:tcPr>
            <w:tcW w:w="2268" w:type="dxa"/>
            <w:tcBorders>
              <w:top w:val="nil"/>
              <w:left w:val="nil"/>
              <w:bottom w:val="single" w:sz="8" w:space="0" w:color="1F1F1F"/>
              <w:right w:val="single" w:sz="8" w:space="0" w:color="1F1F1F"/>
            </w:tcBorders>
            <w:shd w:val="clear" w:color="auto" w:fill="auto"/>
            <w:vAlign w:val="center"/>
            <w:hideMark/>
          </w:tcPr>
          <w:p w:rsidR="00BA70DC" w:rsidRPr="00650EC3" w:rsidRDefault="00BA70DC" w:rsidP="0082216D">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đa</w:t>
            </w:r>
          </w:p>
        </w:tc>
      </w:tr>
      <w:tr w:rsidR="004D7F4C" w:rsidRPr="00650EC3" w:rsidTr="0082216D">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Nhỏ hơn 90 m</w:t>
            </w:r>
          </w:p>
        </w:tc>
        <w:tc>
          <w:tcPr>
            <w:tcW w:w="2126" w:type="dxa"/>
            <w:tcBorders>
              <w:top w:val="nil"/>
              <w:left w:val="nil"/>
              <w:bottom w:val="single" w:sz="8" w:space="0" w:color="1F1F1F"/>
              <w:right w:val="single" w:sz="8" w:space="0" w:color="1F1F1F"/>
            </w:tcBorders>
            <w:shd w:val="clear" w:color="auto" w:fill="auto"/>
            <w:vAlign w:val="center"/>
            <w:hideMark/>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159</w:t>
            </w:r>
          </w:p>
        </w:tc>
        <w:tc>
          <w:tcPr>
            <w:tcW w:w="2268" w:type="dxa"/>
            <w:tcBorders>
              <w:top w:val="nil"/>
              <w:left w:val="nil"/>
              <w:bottom w:val="single" w:sz="8" w:space="0" w:color="1F1F1F"/>
              <w:right w:val="single" w:sz="8" w:space="0" w:color="1F1F1F"/>
            </w:tcBorders>
            <w:shd w:val="clear" w:color="auto" w:fill="auto"/>
            <w:vAlign w:val="bottom"/>
            <w:hideMark/>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223</w:t>
            </w:r>
          </w:p>
        </w:tc>
      </w:tr>
      <w:tr w:rsidR="004D7F4C" w:rsidRPr="00650EC3" w:rsidTr="0082216D">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90m đến dưới 110m</w:t>
            </w:r>
          </w:p>
        </w:tc>
        <w:tc>
          <w:tcPr>
            <w:tcW w:w="2126" w:type="dxa"/>
            <w:tcBorders>
              <w:top w:val="nil"/>
              <w:left w:val="nil"/>
              <w:bottom w:val="single" w:sz="8" w:space="0" w:color="1F1F1F"/>
              <w:right w:val="single" w:sz="8" w:space="0" w:color="1F1F1F"/>
            </w:tcBorders>
            <w:shd w:val="clear" w:color="auto" w:fill="auto"/>
            <w:vAlign w:val="center"/>
            <w:hideMark/>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319</w:t>
            </w:r>
          </w:p>
        </w:tc>
        <w:tc>
          <w:tcPr>
            <w:tcW w:w="2268" w:type="dxa"/>
            <w:tcBorders>
              <w:top w:val="nil"/>
              <w:left w:val="nil"/>
              <w:bottom w:val="single" w:sz="8" w:space="0" w:color="1F1F1F"/>
              <w:right w:val="single" w:sz="8" w:space="0" w:color="1F1F1F"/>
            </w:tcBorders>
            <w:shd w:val="clear" w:color="auto" w:fill="auto"/>
            <w:vAlign w:val="bottom"/>
            <w:hideMark/>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446</w:t>
            </w:r>
          </w:p>
        </w:tc>
      </w:tr>
      <w:tr w:rsidR="004D7F4C" w:rsidRPr="00650EC3" w:rsidTr="0082216D">
        <w:trPr>
          <w:trHeight w:val="390"/>
        </w:trPr>
        <w:tc>
          <w:tcPr>
            <w:tcW w:w="4693" w:type="dxa"/>
            <w:tcBorders>
              <w:top w:val="nil"/>
              <w:left w:val="single" w:sz="8" w:space="0" w:color="1F1F1F"/>
              <w:bottom w:val="single" w:sz="4" w:space="0" w:color="auto"/>
              <w:right w:val="single" w:sz="8" w:space="0" w:color="1F1F1F"/>
            </w:tcBorders>
            <w:shd w:val="clear" w:color="auto" w:fill="auto"/>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110 m đến dưới 130m</w:t>
            </w:r>
          </w:p>
        </w:tc>
        <w:tc>
          <w:tcPr>
            <w:tcW w:w="2126" w:type="dxa"/>
            <w:tcBorders>
              <w:top w:val="nil"/>
              <w:left w:val="nil"/>
              <w:bottom w:val="single" w:sz="4" w:space="0" w:color="auto"/>
              <w:right w:val="single" w:sz="8" w:space="0" w:color="1F1F1F"/>
            </w:tcBorders>
            <w:shd w:val="clear" w:color="auto" w:fill="auto"/>
            <w:vAlign w:val="center"/>
            <w:hideMark/>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365</w:t>
            </w:r>
          </w:p>
        </w:tc>
        <w:tc>
          <w:tcPr>
            <w:tcW w:w="2268" w:type="dxa"/>
            <w:tcBorders>
              <w:top w:val="nil"/>
              <w:left w:val="nil"/>
              <w:bottom w:val="single" w:sz="4" w:space="0" w:color="auto"/>
              <w:right w:val="single" w:sz="8" w:space="0" w:color="1F1F1F"/>
            </w:tcBorders>
            <w:shd w:val="clear" w:color="auto" w:fill="auto"/>
            <w:vAlign w:val="bottom"/>
            <w:hideMark/>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511</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130m đến dưới 150m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421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589</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150m đến dưới 170m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479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671</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650EC3"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170m đến dưới 190m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558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782</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190m đến 210m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805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1.127</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Từ 210m đến 220m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1.095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1.533</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220m trở lên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Pr="00CD35D3" w:rsidRDefault="00C775BB"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1.219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D7F4C" w:rsidRPr="00CD35D3" w:rsidRDefault="00C775BB"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1.706</w:t>
            </w:r>
          </w:p>
        </w:tc>
      </w:tr>
    </w:tbl>
    <w:p w:rsidR="00023204" w:rsidRPr="0086415D" w:rsidRDefault="00023204" w:rsidP="00B02A66">
      <w:pPr>
        <w:spacing w:before="240" w:after="0" w:line="264" w:lineRule="auto"/>
        <w:ind w:firstLine="720"/>
        <w:jc w:val="both"/>
        <w:rPr>
          <w:rFonts w:ascii="Times New Roman" w:hAnsi="Times New Roman" w:cs="Times New Roman"/>
          <w:b/>
          <w:sz w:val="28"/>
          <w:szCs w:val="28"/>
        </w:rPr>
      </w:pPr>
      <w:r w:rsidRPr="0086415D">
        <w:rPr>
          <w:rFonts w:ascii="Times New Roman" w:hAnsi="Times New Roman" w:cs="Times New Roman"/>
          <w:b/>
          <w:sz w:val="28"/>
          <w:szCs w:val="28"/>
          <w:lang w:val="en-US"/>
        </w:rPr>
        <w:t>Điều 1</w:t>
      </w:r>
      <w:r w:rsidR="006E6F4A">
        <w:rPr>
          <w:rFonts w:ascii="Times New Roman" w:hAnsi="Times New Roman" w:cs="Times New Roman"/>
          <w:b/>
          <w:sz w:val="28"/>
          <w:szCs w:val="28"/>
          <w:lang w:val="en-US"/>
        </w:rPr>
        <w:t>9</w:t>
      </w:r>
      <w:r w:rsidRPr="0086415D">
        <w:rPr>
          <w:rFonts w:ascii="Times New Roman" w:hAnsi="Times New Roman" w:cs="Times New Roman"/>
          <w:b/>
          <w:sz w:val="28"/>
          <w:szCs w:val="28"/>
        </w:rPr>
        <w:t>. Khung giá dịch vụ lai dắt tàu biển tại khu vực III</w:t>
      </w:r>
    </w:p>
    <w:p w:rsidR="00023204" w:rsidRPr="00116676" w:rsidRDefault="00023204" w:rsidP="00116676">
      <w:pPr>
        <w:pStyle w:val="ListParagraph"/>
        <w:numPr>
          <w:ilvl w:val="0"/>
          <w:numId w:val="12"/>
        </w:numPr>
        <w:spacing w:before="120" w:after="0" w:line="264" w:lineRule="auto"/>
        <w:jc w:val="both"/>
        <w:rPr>
          <w:rFonts w:ascii="Times New Roman" w:hAnsi="Times New Roman" w:cs="Times New Roman"/>
          <w:sz w:val="28"/>
          <w:szCs w:val="28"/>
          <w:lang w:val="en-US"/>
        </w:rPr>
      </w:pPr>
      <w:r w:rsidRPr="00116676">
        <w:rPr>
          <w:rFonts w:ascii="Times New Roman" w:hAnsi="Times New Roman" w:cs="Times New Roman"/>
          <w:sz w:val="28"/>
          <w:szCs w:val="28"/>
        </w:rPr>
        <w:t>Khung giá dịch vụ lai dắt đối với tàu thuyền hoạt động vận tải nội địa</w:t>
      </w:r>
    </w:p>
    <w:p w:rsidR="00116676" w:rsidRPr="00116676" w:rsidRDefault="00116676" w:rsidP="00116676">
      <w:pPr>
        <w:spacing w:before="120" w:after="0" w:line="264" w:lineRule="auto"/>
        <w:ind w:left="720"/>
        <w:jc w:val="both"/>
        <w:rPr>
          <w:rFonts w:ascii="Times New Roman" w:hAnsi="Times New Roman" w:cs="Times New Roman"/>
          <w:sz w:val="28"/>
          <w:szCs w:val="28"/>
          <w:lang w:val="en-US"/>
        </w:rPr>
      </w:pPr>
      <w:r>
        <w:rPr>
          <w:rFonts w:ascii="Times New Roman" w:hAnsi="Times New Roman" w:cs="Times New Roman"/>
          <w:sz w:val="28"/>
          <w:szCs w:val="28"/>
          <w:lang w:val="en-US"/>
        </w:rPr>
        <w:t>a) Tính theo công suất tàu lai dẫn tàu</w:t>
      </w:r>
    </w:p>
    <w:p w:rsidR="00023204" w:rsidRPr="00650EC3" w:rsidRDefault="00023204" w:rsidP="00023204">
      <w:pPr>
        <w:spacing w:before="120" w:after="12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t xml:space="preserve">Đơn vị tính: </w:t>
      </w:r>
      <w:r>
        <w:rPr>
          <w:rFonts w:ascii="Times New Roman" w:hAnsi="Times New Roman" w:cs="Times New Roman"/>
          <w:sz w:val="28"/>
          <w:szCs w:val="28"/>
          <w:lang w:val="en-US"/>
        </w:rPr>
        <w:t>đ</w:t>
      </w:r>
      <w:r>
        <w:rPr>
          <w:rFonts w:ascii="Times New Roman" w:hAnsi="Times New Roman" w:cs="Times New Roman"/>
          <w:sz w:val="28"/>
          <w:szCs w:val="28"/>
        </w:rPr>
        <w:t>ồng/</w:t>
      </w:r>
      <w:r w:rsidRPr="0002320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lượt </w:t>
      </w:r>
      <w:r>
        <w:rPr>
          <w:rFonts w:ascii="Times New Roman" w:hAnsi="Times New Roman" w:cs="Times New Roman"/>
          <w:sz w:val="28"/>
          <w:szCs w:val="28"/>
        </w:rPr>
        <w:t>dẫn tàu</w:t>
      </w:r>
    </w:p>
    <w:tbl>
      <w:tblPr>
        <w:tblW w:w="9087" w:type="dxa"/>
        <w:tblInd w:w="93" w:type="dxa"/>
        <w:tblLook w:val="04A0"/>
      </w:tblPr>
      <w:tblGrid>
        <w:gridCol w:w="4693"/>
        <w:gridCol w:w="2410"/>
        <w:gridCol w:w="1984"/>
      </w:tblGrid>
      <w:tr w:rsidR="00023204" w:rsidRPr="00650EC3" w:rsidTr="00023204">
        <w:trPr>
          <w:trHeight w:val="390"/>
        </w:trPr>
        <w:tc>
          <w:tcPr>
            <w:tcW w:w="469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Công suất tàu lai hỗ trợ</w:t>
            </w:r>
          </w:p>
        </w:tc>
        <w:tc>
          <w:tcPr>
            <w:tcW w:w="4394"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Khung giá dịch vụ</w:t>
            </w:r>
          </w:p>
        </w:tc>
      </w:tr>
      <w:tr w:rsidR="00023204" w:rsidRPr="00650EC3" w:rsidTr="00023204">
        <w:trPr>
          <w:trHeight w:val="390"/>
        </w:trPr>
        <w:tc>
          <w:tcPr>
            <w:tcW w:w="4693" w:type="dxa"/>
            <w:vMerge/>
            <w:tcBorders>
              <w:top w:val="single" w:sz="8" w:space="0" w:color="1F1F1F"/>
              <w:left w:val="single" w:sz="8" w:space="0" w:color="1F1F1F"/>
              <w:bottom w:val="single" w:sz="8" w:space="0" w:color="1F1F1F"/>
              <w:right w:val="single" w:sz="8" w:space="0" w:color="1F1F1F"/>
            </w:tcBorders>
            <w:vAlign w:val="center"/>
            <w:hideMark/>
          </w:tcPr>
          <w:p w:rsidR="00023204" w:rsidRPr="00650EC3" w:rsidRDefault="00023204" w:rsidP="00023204">
            <w:pPr>
              <w:spacing w:before="40" w:after="40" w:line="264" w:lineRule="auto"/>
              <w:rPr>
                <w:rFonts w:ascii="Times New Roman" w:eastAsia="Times New Roman" w:hAnsi="Times New Roman" w:cs="Times New Roman"/>
                <w:sz w:val="28"/>
                <w:szCs w:val="28"/>
                <w:lang w:val="en-US" w:eastAsia="en-US"/>
              </w:rPr>
            </w:pPr>
          </w:p>
        </w:tc>
        <w:tc>
          <w:tcPr>
            <w:tcW w:w="2410" w:type="dxa"/>
            <w:tcBorders>
              <w:top w:val="nil"/>
              <w:left w:val="nil"/>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thiểu</w:t>
            </w:r>
          </w:p>
        </w:tc>
        <w:tc>
          <w:tcPr>
            <w:tcW w:w="1984" w:type="dxa"/>
            <w:tcBorders>
              <w:top w:val="nil"/>
              <w:left w:val="nil"/>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đa</w:t>
            </w:r>
          </w:p>
        </w:tc>
      </w:tr>
      <w:tr w:rsidR="004D7F4C" w:rsidRPr="00650EC3" w:rsidTr="00302D5A">
        <w:trPr>
          <w:trHeight w:val="593"/>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B936AE"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500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800 </w:t>
            </w:r>
            <w:r>
              <w:rPr>
                <w:rFonts w:ascii="Times New Roman" w:eastAsia="Times New Roman" w:hAnsi="Times New Roman" w:cs="Times New Roman"/>
                <w:sz w:val="28"/>
                <w:szCs w:val="28"/>
                <w:lang w:val="en-US" w:eastAsia="en-US"/>
              </w:rPr>
              <w:t>HP</w:t>
            </w:r>
          </w:p>
        </w:tc>
        <w:tc>
          <w:tcPr>
            <w:tcW w:w="2410"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2.</w:t>
            </w:r>
            <w:r>
              <w:rPr>
                <w:rFonts w:ascii="Times New Roman" w:eastAsia="Times New Roman" w:hAnsi="Times New Roman" w:cs="Times New Roman"/>
                <w:color w:val="FF0000"/>
                <w:sz w:val="28"/>
                <w:szCs w:val="28"/>
                <w:lang w:val="en-US" w:eastAsia="en-US"/>
              </w:rPr>
              <w:t>300</w:t>
            </w:r>
            <w:r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3.2</w:t>
            </w:r>
            <w:r>
              <w:rPr>
                <w:rFonts w:ascii="Times New Roman" w:hAnsi="Times New Roman" w:cs="Times New Roman"/>
                <w:color w:val="FF0000"/>
                <w:sz w:val="28"/>
                <w:szCs w:val="28"/>
                <w:lang w:val="en-US"/>
              </w:rPr>
              <w:t>00</w:t>
            </w:r>
            <w:r w:rsidRPr="0066453B">
              <w:rPr>
                <w:rFonts w:ascii="Times New Roman" w:hAnsi="Times New Roman" w:cs="Times New Roman"/>
                <w:color w:val="FF0000"/>
                <w:sz w:val="28"/>
                <w:szCs w:val="28"/>
                <w:lang w:val="en-US"/>
              </w:rPr>
              <w:t>.000</w:t>
            </w:r>
          </w:p>
        </w:tc>
      </w:tr>
      <w:tr w:rsidR="004D7F4C" w:rsidRPr="00650EC3" w:rsidTr="00302D5A">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B936AE"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800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1300 </w:t>
            </w:r>
            <w:r>
              <w:rPr>
                <w:rFonts w:ascii="Times New Roman" w:eastAsia="Times New Roman" w:hAnsi="Times New Roman" w:cs="Times New Roman"/>
                <w:sz w:val="28"/>
                <w:szCs w:val="28"/>
                <w:lang w:val="en-US" w:eastAsia="en-US"/>
              </w:rPr>
              <w:t>HP</w:t>
            </w:r>
          </w:p>
        </w:tc>
        <w:tc>
          <w:tcPr>
            <w:tcW w:w="2410"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3.40</w:t>
            </w:r>
            <w:r>
              <w:rPr>
                <w:rFonts w:ascii="Times New Roman" w:eastAsia="Times New Roman" w:hAnsi="Times New Roman" w:cs="Times New Roman"/>
                <w:color w:val="FF0000"/>
                <w:sz w:val="28"/>
                <w:szCs w:val="28"/>
                <w:lang w:val="en-US" w:eastAsia="en-US"/>
              </w:rPr>
              <w:t>0</w:t>
            </w:r>
            <w:r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4.7</w:t>
            </w:r>
            <w:r>
              <w:rPr>
                <w:rFonts w:ascii="Times New Roman" w:hAnsi="Times New Roman" w:cs="Times New Roman"/>
                <w:color w:val="FF0000"/>
                <w:sz w:val="28"/>
                <w:szCs w:val="28"/>
                <w:lang w:val="en-US"/>
              </w:rPr>
              <w:t>00</w:t>
            </w:r>
            <w:r w:rsidRPr="0066453B">
              <w:rPr>
                <w:rFonts w:ascii="Times New Roman" w:hAnsi="Times New Roman" w:cs="Times New Roman"/>
                <w:color w:val="FF0000"/>
                <w:sz w:val="28"/>
                <w:szCs w:val="28"/>
                <w:lang w:val="en-US"/>
              </w:rPr>
              <w:t>.000</w:t>
            </w:r>
          </w:p>
        </w:tc>
      </w:tr>
      <w:tr w:rsidR="004D7F4C" w:rsidRPr="00650EC3" w:rsidTr="00302D5A">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B936AE"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1300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1800 </w:t>
            </w:r>
            <w:r>
              <w:rPr>
                <w:rFonts w:ascii="Times New Roman" w:eastAsia="Times New Roman" w:hAnsi="Times New Roman" w:cs="Times New Roman"/>
                <w:sz w:val="28"/>
                <w:szCs w:val="28"/>
                <w:lang w:val="en-US" w:eastAsia="en-US"/>
              </w:rPr>
              <w:t>HP</w:t>
            </w:r>
          </w:p>
        </w:tc>
        <w:tc>
          <w:tcPr>
            <w:tcW w:w="2410"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4.5</w:t>
            </w:r>
            <w:r>
              <w:rPr>
                <w:rFonts w:ascii="Times New Roman" w:eastAsia="Times New Roman" w:hAnsi="Times New Roman" w:cs="Times New Roman"/>
                <w:color w:val="FF0000"/>
                <w:sz w:val="28"/>
                <w:szCs w:val="28"/>
                <w:lang w:val="en-US" w:eastAsia="en-US"/>
              </w:rPr>
              <w:t>00</w:t>
            </w:r>
            <w:r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6.3</w:t>
            </w:r>
            <w:r>
              <w:rPr>
                <w:rFonts w:ascii="Times New Roman" w:hAnsi="Times New Roman" w:cs="Times New Roman"/>
                <w:color w:val="FF0000"/>
                <w:sz w:val="28"/>
                <w:szCs w:val="28"/>
                <w:lang w:val="en-US"/>
              </w:rPr>
              <w:t>0</w:t>
            </w:r>
            <w:r w:rsidRPr="0066453B">
              <w:rPr>
                <w:rFonts w:ascii="Times New Roman" w:hAnsi="Times New Roman" w:cs="Times New Roman"/>
                <w:color w:val="FF0000"/>
                <w:sz w:val="28"/>
                <w:szCs w:val="28"/>
                <w:lang w:val="en-US"/>
              </w:rPr>
              <w:t>0.000</w:t>
            </w:r>
          </w:p>
        </w:tc>
      </w:tr>
      <w:tr w:rsidR="004D7F4C" w:rsidRPr="00650EC3" w:rsidTr="00302D5A">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B936AE"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1800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2200 </w:t>
            </w:r>
            <w:r>
              <w:rPr>
                <w:rFonts w:ascii="Times New Roman" w:eastAsia="Times New Roman" w:hAnsi="Times New Roman" w:cs="Times New Roman"/>
                <w:sz w:val="28"/>
                <w:szCs w:val="28"/>
                <w:lang w:val="en-US" w:eastAsia="en-US"/>
              </w:rPr>
              <w:t>HP</w:t>
            </w:r>
          </w:p>
        </w:tc>
        <w:tc>
          <w:tcPr>
            <w:tcW w:w="2410"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7.</w:t>
            </w:r>
            <w:r>
              <w:rPr>
                <w:rFonts w:ascii="Times New Roman" w:eastAsia="Times New Roman" w:hAnsi="Times New Roman" w:cs="Times New Roman"/>
                <w:color w:val="FF0000"/>
                <w:sz w:val="28"/>
                <w:szCs w:val="28"/>
                <w:lang w:val="en-US" w:eastAsia="en-US"/>
              </w:rPr>
              <w:t>600.</w:t>
            </w:r>
            <w:r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9.4</w:t>
            </w:r>
            <w:r>
              <w:rPr>
                <w:rFonts w:ascii="Times New Roman" w:hAnsi="Times New Roman" w:cs="Times New Roman"/>
                <w:color w:val="FF0000"/>
                <w:sz w:val="28"/>
                <w:szCs w:val="28"/>
                <w:lang w:val="en-US"/>
              </w:rPr>
              <w:t>00</w:t>
            </w:r>
            <w:r w:rsidRPr="0066453B">
              <w:rPr>
                <w:rFonts w:ascii="Times New Roman" w:hAnsi="Times New Roman" w:cs="Times New Roman"/>
                <w:color w:val="FF0000"/>
                <w:sz w:val="28"/>
                <w:szCs w:val="28"/>
                <w:lang w:val="en-US"/>
              </w:rPr>
              <w:t>.000</w:t>
            </w:r>
            <w:r w:rsidRPr="0066453B">
              <w:rPr>
                <w:rFonts w:ascii="Times New Roman" w:hAnsi="Times New Roman" w:cs="Times New Roman"/>
                <w:color w:val="FF0000"/>
                <w:sz w:val="28"/>
                <w:szCs w:val="28"/>
              </w:rPr>
              <w:t xml:space="preserve">         </w:t>
            </w:r>
          </w:p>
        </w:tc>
      </w:tr>
      <w:tr w:rsidR="004D7F4C" w:rsidRPr="00650EC3" w:rsidTr="00302D5A">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650EC3"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val="en-US" w:eastAsia="en-US"/>
              </w:rPr>
              <w:t xml:space="preserve">Từ 2200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val="en-US" w:eastAsia="en-US"/>
              </w:rPr>
              <w:t xml:space="preserve"> đến dưới 3000 </w:t>
            </w:r>
            <w:r>
              <w:rPr>
                <w:rFonts w:ascii="Times New Roman" w:eastAsia="Times New Roman" w:hAnsi="Times New Roman" w:cs="Times New Roman"/>
                <w:sz w:val="28"/>
                <w:szCs w:val="28"/>
                <w:lang w:val="en-US" w:eastAsia="en-US"/>
              </w:rPr>
              <w:t>HP</w:t>
            </w:r>
          </w:p>
        </w:tc>
        <w:tc>
          <w:tcPr>
            <w:tcW w:w="2410"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8.50</w:t>
            </w:r>
            <w:r>
              <w:rPr>
                <w:rFonts w:ascii="Times New Roman" w:eastAsia="Times New Roman" w:hAnsi="Times New Roman" w:cs="Times New Roman"/>
                <w:color w:val="FF0000"/>
                <w:sz w:val="28"/>
                <w:szCs w:val="28"/>
                <w:lang w:val="en-US" w:eastAsia="en-US"/>
              </w:rPr>
              <w:t>0</w:t>
            </w:r>
            <w:r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11.90</w:t>
            </w:r>
            <w:r>
              <w:rPr>
                <w:rFonts w:ascii="Times New Roman" w:hAnsi="Times New Roman" w:cs="Times New Roman"/>
                <w:color w:val="FF0000"/>
                <w:sz w:val="28"/>
                <w:szCs w:val="28"/>
                <w:lang w:val="en-US"/>
              </w:rPr>
              <w:t>0</w:t>
            </w:r>
            <w:r w:rsidRPr="0066453B">
              <w:rPr>
                <w:rFonts w:ascii="Times New Roman" w:hAnsi="Times New Roman" w:cs="Times New Roman"/>
                <w:color w:val="FF0000"/>
                <w:sz w:val="28"/>
                <w:szCs w:val="28"/>
                <w:lang w:val="en-US"/>
              </w:rPr>
              <w:t>.000</w:t>
            </w:r>
            <w:r w:rsidRPr="0066453B">
              <w:rPr>
                <w:rFonts w:ascii="Times New Roman" w:hAnsi="Times New Roman" w:cs="Times New Roman"/>
                <w:color w:val="FF0000"/>
                <w:sz w:val="28"/>
                <w:szCs w:val="28"/>
              </w:rPr>
              <w:t xml:space="preserve">         </w:t>
            </w:r>
          </w:p>
        </w:tc>
      </w:tr>
      <w:tr w:rsidR="004D7F4C" w:rsidRPr="00650EC3" w:rsidTr="00302D5A">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B936AE"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3000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4000</w:t>
            </w:r>
            <w:r>
              <w:rPr>
                <w:rFonts w:ascii="Times New Roman" w:eastAsia="Times New Roman" w:hAnsi="Times New Roman" w:cs="Times New Roman"/>
                <w:sz w:val="28"/>
                <w:szCs w:val="28"/>
                <w:lang w:val="en-US" w:eastAsia="en-US"/>
              </w:rPr>
              <w:t xml:space="preserve"> HP</w:t>
            </w:r>
          </w:p>
        </w:tc>
        <w:tc>
          <w:tcPr>
            <w:tcW w:w="2410"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9.5</w:t>
            </w:r>
            <w:r>
              <w:rPr>
                <w:rFonts w:ascii="Times New Roman" w:eastAsia="Times New Roman" w:hAnsi="Times New Roman" w:cs="Times New Roman"/>
                <w:color w:val="FF0000"/>
                <w:sz w:val="28"/>
                <w:szCs w:val="28"/>
                <w:lang w:val="en-US" w:eastAsia="en-US"/>
              </w:rPr>
              <w:t>00</w:t>
            </w:r>
            <w:r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13.40</w:t>
            </w:r>
            <w:r>
              <w:rPr>
                <w:rFonts w:ascii="Times New Roman" w:hAnsi="Times New Roman" w:cs="Times New Roman"/>
                <w:color w:val="FF0000"/>
                <w:sz w:val="28"/>
                <w:szCs w:val="28"/>
                <w:lang w:val="en-US"/>
              </w:rPr>
              <w:t>0</w:t>
            </w:r>
            <w:r w:rsidRPr="0066453B">
              <w:rPr>
                <w:rFonts w:ascii="Times New Roman" w:hAnsi="Times New Roman" w:cs="Times New Roman"/>
                <w:color w:val="FF0000"/>
                <w:sz w:val="28"/>
                <w:szCs w:val="28"/>
                <w:lang w:val="en-US"/>
              </w:rPr>
              <w:t>.000</w:t>
            </w:r>
            <w:r w:rsidRPr="0066453B">
              <w:rPr>
                <w:rFonts w:ascii="Times New Roman" w:hAnsi="Times New Roman" w:cs="Times New Roman"/>
                <w:color w:val="FF0000"/>
                <w:sz w:val="28"/>
                <w:szCs w:val="28"/>
              </w:rPr>
              <w:t xml:space="preserve">          </w:t>
            </w:r>
          </w:p>
        </w:tc>
      </w:tr>
      <w:tr w:rsidR="004D7F4C" w:rsidRPr="00650EC3" w:rsidTr="00302D5A">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B936AE"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4000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5000 </w:t>
            </w:r>
            <w:r>
              <w:rPr>
                <w:rFonts w:ascii="Times New Roman" w:eastAsia="Times New Roman" w:hAnsi="Times New Roman" w:cs="Times New Roman"/>
                <w:sz w:val="28"/>
                <w:szCs w:val="28"/>
                <w:lang w:val="en-US" w:eastAsia="en-US"/>
              </w:rPr>
              <w:t>HP</w:t>
            </w:r>
          </w:p>
        </w:tc>
        <w:tc>
          <w:tcPr>
            <w:tcW w:w="2410"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12.9</w:t>
            </w:r>
            <w:r>
              <w:rPr>
                <w:rFonts w:ascii="Times New Roman" w:eastAsia="Times New Roman" w:hAnsi="Times New Roman" w:cs="Times New Roman"/>
                <w:color w:val="FF0000"/>
                <w:sz w:val="28"/>
                <w:szCs w:val="28"/>
                <w:lang w:val="en-US" w:eastAsia="en-US"/>
              </w:rPr>
              <w:t>00</w:t>
            </w:r>
            <w:r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18.1</w:t>
            </w:r>
            <w:r>
              <w:rPr>
                <w:rFonts w:ascii="Times New Roman" w:hAnsi="Times New Roman" w:cs="Times New Roman"/>
                <w:color w:val="FF0000"/>
                <w:sz w:val="28"/>
                <w:szCs w:val="28"/>
                <w:lang w:val="en-US"/>
              </w:rPr>
              <w:t>00</w:t>
            </w:r>
            <w:r w:rsidRPr="0066453B">
              <w:rPr>
                <w:rFonts w:ascii="Times New Roman" w:hAnsi="Times New Roman" w:cs="Times New Roman"/>
                <w:color w:val="FF0000"/>
                <w:sz w:val="28"/>
                <w:szCs w:val="28"/>
                <w:lang w:val="en-US"/>
              </w:rPr>
              <w:t>.000</w:t>
            </w:r>
            <w:r w:rsidRPr="0066453B">
              <w:rPr>
                <w:rFonts w:ascii="Times New Roman" w:hAnsi="Times New Roman" w:cs="Times New Roman"/>
                <w:color w:val="FF0000"/>
                <w:sz w:val="28"/>
                <w:szCs w:val="28"/>
              </w:rPr>
              <w:t xml:space="preserve">           </w:t>
            </w:r>
          </w:p>
        </w:tc>
      </w:tr>
      <w:tr w:rsidR="004D7F4C" w:rsidRPr="00650EC3" w:rsidTr="00302D5A">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650EC3"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5000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trở lên</w:t>
            </w:r>
          </w:p>
        </w:tc>
        <w:tc>
          <w:tcPr>
            <w:tcW w:w="2410"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66453B">
              <w:rPr>
                <w:rFonts w:ascii="Times New Roman" w:eastAsia="Times New Roman" w:hAnsi="Times New Roman" w:cs="Times New Roman"/>
                <w:color w:val="FF0000"/>
                <w:sz w:val="28"/>
                <w:szCs w:val="28"/>
                <w:lang w:val="en-US" w:eastAsia="en-US"/>
              </w:rPr>
              <w:t>20.7</w:t>
            </w:r>
            <w:r>
              <w:rPr>
                <w:rFonts w:ascii="Times New Roman" w:eastAsia="Times New Roman" w:hAnsi="Times New Roman" w:cs="Times New Roman"/>
                <w:color w:val="FF0000"/>
                <w:sz w:val="28"/>
                <w:szCs w:val="28"/>
                <w:lang w:val="en-US" w:eastAsia="en-US"/>
              </w:rPr>
              <w:t>00</w:t>
            </w:r>
            <w:r w:rsidRPr="0066453B">
              <w:rPr>
                <w:rFonts w:ascii="Times New Roman" w:eastAsia="Times New Roman" w:hAnsi="Times New Roman" w:cs="Times New Roman"/>
                <w:color w:val="FF0000"/>
                <w:sz w:val="28"/>
                <w:szCs w:val="28"/>
                <w:lang w:val="en-US" w:eastAsia="en-US"/>
              </w:rPr>
              <w:t>.000</w:t>
            </w:r>
          </w:p>
        </w:tc>
        <w:tc>
          <w:tcPr>
            <w:tcW w:w="1984"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66453B">
              <w:rPr>
                <w:rFonts w:ascii="Times New Roman" w:hAnsi="Times New Roman" w:cs="Times New Roman"/>
                <w:color w:val="FF0000"/>
                <w:sz w:val="28"/>
                <w:szCs w:val="28"/>
                <w:lang w:val="en-US"/>
              </w:rPr>
              <w:t>39.0</w:t>
            </w:r>
            <w:r>
              <w:rPr>
                <w:rFonts w:ascii="Times New Roman" w:hAnsi="Times New Roman" w:cs="Times New Roman"/>
                <w:color w:val="FF0000"/>
                <w:sz w:val="28"/>
                <w:szCs w:val="28"/>
                <w:lang w:val="en-US"/>
              </w:rPr>
              <w:t>00</w:t>
            </w:r>
            <w:r w:rsidRPr="0066453B">
              <w:rPr>
                <w:rFonts w:ascii="Times New Roman" w:hAnsi="Times New Roman" w:cs="Times New Roman"/>
                <w:color w:val="FF0000"/>
                <w:sz w:val="28"/>
                <w:szCs w:val="28"/>
                <w:lang w:val="en-US"/>
              </w:rPr>
              <w:t>.000</w:t>
            </w:r>
            <w:r w:rsidRPr="0066453B">
              <w:rPr>
                <w:rFonts w:ascii="Times New Roman" w:hAnsi="Times New Roman" w:cs="Times New Roman"/>
                <w:color w:val="FF0000"/>
                <w:sz w:val="28"/>
                <w:szCs w:val="28"/>
              </w:rPr>
              <w:t xml:space="preserve">          </w:t>
            </w:r>
          </w:p>
        </w:tc>
      </w:tr>
    </w:tbl>
    <w:p w:rsidR="0086415D" w:rsidRDefault="00023204" w:rsidP="00B02A66">
      <w:pPr>
        <w:spacing w:before="240" w:after="12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0086415D">
        <w:rPr>
          <w:rFonts w:ascii="Times New Roman" w:hAnsi="Times New Roman" w:cs="Times New Roman"/>
          <w:sz w:val="28"/>
          <w:szCs w:val="28"/>
          <w:lang w:val="en-US"/>
        </w:rPr>
        <w:t>b) Tính theo chiều dài toàn bộ của tàu</w:t>
      </w:r>
      <w:r w:rsidR="0005437B">
        <w:rPr>
          <w:rFonts w:ascii="Times New Roman" w:hAnsi="Times New Roman" w:cs="Times New Roman"/>
          <w:sz w:val="28"/>
          <w:szCs w:val="28"/>
          <w:lang w:val="en-US"/>
        </w:rPr>
        <w:t xml:space="preserve"> yêu cầu</w:t>
      </w:r>
      <w:r w:rsidR="0086415D">
        <w:rPr>
          <w:rFonts w:ascii="Times New Roman" w:hAnsi="Times New Roman" w:cs="Times New Roman"/>
          <w:sz w:val="28"/>
          <w:szCs w:val="28"/>
          <w:lang w:val="en-US"/>
        </w:rPr>
        <w:t xml:space="preserve"> hỗ trợ</w:t>
      </w:r>
    </w:p>
    <w:p w:rsidR="0086415D" w:rsidRPr="0086415D" w:rsidRDefault="0086415D" w:rsidP="0086415D">
      <w:pPr>
        <w:spacing w:before="120"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650EC3">
        <w:rPr>
          <w:rFonts w:ascii="Times New Roman" w:hAnsi="Times New Roman" w:cs="Times New Roman"/>
          <w:sz w:val="28"/>
          <w:szCs w:val="28"/>
        </w:rPr>
        <w:t xml:space="preserve">Đơn vị tính: </w:t>
      </w:r>
      <w:r>
        <w:rPr>
          <w:rFonts w:ascii="Times New Roman" w:hAnsi="Times New Roman" w:cs="Times New Roman"/>
          <w:sz w:val="28"/>
          <w:szCs w:val="28"/>
          <w:lang w:val="en-US"/>
        </w:rPr>
        <w:t>đ</w:t>
      </w:r>
      <w:r>
        <w:rPr>
          <w:rFonts w:ascii="Times New Roman" w:hAnsi="Times New Roman" w:cs="Times New Roman"/>
          <w:sz w:val="28"/>
          <w:szCs w:val="28"/>
        </w:rPr>
        <w:t>ồng/</w:t>
      </w:r>
      <w:r>
        <w:rPr>
          <w:rFonts w:ascii="Times New Roman" w:hAnsi="Times New Roman" w:cs="Times New Roman"/>
          <w:sz w:val="28"/>
          <w:szCs w:val="28"/>
          <w:lang w:val="en-US"/>
        </w:rPr>
        <w:t xml:space="preserve">lượt </w:t>
      </w:r>
      <w:r>
        <w:rPr>
          <w:rFonts w:ascii="Times New Roman" w:hAnsi="Times New Roman" w:cs="Times New Roman"/>
          <w:sz w:val="28"/>
          <w:szCs w:val="28"/>
        </w:rPr>
        <w:t>dẫn tàu</w:t>
      </w:r>
    </w:p>
    <w:tbl>
      <w:tblPr>
        <w:tblW w:w="9087" w:type="dxa"/>
        <w:tblInd w:w="93" w:type="dxa"/>
        <w:tblLook w:val="04A0"/>
      </w:tblPr>
      <w:tblGrid>
        <w:gridCol w:w="4693"/>
        <w:gridCol w:w="2126"/>
        <w:gridCol w:w="2268"/>
      </w:tblGrid>
      <w:tr w:rsidR="00BA70DC" w:rsidRPr="00650EC3" w:rsidTr="0082216D">
        <w:trPr>
          <w:trHeight w:val="602"/>
        </w:trPr>
        <w:tc>
          <w:tcPr>
            <w:tcW w:w="469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BA70DC" w:rsidRPr="0086415D" w:rsidRDefault="00BA70D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Chiều dài toàn bộ của tàu yêu cầu hỗ trợ</w:t>
            </w:r>
          </w:p>
        </w:tc>
        <w:tc>
          <w:tcPr>
            <w:tcW w:w="4394"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BA70DC" w:rsidRPr="00650EC3" w:rsidRDefault="00BA70DC" w:rsidP="0082216D">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Khung giá dịch vụ</w:t>
            </w:r>
          </w:p>
        </w:tc>
      </w:tr>
      <w:tr w:rsidR="00BA70DC" w:rsidRPr="00650EC3" w:rsidTr="0082216D">
        <w:trPr>
          <w:trHeight w:val="390"/>
        </w:trPr>
        <w:tc>
          <w:tcPr>
            <w:tcW w:w="4693" w:type="dxa"/>
            <w:vMerge/>
            <w:tcBorders>
              <w:top w:val="single" w:sz="8" w:space="0" w:color="1F1F1F"/>
              <w:left w:val="single" w:sz="8" w:space="0" w:color="1F1F1F"/>
              <w:bottom w:val="single" w:sz="8" w:space="0" w:color="1F1F1F"/>
              <w:right w:val="single" w:sz="8" w:space="0" w:color="1F1F1F"/>
            </w:tcBorders>
            <w:vAlign w:val="center"/>
            <w:hideMark/>
          </w:tcPr>
          <w:p w:rsidR="00BA70DC" w:rsidRPr="00650EC3" w:rsidRDefault="00BA70DC" w:rsidP="0082216D">
            <w:pPr>
              <w:spacing w:before="40" w:after="40" w:line="264" w:lineRule="auto"/>
              <w:rPr>
                <w:rFonts w:ascii="Times New Roman" w:eastAsia="Times New Roman" w:hAnsi="Times New Roman" w:cs="Times New Roman"/>
                <w:sz w:val="28"/>
                <w:szCs w:val="28"/>
                <w:lang w:val="en-US" w:eastAsia="en-US"/>
              </w:rPr>
            </w:pPr>
          </w:p>
        </w:tc>
        <w:tc>
          <w:tcPr>
            <w:tcW w:w="2126" w:type="dxa"/>
            <w:tcBorders>
              <w:top w:val="nil"/>
              <w:left w:val="nil"/>
              <w:bottom w:val="single" w:sz="8" w:space="0" w:color="1F1F1F"/>
              <w:right w:val="single" w:sz="8" w:space="0" w:color="1F1F1F"/>
            </w:tcBorders>
            <w:shd w:val="clear" w:color="auto" w:fill="auto"/>
            <w:vAlign w:val="center"/>
            <w:hideMark/>
          </w:tcPr>
          <w:p w:rsidR="00BA70DC" w:rsidRPr="00650EC3" w:rsidRDefault="00BA70DC" w:rsidP="0082216D">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thiểu</w:t>
            </w:r>
          </w:p>
        </w:tc>
        <w:tc>
          <w:tcPr>
            <w:tcW w:w="2268" w:type="dxa"/>
            <w:tcBorders>
              <w:top w:val="nil"/>
              <w:left w:val="nil"/>
              <w:bottom w:val="single" w:sz="8" w:space="0" w:color="1F1F1F"/>
              <w:right w:val="single" w:sz="8" w:space="0" w:color="1F1F1F"/>
            </w:tcBorders>
            <w:shd w:val="clear" w:color="auto" w:fill="auto"/>
            <w:vAlign w:val="center"/>
            <w:hideMark/>
          </w:tcPr>
          <w:p w:rsidR="00BA70DC" w:rsidRPr="00650EC3" w:rsidRDefault="00BA70DC" w:rsidP="0082216D">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đa</w:t>
            </w:r>
          </w:p>
        </w:tc>
      </w:tr>
      <w:tr w:rsidR="004D7F4C" w:rsidRPr="00650EC3" w:rsidTr="0082216D">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Nhỏ hơn 90 m</w:t>
            </w:r>
          </w:p>
        </w:tc>
        <w:tc>
          <w:tcPr>
            <w:tcW w:w="2126"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2.300.000</w:t>
            </w:r>
          </w:p>
        </w:tc>
        <w:tc>
          <w:tcPr>
            <w:tcW w:w="2268"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3.200.000</w:t>
            </w:r>
          </w:p>
        </w:tc>
      </w:tr>
      <w:tr w:rsidR="004D7F4C" w:rsidRPr="00650EC3" w:rsidTr="0082216D">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90m đến dưới 110m</w:t>
            </w:r>
          </w:p>
        </w:tc>
        <w:tc>
          <w:tcPr>
            <w:tcW w:w="2126"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4.600.000</w:t>
            </w:r>
          </w:p>
        </w:tc>
        <w:tc>
          <w:tcPr>
            <w:tcW w:w="2268"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6.400.000</w:t>
            </w:r>
          </w:p>
        </w:tc>
      </w:tr>
      <w:tr w:rsidR="004D7F4C" w:rsidRPr="00650EC3" w:rsidTr="0082216D">
        <w:trPr>
          <w:trHeight w:val="390"/>
        </w:trPr>
        <w:tc>
          <w:tcPr>
            <w:tcW w:w="4693" w:type="dxa"/>
            <w:tcBorders>
              <w:top w:val="nil"/>
              <w:left w:val="single" w:sz="8" w:space="0" w:color="1F1F1F"/>
              <w:bottom w:val="single" w:sz="4" w:space="0" w:color="auto"/>
              <w:right w:val="single" w:sz="8" w:space="0" w:color="1F1F1F"/>
            </w:tcBorders>
            <w:shd w:val="clear" w:color="auto" w:fill="auto"/>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110 m đến dưới 130m</w:t>
            </w:r>
          </w:p>
        </w:tc>
        <w:tc>
          <w:tcPr>
            <w:tcW w:w="2126" w:type="dxa"/>
            <w:tcBorders>
              <w:top w:val="nil"/>
              <w:left w:val="nil"/>
              <w:bottom w:val="single" w:sz="4" w:space="0" w:color="auto"/>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5.700.000</w:t>
            </w:r>
          </w:p>
        </w:tc>
        <w:tc>
          <w:tcPr>
            <w:tcW w:w="2268" w:type="dxa"/>
            <w:tcBorders>
              <w:top w:val="nil"/>
              <w:left w:val="nil"/>
              <w:bottom w:val="single" w:sz="4" w:space="0" w:color="auto"/>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7.900.000</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130m đến dưới 150m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6.900.000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9.600.000</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150m đến dưới 170m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7.900.000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11.000.000</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650EC3"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170m đến dưới 190m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12.100.000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16.900.000</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190m đến dưới 210m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15.200.000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2.1000.000</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210m đến dưới 220m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17.000.000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23.800.000</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220m trở lên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32.000.000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D7F4C"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44.800.000</w:t>
            </w:r>
          </w:p>
        </w:tc>
      </w:tr>
    </w:tbl>
    <w:p w:rsidR="00116676" w:rsidRDefault="00023204" w:rsidP="00B02A66">
      <w:pPr>
        <w:spacing w:before="24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650EC3">
        <w:rPr>
          <w:rFonts w:ascii="Times New Roman" w:hAnsi="Times New Roman" w:cs="Times New Roman"/>
          <w:sz w:val="28"/>
          <w:szCs w:val="28"/>
        </w:rPr>
        <w:t>Khung giá dịch vụ lai dắt đối với tàu thuyền hoạt động vận tải quốc tế</w:t>
      </w:r>
    </w:p>
    <w:p w:rsidR="00116676" w:rsidRPr="00116676" w:rsidRDefault="00116676" w:rsidP="00116676">
      <w:pPr>
        <w:spacing w:before="12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a) Tính theo công suất tàu lai dẫn tàu</w:t>
      </w:r>
    </w:p>
    <w:p w:rsidR="00023204" w:rsidRPr="00650EC3" w:rsidRDefault="00023204" w:rsidP="00023204">
      <w:pPr>
        <w:spacing w:before="120" w:after="12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r>
      <w:r w:rsidRPr="00650EC3">
        <w:rPr>
          <w:rFonts w:ascii="Times New Roman" w:hAnsi="Times New Roman" w:cs="Times New Roman"/>
          <w:sz w:val="28"/>
          <w:szCs w:val="28"/>
        </w:rPr>
        <w:tab/>
        <w:t>Đơn vị</w:t>
      </w:r>
      <w:r>
        <w:rPr>
          <w:rFonts w:ascii="Times New Roman" w:hAnsi="Times New Roman" w:cs="Times New Roman"/>
          <w:sz w:val="28"/>
          <w:szCs w:val="28"/>
        </w:rPr>
        <w:t xml:space="preserve"> tính: USD/</w:t>
      </w:r>
      <w:r w:rsidRPr="0002320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lượt </w:t>
      </w:r>
      <w:r>
        <w:rPr>
          <w:rFonts w:ascii="Times New Roman" w:hAnsi="Times New Roman" w:cs="Times New Roman"/>
          <w:sz w:val="28"/>
          <w:szCs w:val="28"/>
        </w:rPr>
        <w:t>dẫn tàu</w:t>
      </w:r>
    </w:p>
    <w:tbl>
      <w:tblPr>
        <w:tblW w:w="9087" w:type="dxa"/>
        <w:tblInd w:w="93" w:type="dxa"/>
        <w:tblLook w:val="04A0"/>
      </w:tblPr>
      <w:tblGrid>
        <w:gridCol w:w="4693"/>
        <w:gridCol w:w="2410"/>
        <w:gridCol w:w="1984"/>
      </w:tblGrid>
      <w:tr w:rsidR="00023204" w:rsidRPr="00650EC3" w:rsidTr="00023204">
        <w:trPr>
          <w:trHeight w:val="390"/>
        </w:trPr>
        <w:tc>
          <w:tcPr>
            <w:tcW w:w="469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Công suất tàu lai hỗ trợ</w:t>
            </w:r>
          </w:p>
        </w:tc>
        <w:tc>
          <w:tcPr>
            <w:tcW w:w="4394"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Khung giá dịch vụ</w:t>
            </w:r>
          </w:p>
        </w:tc>
      </w:tr>
      <w:tr w:rsidR="00023204" w:rsidRPr="00650EC3" w:rsidTr="00023204">
        <w:trPr>
          <w:trHeight w:val="390"/>
        </w:trPr>
        <w:tc>
          <w:tcPr>
            <w:tcW w:w="4693" w:type="dxa"/>
            <w:vMerge/>
            <w:tcBorders>
              <w:top w:val="single" w:sz="8" w:space="0" w:color="1F1F1F"/>
              <w:left w:val="single" w:sz="8" w:space="0" w:color="1F1F1F"/>
              <w:bottom w:val="single" w:sz="8" w:space="0" w:color="1F1F1F"/>
              <w:right w:val="single" w:sz="8" w:space="0" w:color="1F1F1F"/>
            </w:tcBorders>
            <w:vAlign w:val="center"/>
            <w:hideMark/>
          </w:tcPr>
          <w:p w:rsidR="00023204" w:rsidRPr="00650EC3" w:rsidRDefault="00023204" w:rsidP="00023204">
            <w:pPr>
              <w:spacing w:before="40" w:after="40" w:line="264" w:lineRule="auto"/>
              <w:rPr>
                <w:rFonts w:ascii="Times New Roman" w:eastAsia="Times New Roman" w:hAnsi="Times New Roman" w:cs="Times New Roman"/>
                <w:sz w:val="28"/>
                <w:szCs w:val="28"/>
                <w:lang w:val="en-US" w:eastAsia="en-US"/>
              </w:rPr>
            </w:pPr>
          </w:p>
        </w:tc>
        <w:tc>
          <w:tcPr>
            <w:tcW w:w="2410" w:type="dxa"/>
            <w:tcBorders>
              <w:top w:val="nil"/>
              <w:left w:val="nil"/>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thiểu</w:t>
            </w:r>
          </w:p>
        </w:tc>
        <w:tc>
          <w:tcPr>
            <w:tcW w:w="1984" w:type="dxa"/>
            <w:tcBorders>
              <w:top w:val="nil"/>
              <w:left w:val="nil"/>
              <w:bottom w:val="single" w:sz="8" w:space="0" w:color="1F1F1F"/>
              <w:right w:val="single" w:sz="8" w:space="0" w:color="1F1F1F"/>
            </w:tcBorders>
            <w:shd w:val="clear" w:color="auto" w:fill="auto"/>
            <w:vAlign w:val="center"/>
            <w:hideMark/>
          </w:tcPr>
          <w:p w:rsidR="00023204" w:rsidRPr="00650EC3" w:rsidRDefault="00023204" w:rsidP="00023204">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đa</w:t>
            </w:r>
          </w:p>
        </w:tc>
      </w:tr>
      <w:tr w:rsidR="004D7F4C" w:rsidRPr="00650EC3" w:rsidTr="00023204">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151ED7"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500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800 </w:t>
            </w:r>
            <w:r>
              <w:rPr>
                <w:rFonts w:ascii="Times New Roman" w:eastAsia="Times New Roman" w:hAnsi="Times New Roman" w:cs="Times New Roman"/>
                <w:sz w:val="28"/>
                <w:szCs w:val="28"/>
                <w:lang w:val="en-US" w:eastAsia="en-US"/>
              </w:rPr>
              <w:t>HP</w:t>
            </w:r>
          </w:p>
        </w:tc>
        <w:tc>
          <w:tcPr>
            <w:tcW w:w="2410"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145</w:t>
            </w:r>
          </w:p>
        </w:tc>
        <w:tc>
          <w:tcPr>
            <w:tcW w:w="1984"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203</w:t>
            </w:r>
          </w:p>
        </w:tc>
      </w:tr>
      <w:tr w:rsidR="004D7F4C" w:rsidRPr="00650EC3" w:rsidTr="00023204">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151ED7"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800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1300 </w:t>
            </w:r>
            <w:r>
              <w:rPr>
                <w:rFonts w:ascii="Times New Roman" w:eastAsia="Times New Roman" w:hAnsi="Times New Roman" w:cs="Times New Roman"/>
                <w:sz w:val="28"/>
                <w:szCs w:val="28"/>
                <w:lang w:val="en-US" w:eastAsia="en-US"/>
              </w:rPr>
              <w:t>HP</w:t>
            </w:r>
          </w:p>
        </w:tc>
        <w:tc>
          <w:tcPr>
            <w:tcW w:w="2410"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191</w:t>
            </w:r>
          </w:p>
        </w:tc>
        <w:tc>
          <w:tcPr>
            <w:tcW w:w="1984"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16</w:t>
            </w:r>
            <w:r>
              <w:rPr>
                <w:rFonts w:ascii="Times New Roman" w:hAnsi="Times New Roman" w:cs="Times New Roman"/>
                <w:color w:val="FF0000"/>
                <w:sz w:val="28"/>
                <w:szCs w:val="28"/>
                <w:lang w:val="en-US"/>
              </w:rPr>
              <w:t>7</w:t>
            </w:r>
          </w:p>
        </w:tc>
      </w:tr>
      <w:tr w:rsidR="004D7F4C" w:rsidRPr="00650EC3" w:rsidTr="00023204">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151ED7"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1300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1800 </w:t>
            </w:r>
            <w:r>
              <w:rPr>
                <w:rFonts w:ascii="Times New Roman" w:eastAsia="Times New Roman" w:hAnsi="Times New Roman" w:cs="Times New Roman"/>
                <w:sz w:val="28"/>
                <w:szCs w:val="28"/>
                <w:lang w:val="en-US" w:eastAsia="en-US"/>
              </w:rPr>
              <w:t>HP</w:t>
            </w:r>
          </w:p>
        </w:tc>
        <w:tc>
          <w:tcPr>
            <w:tcW w:w="2410"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21</w:t>
            </w:r>
            <w:r>
              <w:rPr>
                <w:rFonts w:ascii="Times New Roman" w:eastAsia="Times New Roman" w:hAnsi="Times New Roman" w:cs="Times New Roman"/>
                <w:color w:val="FF0000"/>
                <w:sz w:val="28"/>
                <w:szCs w:val="28"/>
                <w:lang w:val="en-US" w:eastAsia="en-US"/>
              </w:rPr>
              <w:t>8</w:t>
            </w:r>
          </w:p>
        </w:tc>
        <w:tc>
          <w:tcPr>
            <w:tcW w:w="1984"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30</w:t>
            </w:r>
            <w:r>
              <w:rPr>
                <w:rFonts w:ascii="Times New Roman" w:hAnsi="Times New Roman" w:cs="Times New Roman"/>
                <w:color w:val="FF0000"/>
                <w:sz w:val="28"/>
                <w:szCs w:val="28"/>
                <w:lang w:val="en-US"/>
              </w:rPr>
              <w:t>5</w:t>
            </w:r>
            <w:r w:rsidRPr="00EA79D2">
              <w:rPr>
                <w:rFonts w:ascii="Times New Roman" w:hAnsi="Times New Roman" w:cs="Times New Roman"/>
                <w:color w:val="FF0000"/>
                <w:sz w:val="28"/>
                <w:szCs w:val="28"/>
              </w:rPr>
              <w:t xml:space="preserve">               </w:t>
            </w:r>
          </w:p>
        </w:tc>
      </w:tr>
      <w:tr w:rsidR="004D7F4C" w:rsidRPr="007C4B4B" w:rsidTr="00023204">
        <w:trPr>
          <w:trHeight w:val="390"/>
        </w:trPr>
        <w:tc>
          <w:tcPr>
            <w:tcW w:w="4693" w:type="dxa"/>
            <w:tcBorders>
              <w:top w:val="nil"/>
              <w:left w:val="single" w:sz="8" w:space="0" w:color="1F1F1F"/>
              <w:bottom w:val="single" w:sz="4" w:space="0" w:color="auto"/>
              <w:right w:val="single" w:sz="8" w:space="0" w:color="1F1F1F"/>
            </w:tcBorders>
            <w:shd w:val="clear" w:color="auto" w:fill="auto"/>
            <w:vAlign w:val="center"/>
            <w:hideMark/>
          </w:tcPr>
          <w:p w:rsidR="004D7F4C" w:rsidRPr="00151ED7"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1800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2200 </w:t>
            </w:r>
            <w:r>
              <w:rPr>
                <w:rFonts w:ascii="Times New Roman" w:eastAsia="Times New Roman" w:hAnsi="Times New Roman" w:cs="Times New Roman"/>
                <w:sz w:val="28"/>
                <w:szCs w:val="28"/>
                <w:lang w:val="en-US" w:eastAsia="en-US"/>
              </w:rPr>
              <w:t>HP</w:t>
            </w:r>
          </w:p>
        </w:tc>
        <w:tc>
          <w:tcPr>
            <w:tcW w:w="2410" w:type="dxa"/>
            <w:tcBorders>
              <w:top w:val="nil"/>
              <w:left w:val="nil"/>
              <w:bottom w:val="single" w:sz="4" w:space="0" w:color="auto"/>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29</w:t>
            </w:r>
            <w:r>
              <w:rPr>
                <w:rFonts w:ascii="Times New Roman" w:eastAsia="Times New Roman" w:hAnsi="Times New Roman" w:cs="Times New Roman"/>
                <w:color w:val="FF0000"/>
                <w:sz w:val="28"/>
                <w:szCs w:val="28"/>
                <w:lang w:val="en-US" w:eastAsia="en-US"/>
              </w:rPr>
              <w:t>1</w:t>
            </w:r>
          </w:p>
        </w:tc>
        <w:tc>
          <w:tcPr>
            <w:tcW w:w="1984" w:type="dxa"/>
            <w:tcBorders>
              <w:top w:val="nil"/>
              <w:left w:val="nil"/>
              <w:bottom w:val="single" w:sz="4" w:space="0" w:color="auto"/>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40</w:t>
            </w:r>
            <w:r>
              <w:rPr>
                <w:rFonts w:ascii="Times New Roman" w:hAnsi="Times New Roman" w:cs="Times New Roman"/>
                <w:color w:val="FF0000"/>
                <w:sz w:val="28"/>
                <w:szCs w:val="28"/>
                <w:lang w:val="en-US"/>
              </w:rPr>
              <w:t>7</w:t>
            </w:r>
            <w:r w:rsidRPr="00EA79D2">
              <w:rPr>
                <w:rFonts w:ascii="Times New Roman" w:hAnsi="Times New Roman" w:cs="Times New Roman"/>
                <w:color w:val="FF0000"/>
                <w:sz w:val="28"/>
                <w:szCs w:val="28"/>
              </w:rPr>
              <w:t xml:space="preserve">               </w:t>
            </w:r>
          </w:p>
        </w:tc>
      </w:tr>
      <w:tr w:rsidR="004D7F4C" w:rsidRPr="00650EC3" w:rsidTr="00023204">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650EC3"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val="en-US" w:eastAsia="en-US"/>
              </w:rPr>
              <w:t xml:space="preserve">Từ 2200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val="en-US" w:eastAsia="en-US"/>
              </w:rPr>
              <w:t xml:space="preserve"> đến dưới 3000 </w:t>
            </w:r>
            <w:r>
              <w:rPr>
                <w:rFonts w:ascii="Times New Roman" w:eastAsia="Times New Roman" w:hAnsi="Times New Roman" w:cs="Times New Roman"/>
                <w:sz w:val="28"/>
                <w:szCs w:val="28"/>
                <w:lang w:val="en-US" w:eastAsia="en-US"/>
              </w:rPr>
              <w:t>HP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441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617</w:t>
            </w:r>
          </w:p>
        </w:tc>
      </w:tr>
      <w:tr w:rsidR="004D7F4C" w:rsidRPr="00650EC3" w:rsidTr="00023204">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151ED7"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3000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4000</w:t>
            </w:r>
            <w:r>
              <w:rPr>
                <w:rFonts w:ascii="Times New Roman" w:eastAsia="Times New Roman" w:hAnsi="Times New Roman" w:cs="Times New Roman"/>
                <w:sz w:val="28"/>
                <w:szCs w:val="28"/>
                <w:lang w:val="en-US" w:eastAsia="en-US"/>
              </w:rPr>
              <w:t xml:space="preserve"> HP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554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776</w:t>
            </w:r>
            <w:r w:rsidRPr="00EA79D2">
              <w:rPr>
                <w:rFonts w:ascii="Times New Roman" w:hAnsi="Times New Roman" w:cs="Times New Roman"/>
                <w:color w:val="FF0000"/>
                <w:sz w:val="28"/>
                <w:szCs w:val="28"/>
              </w:rPr>
              <w:t xml:space="preserve">            </w:t>
            </w:r>
          </w:p>
        </w:tc>
      </w:tr>
      <w:tr w:rsidR="004D7F4C" w:rsidRPr="00650EC3" w:rsidTr="00023204">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151ED7"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4000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đến dưới 5000 </w:t>
            </w:r>
            <w:r>
              <w:rPr>
                <w:rFonts w:ascii="Times New Roman" w:eastAsia="Times New Roman" w:hAnsi="Times New Roman" w:cs="Times New Roman"/>
                <w:sz w:val="28"/>
                <w:szCs w:val="28"/>
                <w:lang w:val="en-US" w:eastAsia="en-US"/>
              </w:rPr>
              <w:t>HP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763162"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756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763162" w:rsidRDefault="004D7F4C" w:rsidP="006F0BC1">
            <w:pPr>
              <w:spacing w:before="40" w:after="40" w:line="264" w:lineRule="auto"/>
              <w:jc w:val="right"/>
              <w:rPr>
                <w:rFonts w:ascii="Times New Roman" w:hAnsi="Times New Roman" w:cs="Times New Roman"/>
                <w:color w:val="FF0000"/>
                <w:sz w:val="28"/>
                <w:szCs w:val="28"/>
                <w:lang w:val="en-US"/>
              </w:rPr>
            </w:pPr>
            <w:r w:rsidRPr="00EA79D2">
              <w:rPr>
                <w:rFonts w:ascii="Times New Roman" w:hAnsi="Times New Roman" w:cs="Times New Roman"/>
                <w:color w:val="FF0000"/>
                <w:sz w:val="28"/>
                <w:szCs w:val="28"/>
                <w:lang w:val="en-US"/>
              </w:rPr>
              <w:t>1</w:t>
            </w:r>
            <w:r>
              <w:rPr>
                <w:rFonts w:ascii="Times New Roman" w:hAnsi="Times New Roman" w:cs="Times New Roman"/>
                <w:color w:val="FF0000"/>
                <w:sz w:val="28"/>
                <w:szCs w:val="28"/>
                <w:lang w:val="en-US"/>
              </w:rPr>
              <w:t>.</w:t>
            </w:r>
            <w:r w:rsidRPr="00EA79D2">
              <w:rPr>
                <w:rFonts w:ascii="Times New Roman" w:hAnsi="Times New Roman" w:cs="Times New Roman"/>
                <w:color w:val="FF0000"/>
                <w:sz w:val="28"/>
                <w:szCs w:val="28"/>
                <w:lang w:val="en-US"/>
              </w:rPr>
              <w:t>058</w:t>
            </w:r>
          </w:p>
        </w:tc>
      </w:tr>
      <w:tr w:rsidR="004D7F4C" w:rsidRPr="00650EC3" w:rsidTr="00023204">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650EC3" w:rsidRDefault="004D7F4C" w:rsidP="00023204">
            <w:pPr>
              <w:spacing w:before="40" w:after="40" w:line="264" w:lineRule="auto"/>
              <w:jc w:val="both"/>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 xml:space="preserve">Từ 5000 </w:t>
            </w:r>
            <w:r>
              <w:rPr>
                <w:rFonts w:ascii="Times New Roman" w:eastAsia="Times New Roman" w:hAnsi="Times New Roman" w:cs="Times New Roman"/>
                <w:sz w:val="28"/>
                <w:szCs w:val="28"/>
                <w:lang w:val="en-US" w:eastAsia="en-US"/>
              </w:rPr>
              <w:t>HP</w:t>
            </w:r>
            <w:r w:rsidRPr="00650EC3">
              <w:rPr>
                <w:rFonts w:ascii="Times New Roman" w:eastAsia="Times New Roman" w:hAnsi="Times New Roman" w:cs="Times New Roman"/>
                <w:sz w:val="28"/>
                <w:szCs w:val="28"/>
                <w:lang w:eastAsia="en-US"/>
              </w:rPr>
              <w:t xml:space="preserve"> trở lên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sidRPr="00EA79D2">
              <w:rPr>
                <w:rFonts w:ascii="Times New Roman" w:eastAsia="Times New Roman" w:hAnsi="Times New Roman" w:cs="Times New Roman"/>
                <w:color w:val="FF0000"/>
                <w:sz w:val="28"/>
                <w:szCs w:val="28"/>
                <w:lang w:val="en-US" w:eastAsia="en-US"/>
              </w:rPr>
              <w:t>1</w:t>
            </w:r>
            <w:r>
              <w:rPr>
                <w:rFonts w:ascii="Times New Roman" w:eastAsia="Times New Roman" w:hAnsi="Times New Roman" w:cs="Times New Roman"/>
                <w:color w:val="FF0000"/>
                <w:sz w:val="28"/>
                <w:szCs w:val="28"/>
                <w:lang w:val="en-US" w:eastAsia="en-US"/>
              </w:rPr>
              <w:t>.</w:t>
            </w:r>
            <w:r w:rsidRPr="00EA79D2">
              <w:rPr>
                <w:rFonts w:ascii="Times New Roman" w:eastAsia="Times New Roman" w:hAnsi="Times New Roman" w:cs="Times New Roman"/>
                <w:color w:val="FF0000"/>
                <w:sz w:val="28"/>
                <w:szCs w:val="28"/>
                <w:lang w:val="en-US" w:eastAsia="en-US"/>
              </w:rPr>
              <w:t>134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1.58</w:t>
            </w:r>
            <w:r w:rsidRPr="00EA79D2">
              <w:rPr>
                <w:rFonts w:ascii="Times New Roman" w:hAnsi="Times New Roman" w:cs="Times New Roman"/>
                <w:color w:val="FF0000"/>
                <w:sz w:val="28"/>
                <w:szCs w:val="28"/>
                <w:lang w:val="en-US"/>
              </w:rPr>
              <w:t>7</w:t>
            </w:r>
            <w:r w:rsidRPr="00EA79D2">
              <w:rPr>
                <w:rFonts w:ascii="Times New Roman" w:hAnsi="Times New Roman" w:cs="Times New Roman"/>
                <w:color w:val="FF0000"/>
                <w:sz w:val="28"/>
                <w:szCs w:val="28"/>
              </w:rPr>
              <w:t xml:space="preserve">            </w:t>
            </w:r>
          </w:p>
        </w:tc>
      </w:tr>
    </w:tbl>
    <w:p w:rsidR="0086415D" w:rsidRDefault="0086415D" w:rsidP="00B02A66">
      <w:pPr>
        <w:spacing w:before="240" w:after="0" w:line="264" w:lineRule="auto"/>
        <w:jc w:val="both"/>
        <w:rPr>
          <w:rFonts w:ascii="Times New Roman" w:hAnsi="Times New Roman" w:cs="Times New Roman"/>
          <w:sz w:val="28"/>
          <w:szCs w:val="28"/>
          <w:lang w:val="en-US"/>
        </w:rPr>
      </w:pPr>
      <w:r w:rsidRPr="00650EC3">
        <w:rPr>
          <w:rFonts w:ascii="Times New Roman" w:hAnsi="Times New Roman" w:cs="Times New Roman"/>
          <w:sz w:val="28"/>
          <w:szCs w:val="28"/>
        </w:rPr>
        <w:tab/>
      </w:r>
      <w:r>
        <w:rPr>
          <w:rFonts w:ascii="Times New Roman" w:hAnsi="Times New Roman" w:cs="Times New Roman"/>
          <w:sz w:val="28"/>
          <w:szCs w:val="28"/>
          <w:lang w:val="en-US"/>
        </w:rPr>
        <w:t>b) Tính theo chiều dài toàn bộ của tàu hỗ trợ</w:t>
      </w:r>
    </w:p>
    <w:p w:rsidR="0086415D" w:rsidRPr="0086415D" w:rsidRDefault="0086415D" w:rsidP="0086415D">
      <w:pPr>
        <w:spacing w:before="120"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650EC3">
        <w:rPr>
          <w:rFonts w:ascii="Times New Roman" w:hAnsi="Times New Roman" w:cs="Times New Roman"/>
          <w:sz w:val="28"/>
          <w:szCs w:val="28"/>
        </w:rPr>
        <w:t xml:space="preserve">Đơn vị tính: </w:t>
      </w:r>
      <w:r w:rsidR="005019C0">
        <w:rPr>
          <w:rFonts w:ascii="Times New Roman" w:hAnsi="Times New Roman" w:cs="Times New Roman"/>
          <w:sz w:val="28"/>
          <w:szCs w:val="28"/>
          <w:lang w:val="en-US"/>
        </w:rPr>
        <w:t>USD</w:t>
      </w:r>
      <w:r>
        <w:rPr>
          <w:rFonts w:ascii="Times New Roman" w:hAnsi="Times New Roman" w:cs="Times New Roman"/>
          <w:sz w:val="28"/>
          <w:szCs w:val="28"/>
        </w:rPr>
        <w:t>/</w:t>
      </w:r>
      <w:r>
        <w:rPr>
          <w:rFonts w:ascii="Times New Roman" w:hAnsi="Times New Roman" w:cs="Times New Roman"/>
          <w:sz w:val="28"/>
          <w:szCs w:val="28"/>
          <w:lang w:val="en-US"/>
        </w:rPr>
        <w:t xml:space="preserve">lượt </w:t>
      </w:r>
      <w:r>
        <w:rPr>
          <w:rFonts w:ascii="Times New Roman" w:hAnsi="Times New Roman" w:cs="Times New Roman"/>
          <w:sz w:val="28"/>
          <w:szCs w:val="28"/>
        </w:rPr>
        <w:t>dẫn tàu</w:t>
      </w:r>
    </w:p>
    <w:tbl>
      <w:tblPr>
        <w:tblW w:w="9087" w:type="dxa"/>
        <w:tblInd w:w="93" w:type="dxa"/>
        <w:tblLook w:val="04A0"/>
      </w:tblPr>
      <w:tblGrid>
        <w:gridCol w:w="4693"/>
        <w:gridCol w:w="2126"/>
        <w:gridCol w:w="2268"/>
      </w:tblGrid>
      <w:tr w:rsidR="00BA70DC" w:rsidRPr="00650EC3" w:rsidTr="0082216D">
        <w:trPr>
          <w:trHeight w:val="602"/>
        </w:trPr>
        <w:tc>
          <w:tcPr>
            <w:tcW w:w="469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BA70DC" w:rsidRPr="0086415D" w:rsidRDefault="00BA70D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Chiều dài toàn bộ của tàu yêu cầu hỗ trợ</w:t>
            </w:r>
          </w:p>
        </w:tc>
        <w:tc>
          <w:tcPr>
            <w:tcW w:w="4394"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BA70DC" w:rsidRPr="00650EC3" w:rsidRDefault="00BA70DC" w:rsidP="0082216D">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Khung giá dịch vụ</w:t>
            </w:r>
          </w:p>
        </w:tc>
      </w:tr>
      <w:tr w:rsidR="00BA70DC" w:rsidRPr="00650EC3" w:rsidTr="0082216D">
        <w:trPr>
          <w:trHeight w:val="390"/>
        </w:trPr>
        <w:tc>
          <w:tcPr>
            <w:tcW w:w="4693" w:type="dxa"/>
            <w:vMerge/>
            <w:tcBorders>
              <w:top w:val="single" w:sz="8" w:space="0" w:color="1F1F1F"/>
              <w:left w:val="single" w:sz="8" w:space="0" w:color="1F1F1F"/>
              <w:bottom w:val="single" w:sz="8" w:space="0" w:color="1F1F1F"/>
              <w:right w:val="single" w:sz="8" w:space="0" w:color="1F1F1F"/>
            </w:tcBorders>
            <w:vAlign w:val="center"/>
            <w:hideMark/>
          </w:tcPr>
          <w:p w:rsidR="00BA70DC" w:rsidRPr="00650EC3" w:rsidRDefault="00BA70DC" w:rsidP="0082216D">
            <w:pPr>
              <w:spacing w:before="40" w:after="40" w:line="264" w:lineRule="auto"/>
              <w:rPr>
                <w:rFonts w:ascii="Times New Roman" w:eastAsia="Times New Roman" w:hAnsi="Times New Roman" w:cs="Times New Roman"/>
                <w:sz w:val="28"/>
                <w:szCs w:val="28"/>
                <w:lang w:val="en-US" w:eastAsia="en-US"/>
              </w:rPr>
            </w:pPr>
          </w:p>
        </w:tc>
        <w:tc>
          <w:tcPr>
            <w:tcW w:w="2126" w:type="dxa"/>
            <w:tcBorders>
              <w:top w:val="nil"/>
              <w:left w:val="nil"/>
              <w:bottom w:val="single" w:sz="8" w:space="0" w:color="1F1F1F"/>
              <w:right w:val="single" w:sz="8" w:space="0" w:color="1F1F1F"/>
            </w:tcBorders>
            <w:shd w:val="clear" w:color="auto" w:fill="auto"/>
            <w:vAlign w:val="center"/>
            <w:hideMark/>
          </w:tcPr>
          <w:p w:rsidR="00BA70DC" w:rsidRPr="00650EC3" w:rsidRDefault="00BA70DC" w:rsidP="0082216D">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thiểu</w:t>
            </w:r>
          </w:p>
        </w:tc>
        <w:tc>
          <w:tcPr>
            <w:tcW w:w="2268" w:type="dxa"/>
            <w:tcBorders>
              <w:top w:val="nil"/>
              <w:left w:val="nil"/>
              <w:bottom w:val="single" w:sz="8" w:space="0" w:color="1F1F1F"/>
              <w:right w:val="single" w:sz="8" w:space="0" w:color="1F1F1F"/>
            </w:tcBorders>
            <w:shd w:val="clear" w:color="auto" w:fill="auto"/>
            <w:vAlign w:val="center"/>
            <w:hideMark/>
          </w:tcPr>
          <w:p w:rsidR="00BA70DC" w:rsidRPr="00650EC3" w:rsidRDefault="00BA70DC" w:rsidP="0082216D">
            <w:pPr>
              <w:spacing w:before="40" w:after="40" w:line="264" w:lineRule="auto"/>
              <w:jc w:val="center"/>
              <w:rPr>
                <w:rFonts w:ascii="Times New Roman" w:eastAsia="Times New Roman" w:hAnsi="Times New Roman" w:cs="Times New Roman"/>
                <w:sz w:val="28"/>
                <w:szCs w:val="28"/>
                <w:lang w:val="en-US" w:eastAsia="en-US"/>
              </w:rPr>
            </w:pPr>
            <w:r w:rsidRPr="00650EC3">
              <w:rPr>
                <w:rFonts w:ascii="Times New Roman" w:eastAsia="Times New Roman" w:hAnsi="Times New Roman" w:cs="Times New Roman"/>
                <w:sz w:val="28"/>
                <w:szCs w:val="28"/>
                <w:lang w:eastAsia="en-US"/>
              </w:rPr>
              <w:t>Giá tối đa</w:t>
            </w:r>
          </w:p>
        </w:tc>
      </w:tr>
      <w:tr w:rsidR="004D7F4C" w:rsidRPr="00650EC3" w:rsidTr="0082216D">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Nhỏ hơn 90 m</w:t>
            </w:r>
          </w:p>
        </w:tc>
        <w:tc>
          <w:tcPr>
            <w:tcW w:w="2126"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145</w:t>
            </w:r>
          </w:p>
        </w:tc>
        <w:tc>
          <w:tcPr>
            <w:tcW w:w="2268"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225</w:t>
            </w:r>
          </w:p>
        </w:tc>
      </w:tr>
      <w:tr w:rsidR="004D7F4C" w:rsidRPr="00650EC3" w:rsidTr="0082216D">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90m đến dưới 110m</w:t>
            </w:r>
          </w:p>
        </w:tc>
        <w:tc>
          <w:tcPr>
            <w:tcW w:w="2126" w:type="dxa"/>
            <w:tcBorders>
              <w:top w:val="nil"/>
              <w:left w:val="nil"/>
              <w:bottom w:val="single" w:sz="8" w:space="0" w:color="1F1F1F"/>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290</w:t>
            </w:r>
          </w:p>
        </w:tc>
        <w:tc>
          <w:tcPr>
            <w:tcW w:w="2268" w:type="dxa"/>
            <w:tcBorders>
              <w:top w:val="nil"/>
              <w:left w:val="nil"/>
              <w:bottom w:val="single" w:sz="8" w:space="0" w:color="1F1F1F"/>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450</w:t>
            </w:r>
          </w:p>
        </w:tc>
      </w:tr>
      <w:tr w:rsidR="004D7F4C" w:rsidRPr="00650EC3" w:rsidTr="0082216D">
        <w:trPr>
          <w:trHeight w:val="390"/>
        </w:trPr>
        <w:tc>
          <w:tcPr>
            <w:tcW w:w="4693" w:type="dxa"/>
            <w:tcBorders>
              <w:top w:val="nil"/>
              <w:left w:val="single" w:sz="8" w:space="0" w:color="1F1F1F"/>
              <w:bottom w:val="single" w:sz="4" w:space="0" w:color="auto"/>
              <w:right w:val="single" w:sz="8" w:space="0" w:color="1F1F1F"/>
            </w:tcBorders>
            <w:shd w:val="clear" w:color="auto" w:fill="auto"/>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110 m đến dưới 130m</w:t>
            </w:r>
          </w:p>
        </w:tc>
        <w:tc>
          <w:tcPr>
            <w:tcW w:w="2126" w:type="dxa"/>
            <w:tcBorders>
              <w:top w:val="nil"/>
              <w:left w:val="nil"/>
              <w:bottom w:val="single" w:sz="4" w:space="0" w:color="auto"/>
              <w:right w:val="single" w:sz="8" w:space="0" w:color="1F1F1F"/>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332</w:t>
            </w:r>
          </w:p>
        </w:tc>
        <w:tc>
          <w:tcPr>
            <w:tcW w:w="2268" w:type="dxa"/>
            <w:tcBorders>
              <w:top w:val="nil"/>
              <w:left w:val="nil"/>
              <w:bottom w:val="single" w:sz="4" w:space="0" w:color="auto"/>
              <w:right w:val="single" w:sz="8" w:space="0" w:color="1F1F1F"/>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519</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130m đến dưới 150m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383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588</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4C" w:rsidRPr="00B936AE"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150m đến dưới 170m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436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610</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650EC3"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170m đến dưới 190m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508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711</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190m đến 210m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732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1.024</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Từ 210m đến 220m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996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1.392</w:t>
            </w:r>
          </w:p>
        </w:tc>
      </w:tr>
      <w:tr w:rsidR="004D7F4C" w:rsidRPr="00650EC3" w:rsidTr="0082216D">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Default="004D7F4C" w:rsidP="0082216D">
            <w:pPr>
              <w:spacing w:before="40" w:after="40" w:line="264"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220m trở lên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7F4C" w:rsidRPr="00CD35D3" w:rsidRDefault="004D7F4C" w:rsidP="006F0BC1">
            <w:pPr>
              <w:spacing w:before="40" w:after="40" w:line="264" w:lineRule="auto"/>
              <w:jc w:val="right"/>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color w:val="FF0000"/>
                <w:sz w:val="28"/>
                <w:szCs w:val="28"/>
                <w:lang w:val="en-US" w:eastAsia="en-US"/>
              </w:rPr>
              <w:t>1.108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D7F4C" w:rsidRPr="00CD35D3" w:rsidRDefault="004D7F4C" w:rsidP="006F0BC1">
            <w:pPr>
              <w:spacing w:before="40" w:after="40" w:line="264" w:lineRule="auto"/>
              <w:jc w:val="right"/>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1.551</w:t>
            </w:r>
          </w:p>
        </w:tc>
      </w:tr>
    </w:tbl>
    <w:p w:rsidR="0086415D" w:rsidRDefault="0086415D" w:rsidP="0086415D">
      <w:pPr>
        <w:spacing w:before="120" w:after="120" w:line="264" w:lineRule="auto"/>
        <w:rPr>
          <w:rFonts w:ascii="Times New Roman" w:hAnsi="Times New Roman" w:cs="Times New Roman"/>
          <w:b/>
          <w:sz w:val="28"/>
          <w:szCs w:val="28"/>
          <w:lang w:val="nl-NL"/>
        </w:rPr>
      </w:pPr>
    </w:p>
    <w:p w:rsidR="006D03AF" w:rsidRDefault="006D03AF">
      <w:pPr>
        <w:rPr>
          <w:rFonts w:ascii="Times New Roman" w:hAnsi="Times New Roman" w:cs="Times New Roman"/>
          <w:b/>
          <w:sz w:val="28"/>
          <w:szCs w:val="28"/>
          <w:lang w:val="nl-NL"/>
        </w:rPr>
      </w:pPr>
      <w:r>
        <w:rPr>
          <w:rFonts w:ascii="Times New Roman" w:hAnsi="Times New Roman" w:cs="Times New Roman"/>
          <w:b/>
          <w:sz w:val="28"/>
          <w:szCs w:val="28"/>
          <w:lang w:val="nl-NL"/>
        </w:rPr>
        <w:br w:type="page"/>
      </w:r>
    </w:p>
    <w:p w:rsidR="004C4910" w:rsidRPr="00650EC3" w:rsidRDefault="004C4910" w:rsidP="004C4910">
      <w:pPr>
        <w:spacing w:before="120" w:after="120" w:line="264" w:lineRule="auto"/>
        <w:jc w:val="center"/>
        <w:rPr>
          <w:rFonts w:ascii="Times New Roman" w:hAnsi="Times New Roman" w:cs="Times New Roman"/>
          <w:b/>
          <w:sz w:val="28"/>
          <w:szCs w:val="28"/>
          <w:lang w:val="nl-NL"/>
        </w:rPr>
      </w:pPr>
      <w:r w:rsidRPr="00650EC3">
        <w:rPr>
          <w:rFonts w:ascii="Times New Roman" w:hAnsi="Times New Roman" w:cs="Times New Roman"/>
          <w:b/>
          <w:sz w:val="28"/>
          <w:szCs w:val="28"/>
          <w:lang w:val="nl-NL"/>
        </w:rPr>
        <w:t>Chương III</w:t>
      </w:r>
    </w:p>
    <w:p w:rsidR="00753B3B" w:rsidRPr="00113AC0" w:rsidRDefault="00753B3B" w:rsidP="00753B3B">
      <w:pPr>
        <w:spacing w:before="80" w:after="80" w:line="240" w:lineRule="auto"/>
        <w:jc w:val="center"/>
        <w:rPr>
          <w:rFonts w:ascii="Times New Roman" w:hAnsi="Times New Roman" w:cs="Times New Roman"/>
          <w:b/>
          <w:sz w:val="28"/>
          <w:szCs w:val="28"/>
          <w:lang w:val="nl-NL"/>
        </w:rPr>
      </w:pPr>
      <w:r w:rsidRPr="00113AC0">
        <w:rPr>
          <w:rFonts w:ascii="Times New Roman" w:hAnsi="Times New Roman" w:cs="Times New Roman"/>
          <w:b/>
          <w:sz w:val="28"/>
          <w:szCs w:val="28"/>
          <w:lang w:val="nl-NL"/>
        </w:rPr>
        <w:t>TỔ CHỨC THỰC HIỆN</w:t>
      </w:r>
    </w:p>
    <w:p w:rsidR="00E54EEA" w:rsidRPr="00113AC0" w:rsidRDefault="00753B3B" w:rsidP="009E7611">
      <w:pPr>
        <w:spacing w:before="120" w:after="120" w:line="420" w:lineRule="exact"/>
        <w:jc w:val="both"/>
        <w:rPr>
          <w:rFonts w:ascii="Times New Roman" w:hAnsi="Times New Roman" w:cs="Times New Roman"/>
          <w:b/>
          <w:strike/>
          <w:sz w:val="28"/>
          <w:szCs w:val="28"/>
          <w:lang w:val="en-US"/>
        </w:rPr>
      </w:pPr>
      <w:r w:rsidRPr="00113AC0">
        <w:rPr>
          <w:rFonts w:ascii="Times New Roman" w:hAnsi="Times New Roman" w:cs="Times New Roman"/>
          <w:sz w:val="28"/>
          <w:szCs w:val="28"/>
        </w:rPr>
        <w:tab/>
      </w:r>
      <w:r w:rsidR="00E54EEA" w:rsidRPr="00113AC0">
        <w:rPr>
          <w:rFonts w:ascii="Times New Roman" w:hAnsi="Times New Roman" w:cs="Times New Roman"/>
          <w:b/>
          <w:sz w:val="28"/>
          <w:szCs w:val="28"/>
        </w:rPr>
        <w:t xml:space="preserve">Điều </w:t>
      </w:r>
      <w:r w:rsidR="006E6F4A">
        <w:rPr>
          <w:rFonts w:ascii="Times New Roman" w:hAnsi="Times New Roman" w:cs="Times New Roman"/>
          <w:b/>
          <w:sz w:val="28"/>
          <w:szCs w:val="28"/>
          <w:lang w:val="nl-NL"/>
        </w:rPr>
        <w:t>20</w:t>
      </w:r>
      <w:r w:rsidR="00E54EEA" w:rsidRPr="00113AC0">
        <w:rPr>
          <w:rFonts w:ascii="Times New Roman" w:hAnsi="Times New Roman" w:cs="Times New Roman"/>
          <w:b/>
          <w:sz w:val="28"/>
          <w:szCs w:val="28"/>
        </w:rPr>
        <w:t xml:space="preserve">. </w:t>
      </w:r>
      <w:r w:rsidR="00DE1D28" w:rsidRPr="00113AC0">
        <w:rPr>
          <w:rFonts w:ascii="Times New Roman" w:hAnsi="Times New Roman" w:cs="Times New Roman"/>
          <w:b/>
          <w:sz w:val="28"/>
          <w:szCs w:val="28"/>
          <w:lang w:val="en-US"/>
        </w:rPr>
        <w:t>Trách nhiệm của tổ chức, cá nhân liên quan</w:t>
      </w:r>
      <w:r w:rsidR="00DE1D28" w:rsidRPr="00113AC0">
        <w:rPr>
          <w:rFonts w:ascii="Times New Roman" w:hAnsi="Times New Roman" w:cs="Times New Roman"/>
          <w:b/>
          <w:strike/>
          <w:sz w:val="28"/>
          <w:szCs w:val="28"/>
          <w:lang w:val="en-US"/>
        </w:rPr>
        <w:t xml:space="preserve"> </w:t>
      </w:r>
    </w:p>
    <w:p w:rsidR="00FD4E31" w:rsidRPr="00314B81" w:rsidRDefault="00DE1D28" w:rsidP="00321035">
      <w:pPr>
        <w:spacing w:before="120" w:after="120" w:line="420" w:lineRule="exact"/>
        <w:jc w:val="both"/>
        <w:rPr>
          <w:rFonts w:ascii="Times New Roman" w:hAnsi="Times New Roman" w:cs="Times New Roman"/>
          <w:sz w:val="28"/>
          <w:szCs w:val="28"/>
          <w:lang w:val="nl-NL"/>
        </w:rPr>
      </w:pPr>
      <w:r>
        <w:rPr>
          <w:rFonts w:ascii="Times New Roman" w:hAnsi="Times New Roman" w:cs="Times New Roman"/>
          <w:b/>
          <w:sz w:val="28"/>
          <w:szCs w:val="28"/>
          <w:lang w:val="en-US"/>
        </w:rPr>
        <w:tab/>
      </w:r>
      <w:r w:rsidR="00321035" w:rsidRPr="00321035">
        <w:rPr>
          <w:rFonts w:ascii="Times New Roman" w:hAnsi="Times New Roman" w:cs="Times New Roman"/>
          <w:sz w:val="28"/>
          <w:szCs w:val="28"/>
          <w:lang w:val="en-US"/>
        </w:rPr>
        <w:t>1.</w:t>
      </w:r>
      <w:r w:rsidR="00FD4E31" w:rsidRPr="00314B81">
        <w:rPr>
          <w:rFonts w:ascii="Times New Roman" w:hAnsi="Times New Roman" w:cs="Times New Roman"/>
          <w:sz w:val="28"/>
          <w:szCs w:val="28"/>
          <w:lang w:val="nl-NL"/>
        </w:rPr>
        <w:t xml:space="preserve"> Sau </w:t>
      </w:r>
      <w:r w:rsidR="00FD4E31">
        <w:rPr>
          <w:rFonts w:ascii="Times New Roman" w:hAnsi="Times New Roman" w:cs="Times New Roman"/>
          <w:sz w:val="28"/>
          <w:szCs w:val="28"/>
          <w:lang w:val="nl-NL"/>
        </w:rPr>
        <w:t>0</w:t>
      </w:r>
      <w:r w:rsidR="00FD4E31" w:rsidRPr="00314B81">
        <w:rPr>
          <w:rFonts w:ascii="Times New Roman" w:hAnsi="Times New Roman" w:cs="Times New Roman"/>
          <w:sz w:val="28"/>
          <w:szCs w:val="28"/>
          <w:lang w:val="nl-NL"/>
        </w:rPr>
        <w:t xml:space="preserve">6 tháng thực hiện quy định về khung giá tại </w:t>
      </w:r>
      <w:r w:rsidR="00FD4E31">
        <w:rPr>
          <w:rFonts w:ascii="Times New Roman" w:hAnsi="Times New Roman" w:cs="Times New Roman"/>
          <w:sz w:val="28"/>
          <w:szCs w:val="28"/>
          <w:lang w:val="nl-NL"/>
        </w:rPr>
        <w:t>Thông tư</w:t>
      </w:r>
      <w:r w:rsidR="00FD4E31" w:rsidRPr="00314B81">
        <w:rPr>
          <w:rFonts w:ascii="Times New Roman" w:hAnsi="Times New Roman" w:cs="Times New Roman"/>
          <w:sz w:val="28"/>
          <w:szCs w:val="28"/>
          <w:lang w:val="nl-NL"/>
        </w:rPr>
        <w:t xml:space="preserve"> này, </w:t>
      </w:r>
      <w:r w:rsidR="00FD4E31">
        <w:rPr>
          <w:rFonts w:ascii="Times New Roman" w:hAnsi="Times New Roman" w:cs="Times New Roman"/>
          <w:sz w:val="28"/>
          <w:szCs w:val="28"/>
          <w:lang w:val="nl-NL"/>
        </w:rPr>
        <w:t xml:space="preserve">Cục Hàng hải Việt Nam chủ trì phối hợp với </w:t>
      </w:r>
      <w:r w:rsidR="00FD4E31" w:rsidRPr="00314B81">
        <w:rPr>
          <w:rFonts w:ascii="Times New Roman" w:hAnsi="Times New Roman" w:cs="Times New Roman"/>
          <w:sz w:val="28"/>
          <w:szCs w:val="28"/>
          <w:lang w:val="nl-NL"/>
        </w:rPr>
        <w:t xml:space="preserve">các cơ quan </w:t>
      </w:r>
      <w:r w:rsidR="00FD4E31">
        <w:rPr>
          <w:rFonts w:ascii="Times New Roman" w:hAnsi="Times New Roman" w:cs="Times New Roman"/>
          <w:sz w:val="28"/>
          <w:szCs w:val="28"/>
          <w:lang w:val="nl-NL"/>
        </w:rPr>
        <w:t>liên quan</w:t>
      </w:r>
      <w:r w:rsidR="00FD4E31" w:rsidRPr="00314B81">
        <w:rPr>
          <w:rFonts w:ascii="Times New Roman" w:hAnsi="Times New Roman" w:cs="Times New Roman"/>
          <w:sz w:val="28"/>
          <w:szCs w:val="28"/>
          <w:lang w:val="nl-NL"/>
        </w:rPr>
        <w:t xml:space="preserve"> </w:t>
      </w:r>
      <w:r w:rsidR="001639C7">
        <w:rPr>
          <w:rFonts w:ascii="Times New Roman" w:hAnsi="Times New Roman" w:cs="Times New Roman"/>
          <w:sz w:val="28"/>
          <w:szCs w:val="28"/>
          <w:lang w:val="nl-NL"/>
        </w:rPr>
        <w:t xml:space="preserve">đánh giá </w:t>
      </w:r>
      <w:r w:rsidR="00FD4E31" w:rsidRPr="00314B81">
        <w:rPr>
          <w:rFonts w:ascii="Times New Roman" w:hAnsi="Times New Roman" w:cs="Times New Roman"/>
          <w:sz w:val="28"/>
          <w:szCs w:val="28"/>
          <w:lang w:val="nl-NL"/>
        </w:rPr>
        <w:t>tình hình thực hiện khung giá quy đị</w:t>
      </w:r>
      <w:r w:rsidR="00FD4E31">
        <w:rPr>
          <w:rFonts w:ascii="Times New Roman" w:hAnsi="Times New Roman" w:cs="Times New Roman"/>
          <w:sz w:val="28"/>
          <w:szCs w:val="28"/>
          <w:lang w:val="nl-NL"/>
        </w:rPr>
        <w:t>nh tại</w:t>
      </w:r>
      <w:r w:rsidR="00FD4E31" w:rsidRPr="00314B81">
        <w:rPr>
          <w:rFonts w:ascii="Times New Roman" w:hAnsi="Times New Roman" w:cs="Times New Roman"/>
          <w:sz w:val="28"/>
          <w:szCs w:val="28"/>
          <w:lang w:val="nl-NL"/>
        </w:rPr>
        <w:t xml:space="preserve"> </w:t>
      </w:r>
      <w:r w:rsidR="00FD4E31">
        <w:rPr>
          <w:rFonts w:ascii="Times New Roman" w:hAnsi="Times New Roman" w:cs="Times New Roman"/>
          <w:sz w:val="28"/>
          <w:szCs w:val="28"/>
          <w:lang w:val="nl-NL"/>
        </w:rPr>
        <w:t>Thông tư</w:t>
      </w:r>
      <w:r w:rsidR="00FD4E31" w:rsidRPr="00314B81">
        <w:rPr>
          <w:rFonts w:ascii="Times New Roman" w:hAnsi="Times New Roman" w:cs="Times New Roman"/>
          <w:sz w:val="28"/>
          <w:szCs w:val="28"/>
          <w:lang w:val="nl-NL"/>
        </w:rPr>
        <w:t xml:space="preserve"> này.</w:t>
      </w:r>
    </w:p>
    <w:p w:rsidR="00FD4E31" w:rsidRPr="00314B81" w:rsidRDefault="00321035" w:rsidP="00FD4E31">
      <w:pPr>
        <w:spacing w:before="120" w:after="120" w:line="42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2.</w:t>
      </w:r>
      <w:r w:rsidR="00FD4E31" w:rsidRPr="00314B81">
        <w:rPr>
          <w:rFonts w:ascii="Times New Roman" w:hAnsi="Times New Roman" w:cs="Times New Roman"/>
          <w:sz w:val="28"/>
          <w:szCs w:val="28"/>
          <w:lang w:val="nl-NL"/>
        </w:rPr>
        <w:t xml:space="preserve"> </w:t>
      </w:r>
      <w:r>
        <w:rPr>
          <w:rFonts w:ascii="Times New Roman" w:hAnsi="Times New Roman" w:cs="Times New Roman"/>
          <w:sz w:val="28"/>
          <w:szCs w:val="28"/>
          <w:lang w:val="nl-NL"/>
        </w:rPr>
        <w:t>Cục Hàng hải Việt Nam tổ chức h</w:t>
      </w:r>
      <w:r w:rsidR="00FD4E31" w:rsidRPr="00314B81">
        <w:rPr>
          <w:rFonts w:ascii="Times New Roman" w:hAnsi="Times New Roman" w:cs="Times New Roman"/>
          <w:sz w:val="28"/>
          <w:szCs w:val="28"/>
          <w:lang w:val="nl-NL"/>
        </w:rPr>
        <w:t>ướng dẫn doanh nghiệp cung cấp dịch vụ tại cảng biển thực hiện khung giá do Nhà nước quy định; chỉ đạo Cảng vụ hàng hải phối hợp với cơ quan tài chính, thuế địa phương kiểm tra tình hình thực hiện khung giá, xử lý nghiêm các hành vi vi phạm pháp luật về quản lý giá.</w:t>
      </w:r>
    </w:p>
    <w:p w:rsidR="00322D3F" w:rsidRDefault="006D2B44" w:rsidP="00A56D07">
      <w:pPr>
        <w:spacing w:before="120" w:after="120" w:line="42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3</w:t>
      </w:r>
      <w:r w:rsidR="00B45CE0" w:rsidRPr="00A56D07">
        <w:rPr>
          <w:rFonts w:ascii="Times New Roman" w:hAnsi="Times New Roman" w:cs="Times New Roman"/>
          <w:sz w:val="28"/>
          <w:szCs w:val="28"/>
          <w:lang w:val="nl-NL"/>
        </w:rPr>
        <w:t xml:space="preserve">. </w:t>
      </w:r>
      <w:r w:rsidR="00FD4E31" w:rsidRPr="00A56D07">
        <w:rPr>
          <w:rFonts w:ascii="Times New Roman" w:hAnsi="Times New Roman" w:cs="Times New Roman"/>
          <w:sz w:val="28"/>
          <w:szCs w:val="28"/>
          <w:lang w:val="nl-NL"/>
        </w:rPr>
        <w:t>D</w:t>
      </w:r>
      <w:r w:rsidR="00322D3F" w:rsidRPr="00A56D07">
        <w:rPr>
          <w:rFonts w:ascii="Times New Roman" w:hAnsi="Times New Roman" w:cs="Times New Roman"/>
          <w:sz w:val="28"/>
          <w:szCs w:val="28"/>
          <w:lang w:val="nl-NL"/>
        </w:rPr>
        <w:t xml:space="preserve">oanh nghiệp cung cấp dịch vụ </w:t>
      </w:r>
      <w:r w:rsidR="00A56D07" w:rsidRPr="00A56D07">
        <w:rPr>
          <w:rFonts w:ascii="Times New Roman" w:hAnsi="Times New Roman" w:cs="Times New Roman"/>
          <w:sz w:val="28"/>
          <w:szCs w:val="28"/>
          <w:lang w:val="nl-NL"/>
        </w:rPr>
        <w:t>hoa tiêu hàng h</w:t>
      </w:r>
      <w:r w:rsidR="00B76F20">
        <w:rPr>
          <w:rFonts w:ascii="Times New Roman" w:hAnsi="Times New Roman" w:cs="Times New Roman"/>
          <w:sz w:val="28"/>
          <w:szCs w:val="28"/>
          <w:lang w:val="nl-NL"/>
        </w:rPr>
        <w:t>ả</w:t>
      </w:r>
      <w:r w:rsidR="00A56D07" w:rsidRPr="00A56D07">
        <w:rPr>
          <w:rFonts w:ascii="Times New Roman" w:hAnsi="Times New Roman" w:cs="Times New Roman"/>
          <w:sz w:val="28"/>
          <w:szCs w:val="28"/>
          <w:lang w:val="nl-NL"/>
        </w:rPr>
        <w:t xml:space="preserve">i, dịch vụ cầu, bến, phao neo tại cảng biển, dịch </w:t>
      </w:r>
      <w:r w:rsidR="00322D3F" w:rsidRPr="00A56D07">
        <w:rPr>
          <w:rFonts w:ascii="Times New Roman" w:hAnsi="Times New Roman" w:cs="Times New Roman"/>
          <w:sz w:val="28"/>
          <w:szCs w:val="28"/>
          <w:lang w:val="nl-NL"/>
        </w:rPr>
        <w:t xml:space="preserve">bốc dỡ </w:t>
      </w:r>
      <w:r w:rsidR="008E78F9" w:rsidRPr="00A56D07">
        <w:rPr>
          <w:rFonts w:ascii="Times New Roman" w:hAnsi="Times New Roman" w:cs="Times New Roman"/>
          <w:sz w:val="28"/>
          <w:szCs w:val="28"/>
          <w:lang w:val="nl-NL"/>
        </w:rPr>
        <w:t>container</w:t>
      </w:r>
      <w:r w:rsidR="00322D3F" w:rsidRPr="00A56D07">
        <w:rPr>
          <w:rFonts w:ascii="Times New Roman" w:hAnsi="Times New Roman" w:cs="Times New Roman"/>
          <w:sz w:val="28"/>
          <w:szCs w:val="28"/>
          <w:lang w:val="nl-NL"/>
        </w:rPr>
        <w:t>, dịch vụ lai dắt tàu biển</w:t>
      </w:r>
      <w:r w:rsidR="00A56D07" w:rsidRPr="00A56D07">
        <w:rPr>
          <w:rFonts w:ascii="Times New Roman" w:hAnsi="Times New Roman" w:cs="Times New Roman"/>
          <w:sz w:val="28"/>
          <w:szCs w:val="28"/>
          <w:lang w:val="nl-NL"/>
        </w:rPr>
        <w:t xml:space="preserve"> t</w:t>
      </w:r>
      <w:r w:rsidR="00322D3F" w:rsidRPr="00A56D07">
        <w:rPr>
          <w:rFonts w:ascii="Times New Roman" w:hAnsi="Times New Roman" w:cs="Times New Roman"/>
          <w:sz w:val="28"/>
          <w:szCs w:val="28"/>
          <w:lang w:val="nl-NL"/>
        </w:rPr>
        <w:t>hực hiện kê khai giá theo quy định của pháp luật về giá.</w:t>
      </w:r>
    </w:p>
    <w:p w:rsidR="00157471" w:rsidRDefault="006D2B44" w:rsidP="00157471">
      <w:pPr>
        <w:spacing w:before="120" w:after="120" w:line="42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4</w:t>
      </w:r>
      <w:r w:rsidR="00157471" w:rsidRPr="00314B81">
        <w:rPr>
          <w:rFonts w:ascii="Times New Roman" w:hAnsi="Times New Roman" w:cs="Times New Roman"/>
          <w:sz w:val="28"/>
          <w:szCs w:val="28"/>
          <w:lang w:val="nl-NL"/>
        </w:rPr>
        <w:t xml:space="preserve">. Trong trường hợp doanh nghiệp có mức giá không nằm trong biểu khung giá dịch vụ tại cảng biển theo quy định tại </w:t>
      </w:r>
      <w:r w:rsidR="00157471">
        <w:rPr>
          <w:rFonts w:ascii="Times New Roman" w:hAnsi="Times New Roman" w:cs="Times New Roman"/>
          <w:sz w:val="28"/>
          <w:szCs w:val="28"/>
          <w:lang w:val="nl-NL"/>
        </w:rPr>
        <w:t>Thông tư</w:t>
      </w:r>
      <w:r w:rsidR="00157471" w:rsidRPr="00314B81">
        <w:rPr>
          <w:rFonts w:ascii="Times New Roman" w:hAnsi="Times New Roman" w:cs="Times New Roman"/>
          <w:sz w:val="28"/>
          <w:szCs w:val="28"/>
          <w:lang w:val="nl-NL"/>
        </w:rPr>
        <w:t xml:space="preserve"> này thì phải báo cáo Cục Hàng hải Việt Nam trình Bộ Giao thông vận tải xem xét, </w:t>
      </w:r>
      <w:r w:rsidR="00157471">
        <w:rPr>
          <w:rFonts w:ascii="Times New Roman" w:hAnsi="Times New Roman" w:cs="Times New Roman"/>
          <w:sz w:val="28"/>
          <w:szCs w:val="28"/>
          <w:lang w:val="nl-NL"/>
        </w:rPr>
        <w:t xml:space="preserve">quyết định </w:t>
      </w:r>
      <w:r w:rsidR="00157471" w:rsidRPr="00314B81">
        <w:rPr>
          <w:rFonts w:ascii="Times New Roman" w:hAnsi="Times New Roman" w:cs="Times New Roman"/>
          <w:sz w:val="28"/>
          <w:szCs w:val="28"/>
          <w:lang w:val="nl-NL"/>
        </w:rPr>
        <w:t>theo từng trường hợp cụ thể phù hợp với thực tế.</w:t>
      </w:r>
    </w:p>
    <w:p w:rsidR="00672401" w:rsidRPr="00314B81" w:rsidRDefault="00753B3B" w:rsidP="009E7611">
      <w:pPr>
        <w:spacing w:before="120" w:after="240" w:line="420" w:lineRule="exact"/>
        <w:ind w:firstLine="709"/>
        <w:jc w:val="both"/>
        <w:rPr>
          <w:rFonts w:ascii="Times New Roman" w:hAnsi="Times New Roman" w:cs="Times New Roman"/>
          <w:b/>
          <w:sz w:val="28"/>
          <w:szCs w:val="28"/>
        </w:rPr>
      </w:pPr>
      <w:r w:rsidRPr="00314B81">
        <w:rPr>
          <w:rFonts w:ascii="Times New Roman" w:hAnsi="Times New Roman" w:cs="Times New Roman"/>
          <w:b/>
          <w:sz w:val="28"/>
          <w:szCs w:val="28"/>
          <w:lang w:val="nl-NL"/>
        </w:rPr>
        <w:t>Điề</w:t>
      </w:r>
      <w:r w:rsidR="00023204">
        <w:rPr>
          <w:rFonts w:ascii="Times New Roman" w:hAnsi="Times New Roman" w:cs="Times New Roman"/>
          <w:b/>
          <w:sz w:val="28"/>
          <w:szCs w:val="28"/>
          <w:lang w:val="nl-NL"/>
        </w:rPr>
        <w:t>u 2</w:t>
      </w:r>
      <w:r w:rsidR="006E6F4A">
        <w:rPr>
          <w:rFonts w:ascii="Times New Roman" w:hAnsi="Times New Roman" w:cs="Times New Roman"/>
          <w:b/>
          <w:sz w:val="28"/>
          <w:szCs w:val="28"/>
          <w:lang w:val="nl-NL"/>
        </w:rPr>
        <w:t>1</w:t>
      </w:r>
      <w:r w:rsidRPr="00314B81">
        <w:rPr>
          <w:rFonts w:ascii="Times New Roman" w:hAnsi="Times New Roman" w:cs="Times New Roman"/>
          <w:b/>
          <w:sz w:val="28"/>
          <w:szCs w:val="28"/>
          <w:lang w:val="nl-NL"/>
        </w:rPr>
        <w:t xml:space="preserve">. </w:t>
      </w:r>
      <w:r w:rsidR="00672401" w:rsidRPr="00314B81">
        <w:rPr>
          <w:rFonts w:ascii="Times New Roman" w:hAnsi="Times New Roman" w:cs="Times New Roman"/>
          <w:b/>
          <w:sz w:val="28"/>
          <w:szCs w:val="28"/>
        </w:rPr>
        <w:t>Hiệu lực thi hành</w:t>
      </w:r>
    </w:p>
    <w:p w:rsidR="00672401" w:rsidRPr="00B45CE0" w:rsidRDefault="00672401" w:rsidP="009E7611">
      <w:pPr>
        <w:spacing w:before="120" w:after="0" w:line="420" w:lineRule="exact"/>
        <w:ind w:firstLine="709"/>
        <w:jc w:val="both"/>
        <w:rPr>
          <w:rFonts w:ascii="Times New Roman" w:hAnsi="Times New Roman" w:cs="Times New Roman"/>
          <w:sz w:val="28"/>
          <w:szCs w:val="28"/>
          <w:lang w:val="en-US"/>
        </w:rPr>
      </w:pPr>
      <w:r w:rsidRPr="00314B81">
        <w:rPr>
          <w:rFonts w:ascii="Times New Roman" w:hAnsi="Times New Roman" w:cs="Times New Roman"/>
          <w:sz w:val="28"/>
          <w:szCs w:val="28"/>
        </w:rPr>
        <w:tab/>
        <w:t xml:space="preserve">1. </w:t>
      </w:r>
      <w:r w:rsidR="00175132">
        <w:rPr>
          <w:rFonts w:ascii="Times New Roman" w:hAnsi="Times New Roman" w:cs="Times New Roman"/>
          <w:sz w:val="28"/>
          <w:szCs w:val="28"/>
        </w:rPr>
        <w:t>Thông tư</w:t>
      </w:r>
      <w:r w:rsidRPr="00314B81">
        <w:rPr>
          <w:rFonts w:ascii="Times New Roman" w:hAnsi="Times New Roman" w:cs="Times New Roman"/>
          <w:sz w:val="28"/>
          <w:szCs w:val="28"/>
        </w:rPr>
        <w:t xml:space="preserve"> này có hiệu lực thi hành từ</w:t>
      </w:r>
      <w:r w:rsidR="00B45CE0">
        <w:rPr>
          <w:rFonts w:ascii="Times New Roman" w:hAnsi="Times New Roman" w:cs="Times New Roman"/>
          <w:sz w:val="28"/>
          <w:szCs w:val="28"/>
        </w:rPr>
        <w:t xml:space="preserve"> ngày </w:t>
      </w:r>
      <w:r w:rsidR="00B45CE0">
        <w:rPr>
          <w:rFonts w:ascii="Times New Roman" w:hAnsi="Times New Roman" w:cs="Times New Roman"/>
          <w:sz w:val="28"/>
          <w:szCs w:val="28"/>
          <w:lang w:val="en-US"/>
        </w:rPr>
        <w:t xml:space="preserve">    </w:t>
      </w:r>
      <w:r w:rsidR="00B45CE0">
        <w:rPr>
          <w:rFonts w:ascii="Times New Roman" w:hAnsi="Times New Roman" w:cs="Times New Roman"/>
          <w:sz w:val="28"/>
          <w:szCs w:val="28"/>
        </w:rPr>
        <w:t xml:space="preserve"> tháng </w:t>
      </w:r>
      <w:r w:rsidR="00B45CE0">
        <w:rPr>
          <w:rFonts w:ascii="Times New Roman" w:hAnsi="Times New Roman" w:cs="Times New Roman"/>
          <w:sz w:val="28"/>
          <w:szCs w:val="28"/>
          <w:lang w:val="en-US"/>
        </w:rPr>
        <w:t xml:space="preserve">   </w:t>
      </w:r>
      <w:r w:rsidR="00B45CE0">
        <w:rPr>
          <w:rFonts w:ascii="Times New Roman" w:hAnsi="Times New Roman" w:cs="Times New Roman"/>
          <w:sz w:val="28"/>
          <w:szCs w:val="28"/>
        </w:rPr>
        <w:t xml:space="preserve"> năm 201</w:t>
      </w:r>
      <w:r w:rsidR="00013D01">
        <w:rPr>
          <w:rFonts w:ascii="Times New Roman" w:hAnsi="Times New Roman" w:cs="Times New Roman"/>
          <w:sz w:val="28"/>
          <w:szCs w:val="28"/>
          <w:lang w:val="en-US"/>
        </w:rPr>
        <w:t>8</w:t>
      </w:r>
      <w:r w:rsidR="00B45CE0">
        <w:rPr>
          <w:rFonts w:ascii="Times New Roman" w:hAnsi="Times New Roman" w:cs="Times New Roman"/>
          <w:sz w:val="28"/>
          <w:szCs w:val="28"/>
          <w:lang w:val="en-US"/>
        </w:rPr>
        <w:t xml:space="preserve"> và thay thế Quyết định số 3863/QĐ-BGTVT ngày 01/12/2016 của Bộ Giao thông vận tải ban hành biểu khung giá dịch vụ bốc dỡ container và dịch vụ lai dắt tại cảng biển Việt Nam</w:t>
      </w:r>
      <w:r w:rsidR="00660FEE">
        <w:rPr>
          <w:rFonts w:ascii="Times New Roman" w:hAnsi="Times New Roman" w:cs="Times New Roman"/>
          <w:sz w:val="28"/>
          <w:szCs w:val="28"/>
          <w:lang w:val="en-US"/>
        </w:rPr>
        <w:t xml:space="preserve"> và Quyết định số 3946/QĐ-BGTVT ngày 09/12/2016 của Bộ Giao thông vận tải ban hành biểu khung giá dịch hoa tiêu và dịch vụ sử dụng cầu, bến phao neo tại cảng biển Việt Nam.</w:t>
      </w:r>
    </w:p>
    <w:p w:rsidR="00672401" w:rsidRDefault="00672401" w:rsidP="009E7611">
      <w:pPr>
        <w:spacing w:before="120" w:after="0" w:line="420" w:lineRule="exact"/>
        <w:ind w:firstLine="709"/>
        <w:jc w:val="both"/>
        <w:rPr>
          <w:rFonts w:ascii="Times New Roman" w:hAnsi="Times New Roman" w:cs="Times New Roman"/>
          <w:sz w:val="28"/>
          <w:szCs w:val="28"/>
          <w:lang w:val="en-US"/>
        </w:rPr>
      </w:pPr>
      <w:r w:rsidRPr="005219C7">
        <w:rPr>
          <w:rFonts w:ascii="Times New Roman" w:hAnsi="Times New Roman" w:cs="Times New Roman"/>
          <w:sz w:val="28"/>
          <w:szCs w:val="28"/>
        </w:rPr>
        <w:tab/>
        <w:t xml:space="preserve">2. Việc xử lý giai đoạn chuyển tiếp kể từ ngày </w:t>
      </w:r>
      <w:r w:rsidR="00175132" w:rsidRPr="005219C7">
        <w:rPr>
          <w:rFonts w:ascii="Times New Roman" w:hAnsi="Times New Roman" w:cs="Times New Roman"/>
          <w:sz w:val="28"/>
          <w:szCs w:val="28"/>
        </w:rPr>
        <w:t>Thông tư</w:t>
      </w:r>
      <w:r w:rsidRPr="005219C7">
        <w:rPr>
          <w:rFonts w:ascii="Times New Roman" w:hAnsi="Times New Roman" w:cs="Times New Roman"/>
          <w:sz w:val="28"/>
          <w:szCs w:val="28"/>
        </w:rPr>
        <w:t xml:space="preserve"> này có hiệu lực thi hành được xử lý như sau:</w:t>
      </w:r>
    </w:p>
    <w:p w:rsidR="00B76F20" w:rsidRDefault="00B76F20" w:rsidP="00B76F20">
      <w:pPr>
        <w:spacing w:before="120" w:after="0" w:line="420" w:lineRule="exact"/>
        <w:ind w:firstLine="709"/>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 xml:space="preserve">a) </w:t>
      </w:r>
      <w:r w:rsidRPr="001639C7">
        <w:rPr>
          <w:rFonts w:ascii="Times New Roman" w:hAnsi="Times New Roman" w:cs="Times New Roman"/>
          <w:color w:val="FF0000"/>
          <w:sz w:val="28"/>
          <w:szCs w:val="28"/>
          <w:lang w:val="en-US"/>
        </w:rPr>
        <w:t>Đối với dịch vụ đã ký kết Hợp đồng với khách hàng</w:t>
      </w:r>
      <w:r w:rsidRPr="001639C7">
        <w:rPr>
          <w:rFonts w:ascii="Times New Roman" w:hAnsi="Times New Roman" w:cs="Times New Roman"/>
          <w:color w:val="FF0000"/>
          <w:sz w:val="28"/>
          <w:szCs w:val="28"/>
          <w:lang w:val="nl-NL"/>
        </w:rPr>
        <w:t xml:space="preserve"> trước ngày</w:t>
      </w:r>
      <w:r w:rsidRPr="001639C7">
        <w:rPr>
          <w:rFonts w:ascii="Times New Roman" w:hAnsi="Times New Roman" w:cs="Times New Roman"/>
          <w:color w:val="FF0000"/>
          <w:sz w:val="28"/>
          <w:szCs w:val="28"/>
        </w:rPr>
        <w:t xml:space="preserve"> Thông tư này có hiệu lực </w:t>
      </w:r>
      <w:r w:rsidRPr="001639C7">
        <w:rPr>
          <w:rFonts w:ascii="Times New Roman" w:hAnsi="Times New Roman" w:cs="Times New Roman"/>
          <w:color w:val="FF0000"/>
          <w:sz w:val="28"/>
          <w:szCs w:val="28"/>
          <w:lang w:val="en-US"/>
        </w:rPr>
        <w:t>sẽ được tiếp tục</w:t>
      </w:r>
      <w:r w:rsidRPr="001639C7">
        <w:rPr>
          <w:rFonts w:ascii="Times New Roman" w:hAnsi="Times New Roman" w:cs="Times New Roman"/>
          <w:color w:val="FF0000"/>
          <w:sz w:val="28"/>
          <w:szCs w:val="28"/>
        </w:rPr>
        <w:t xml:space="preserve"> thực hiện</w:t>
      </w:r>
      <w:r w:rsidRPr="001639C7">
        <w:rPr>
          <w:rFonts w:ascii="Times New Roman" w:hAnsi="Times New Roman" w:cs="Times New Roman"/>
          <w:color w:val="FF0000"/>
          <w:sz w:val="28"/>
          <w:szCs w:val="28"/>
          <w:lang w:val="en-US"/>
        </w:rPr>
        <w:t xml:space="preserve"> mức giá theo Hợp đồng đã ký đến hết ngày 31/12/2018</w:t>
      </w:r>
      <w:r w:rsidRPr="001639C7">
        <w:rPr>
          <w:rFonts w:ascii="Times New Roman" w:hAnsi="Times New Roman" w:cs="Times New Roman"/>
          <w:color w:val="FF0000"/>
          <w:sz w:val="28"/>
          <w:szCs w:val="28"/>
        </w:rPr>
        <w:t>.</w:t>
      </w:r>
    </w:p>
    <w:p w:rsidR="00B76F20" w:rsidRPr="00113AC0" w:rsidRDefault="00B76F20" w:rsidP="00B76F20">
      <w:pPr>
        <w:spacing w:before="120" w:after="0" w:line="420" w:lineRule="exact"/>
        <w:ind w:firstLine="709"/>
        <w:jc w:val="both"/>
        <w:rPr>
          <w:rFonts w:ascii="Times New Roman" w:hAnsi="Times New Roman" w:cs="Times New Roman"/>
          <w:color w:val="FF0000"/>
          <w:sz w:val="28"/>
          <w:szCs w:val="28"/>
          <w:lang w:val="en-US"/>
        </w:rPr>
      </w:pPr>
      <w:r w:rsidRPr="00113AC0">
        <w:rPr>
          <w:rFonts w:ascii="Times New Roman" w:hAnsi="Times New Roman" w:cs="Times New Roman"/>
          <w:color w:val="FF0000"/>
          <w:sz w:val="28"/>
          <w:szCs w:val="28"/>
          <w:lang w:val="en-US"/>
        </w:rPr>
        <w:t>b) Đối với dịch vụ ký kết Hợp đồng với khách hàng sau ngày Thông t</w:t>
      </w:r>
      <w:r w:rsidR="00812B47" w:rsidRPr="00113AC0">
        <w:rPr>
          <w:rFonts w:ascii="Times New Roman" w:hAnsi="Times New Roman" w:cs="Times New Roman"/>
          <w:color w:val="FF0000"/>
          <w:sz w:val="28"/>
          <w:szCs w:val="28"/>
          <w:lang w:val="en-US"/>
        </w:rPr>
        <w:t>ư</w:t>
      </w:r>
      <w:r w:rsidRPr="00113AC0">
        <w:rPr>
          <w:rFonts w:ascii="Times New Roman" w:hAnsi="Times New Roman" w:cs="Times New Roman"/>
          <w:color w:val="FF0000"/>
          <w:sz w:val="28"/>
          <w:szCs w:val="28"/>
          <w:lang w:val="en-US"/>
        </w:rPr>
        <w:t xml:space="preserve"> có hiệu lực thì thực hiện theo mức giá quy định tại Thông tư này</w:t>
      </w:r>
      <w:r w:rsidR="00812B47" w:rsidRPr="00113AC0">
        <w:rPr>
          <w:rFonts w:ascii="Times New Roman" w:hAnsi="Times New Roman" w:cs="Times New Roman"/>
          <w:color w:val="FF0000"/>
          <w:sz w:val="28"/>
          <w:szCs w:val="28"/>
          <w:lang w:val="en-US"/>
        </w:rPr>
        <w:t>.</w:t>
      </w:r>
    </w:p>
    <w:p w:rsidR="00753B3B" w:rsidRDefault="00672401" w:rsidP="009E7611">
      <w:pPr>
        <w:spacing w:before="120" w:after="240" w:line="420" w:lineRule="exact"/>
        <w:ind w:firstLine="709"/>
        <w:jc w:val="both"/>
        <w:rPr>
          <w:rFonts w:ascii="Times New Roman" w:hAnsi="Times New Roman" w:cs="Times New Roman"/>
          <w:b/>
          <w:sz w:val="28"/>
          <w:szCs w:val="28"/>
          <w:lang w:val="nl-NL"/>
        </w:rPr>
      </w:pPr>
      <w:r w:rsidRPr="00314B81">
        <w:rPr>
          <w:rFonts w:ascii="Times New Roman" w:hAnsi="Times New Roman" w:cs="Times New Roman"/>
          <w:b/>
          <w:sz w:val="28"/>
          <w:szCs w:val="28"/>
          <w:lang w:val="nl-NL"/>
        </w:rPr>
        <w:t xml:space="preserve">Điều </w:t>
      </w:r>
      <w:r w:rsidR="00023204">
        <w:rPr>
          <w:rFonts w:ascii="Times New Roman" w:hAnsi="Times New Roman" w:cs="Times New Roman"/>
          <w:b/>
          <w:sz w:val="28"/>
          <w:szCs w:val="28"/>
          <w:lang w:val="nl-NL"/>
        </w:rPr>
        <w:t>2</w:t>
      </w:r>
      <w:r w:rsidR="006E6F4A">
        <w:rPr>
          <w:rFonts w:ascii="Times New Roman" w:hAnsi="Times New Roman" w:cs="Times New Roman"/>
          <w:b/>
          <w:sz w:val="28"/>
          <w:szCs w:val="28"/>
          <w:lang w:val="nl-NL"/>
        </w:rPr>
        <w:t>2</w:t>
      </w:r>
      <w:r w:rsidRPr="00314B81">
        <w:rPr>
          <w:rFonts w:ascii="Times New Roman" w:hAnsi="Times New Roman" w:cs="Times New Roman"/>
          <w:b/>
          <w:sz w:val="28"/>
          <w:szCs w:val="28"/>
          <w:lang w:val="nl-NL"/>
        </w:rPr>
        <w:t xml:space="preserve">. </w:t>
      </w:r>
      <w:r w:rsidR="00753B3B" w:rsidRPr="00314B81">
        <w:rPr>
          <w:rFonts w:ascii="Times New Roman" w:hAnsi="Times New Roman" w:cs="Times New Roman"/>
          <w:b/>
          <w:sz w:val="28"/>
          <w:szCs w:val="28"/>
          <w:lang w:val="nl-NL"/>
        </w:rPr>
        <w:t>Tổ chức thực hiện</w:t>
      </w:r>
    </w:p>
    <w:p w:rsidR="006E41DE" w:rsidRPr="006B179D" w:rsidRDefault="001639C7" w:rsidP="006E41DE">
      <w:pPr>
        <w:spacing w:before="240" w:after="12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2</w:t>
      </w:r>
      <w:r w:rsidR="00023204">
        <w:rPr>
          <w:rFonts w:ascii="Times New Roman" w:hAnsi="Times New Roman" w:cs="Times New Roman"/>
          <w:sz w:val="28"/>
          <w:szCs w:val="28"/>
          <w:lang w:val="nl-NL"/>
        </w:rPr>
        <w:t xml:space="preserve">. </w:t>
      </w:r>
      <w:r w:rsidR="006E41DE" w:rsidRPr="006B179D">
        <w:rPr>
          <w:rFonts w:ascii="Times New Roman" w:hAnsi="Times New Roman" w:cs="Times New Roman"/>
          <w:sz w:val="28"/>
          <w:szCs w:val="28"/>
          <w:lang w:val="nl-NL"/>
        </w:rPr>
        <w:t xml:space="preserve">Chánh Văn phòng, Chánh Thanh tra Bộ, các Vụ trưởng, Cục trưởng Cục Hàng hải Việt Nam, Thủ trưởng các cơ quan, doanh nghiệp, cá nhân có liên quan chịu trách nhiệm thi hành </w:t>
      </w:r>
      <w:r w:rsidR="006E41DE">
        <w:rPr>
          <w:rFonts w:ascii="Times New Roman" w:hAnsi="Times New Roman" w:cs="Times New Roman"/>
          <w:sz w:val="28"/>
          <w:szCs w:val="28"/>
          <w:lang w:val="nl-NL"/>
        </w:rPr>
        <w:t>Thông tư</w:t>
      </w:r>
      <w:r w:rsidR="006E41DE" w:rsidRPr="006B179D">
        <w:rPr>
          <w:rFonts w:ascii="Times New Roman" w:hAnsi="Times New Roman" w:cs="Times New Roman"/>
          <w:sz w:val="28"/>
          <w:szCs w:val="28"/>
          <w:lang w:val="nl-NL"/>
        </w:rPr>
        <w:t xml:space="preserve"> này./.</w:t>
      </w:r>
    </w:p>
    <w:p w:rsidR="00B303D4" w:rsidRPr="00C34606" w:rsidRDefault="00B303D4" w:rsidP="009E7611">
      <w:pPr>
        <w:spacing w:before="120" w:after="0" w:line="420" w:lineRule="exact"/>
        <w:ind w:firstLine="709"/>
        <w:jc w:val="both"/>
        <w:rPr>
          <w:rFonts w:ascii="Times New Roman" w:hAnsi="Times New Roman" w:cs="Times New Roman"/>
          <w:color w:val="000000" w:themeColor="text1"/>
          <w:sz w:val="28"/>
          <w:szCs w:val="28"/>
          <w:lang w:val="nl-NL"/>
        </w:rPr>
      </w:pPr>
    </w:p>
    <w:tbl>
      <w:tblPr>
        <w:tblW w:w="9356" w:type="dxa"/>
        <w:tblCellSpacing w:w="0" w:type="dxa"/>
        <w:shd w:val="clear" w:color="auto" w:fill="FFFFFF"/>
        <w:tblCellMar>
          <w:left w:w="0" w:type="dxa"/>
          <w:right w:w="0" w:type="dxa"/>
        </w:tblCellMar>
        <w:tblLook w:val="04A0"/>
      </w:tblPr>
      <w:tblGrid>
        <w:gridCol w:w="4928"/>
        <w:gridCol w:w="4428"/>
      </w:tblGrid>
      <w:tr w:rsidR="00753B3B" w:rsidRPr="00B91255" w:rsidTr="00BF73A6">
        <w:trPr>
          <w:tblCellSpacing w:w="0" w:type="dxa"/>
        </w:trPr>
        <w:tc>
          <w:tcPr>
            <w:tcW w:w="4928" w:type="dxa"/>
            <w:shd w:val="clear" w:color="auto" w:fill="FFFFFF"/>
            <w:tcMar>
              <w:top w:w="0" w:type="dxa"/>
              <w:left w:w="108" w:type="dxa"/>
              <w:bottom w:w="0" w:type="dxa"/>
              <w:right w:w="108" w:type="dxa"/>
            </w:tcMar>
            <w:hideMark/>
          </w:tcPr>
          <w:p w:rsidR="00753B3B" w:rsidRPr="001755A6" w:rsidRDefault="00753B3B" w:rsidP="00753B3B">
            <w:pPr>
              <w:spacing w:after="120" w:line="240" w:lineRule="auto"/>
              <w:rPr>
                <w:rFonts w:ascii="Times New Roman" w:hAnsi="Times New Roman" w:cs="Times New Roman"/>
                <w:b/>
                <w:bCs/>
                <w:i/>
                <w:iCs/>
                <w:sz w:val="24"/>
                <w:szCs w:val="24"/>
              </w:rPr>
            </w:pPr>
            <w:r w:rsidRPr="001755A6">
              <w:rPr>
                <w:rFonts w:ascii="Times New Roman" w:hAnsi="Times New Roman" w:cs="Times New Roman"/>
                <w:b/>
                <w:bCs/>
                <w:i/>
                <w:iCs/>
                <w:sz w:val="24"/>
                <w:szCs w:val="24"/>
              </w:rPr>
              <w:t>Nơi nhận:</w:t>
            </w:r>
          </w:p>
          <w:p w:rsidR="00092CAC" w:rsidRPr="009512A7" w:rsidRDefault="00753B3B" w:rsidP="00032EEE">
            <w:pPr>
              <w:keepNext/>
              <w:spacing w:after="0" w:line="240" w:lineRule="auto"/>
              <w:rPr>
                <w:rFonts w:ascii="Times New Roman" w:hAnsi="Times New Roman" w:cs="Times New Roman"/>
                <w:sz w:val="24"/>
              </w:rPr>
            </w:pPr>
            <w:r w:rsidRPr="00BE494B">
              <w:rPr>
                <w:rFonts w:ascii="Times New Roman" w:hAnsi="Times New Roman" w:cs="Times New Roman"/>
                <w:color w:val="000000" w:themeColor="text1"/>
                <w:sz w:val="24"/>
                <w:szCs w:val="24"/>
              </w:rPr>
              <w:t xml:space="preserve">- </w:t>
            </w:r>
            <w:r w:rsidR="00092CAC" w:rsidRPr="009512A7">
              <w:rPr>
                <w:rFonts w:ascii="Times New Roman" w:hAnsi="Times New Roman" w:cs="Times New Roman"/>
                <w:sz w:val="24"/>
              </w:rPr>
              <w:t>Văn phòng Chính phủ;</w:t>
            </w:r>
            <w:r w:rsidR="00092CAC" w:rsidRPr="009512A7">
              <w:rPr>
                <w:rFonts w:ascii="Times New Roman" w:hAnsi="Times New Roman" w:cs="Times New Roman"/>
                <w:sz w:val="24"/>
              </w:rPr>
              <w:br/>
              <w:t>- Cơ quan thuộc Chính phủ;</w:t>
            </w:r>
            <w:r w:rsidR="00092CAC" w:rsidRPr="009512A7">
              <w:rPr>
                <w:rFonts w:ascii="Times New Roman" w:hAnsi="Times New Roman" w:cs="Times New Roman"/>
                <w:sz w:val="24"/>
              </w:rPr>
              <w:br/>
              <w:t>- Các Bộ, Cơ quan ngang Bộ;</w:t>
            </w:r>
            <w:r w:rsidR="00092CAC" w:rsidRPr="009512A7">
              <w:rPr>
                <w:rFonts w:ascii="Times New Roman" w:hAnsi="Times New Roman" w:cs="Times New Roman"/>
                <w:sz w:val="24"/>
              </w:rPr>
              <w:br/>
              <w:t>- UBND các tỉnh, thành phố trực thuộc TW;</w:t>
            </w:r>
            <w:r w:rsidR="00092CAC" w:rsidRPr="009512A7">
              <w:rPr>
                <w:rFonts w:ascii="Times New Roman" w:hAnsi="Times New Roman" w:cs="Times New Roman"/>
                <w:sz w:val="24"/>
              </w:rPr>
              <w:br/>
              <w:t>- Các Thứ trưởng Bộ GTVT;</w:t>
            </w:r>
            <w:r w:rsidR="00092CAC" w:rsidRPr="009512A7">
              <w:rPr>
                <w:rFonts w:ascii="Times New Roman" w:hAnsi="Times New Roman" w:cs="Times New Roman"/>
                <w:sz w:val="24"/>
              </w:rPr>
              <w:br/>
              <w:t>- Cục Kiểm soát TTHC (Bộ Tư pháp);</w:t>
            </w:r>
            <w:r w:rsidR="00092CAC" w:rsidRPr="009512A7">
              <w:rPr>
                <w:rFonts w:ascii="Times New Roman" w:hAnsi="Times New Roman" w:cs="Times New Roman"/>
                <w:sz w:val="24"/>
              </w:rPr>
              <w:br/>
              <w:t>- Cục Kiểm tra văn bản (Bộ Tư pháp);</w:t>
            </w:r>
            <w:r w:rsidR="00092CAC" w:rsidRPr="009512A7">
              <w:rPr>
                <w:rFonts w:ascii="Times New Roman" w:hAnsi="Times New Roman" w:cs="Times New Roman"/>
                <w:sz w:val="24"/>
              </w:rPr>
              <w:br/>
              <w:t>- Công báo;</w:t>
            </w:r>
          </w:p>
          <w:p w:rsidR="00092CAC" w:rsidRPr="009512A7" w:rsidRDefault="00092CAC" w:rsidP="00032EEE">
            <w:pPr>
              <w:keepNext/>
              <w:spacing w:after="0" w:line="240" w:lineRule="auto"/>
              <w:rPr>
                <w:rFonts w:ascii="Times New Roman" w:hAnsi="Times New Roman" w:cs="Times New Roman"/>
                <w:color w:val="000000" w:themeColor="text1"/>
                <w:sz w:val="24"/>
                <w:szCs w:val="24"/>
              </w:rPr>
            </w:pPr>
            <w:r w:rsidRPr="009512A7">
              <w:rPr>
                <w:rFonts w:ascii="Times New Roman" w:hAnsi="Times New Roman" w:cs="Times New Roman"/>
                <w:sz w:val="24"/>
              </w:rPr>
              <w:t>- Cổng Thông tin điện tử Chính phủ;</w:t>
            </w:r>
            <w:r w:rsidRPr="009512A7">
              <w:rPr>
                <w:rFonts w:ascii="Times New Roman" w:hAnsi="Times New Roman" w:cs="Times New Roman"/>
                <w:sz w:val="24"/>
              </w:rPr>
              <w:br/>
              <w:t>- Cổng Thông tin điện tử Bộ GTVT;</w:t>
            </w:r>
            <w:r w:rsidRPr="009512A7">
              <w:rPr>
                <w:rFonts w:ascii="Times New Roman" w:hAnsi="Times New Roman" w:cs="Times New Roman"/>
                <w:sz w:val="24"/>
              </w:rPr>
              <w:br/>
              <w:t>- Báo Giao thông, Tạp chí GTVT;</w:t>
            </w:r>
            <w:r w:rsidRPr="009512A7">
              <w:rPr>
                <w:rFonts w:ascii="Times New Roman" w:hAnsi="Times New Roman" w:cs="Times New Roman"/>
                <w:sz w:val="24"/>
              </w:rPr>
              <w:br/>
              <w:t>- Lưu: VT, KCHT.</w:t>
            </w:r>
            <w:r w:rsidRPr="009512A7">
              <w:rPr>
                <w:rFonts w:ascii="Times New Roman" w:hAnsi="Times New Roman" w:cs="Times New Roman"/>
                <w:color w:val="000000" w:themeColor="text1"/>
                <w:sz w:val="24"/>
                <w:szCs w:val="24"/>
              </w:rPr>
              <w:t>- Các Thứ trưởng;</w:t>
            </w:r>
          </w:p>
          <w:p w:rsidR="00092CAC" w:rsidRPr="009512A7" w:rsidRDefault="00092CAC" w:rsidP="00032EEE">
            <w:pPr>
              <w:spacing w:after="0" w:line="240" w:lineRule="auto"/>
              <w:rPr>
                <w:rFonts w:ascii="Times New Roman" w:hAnsi="Times New Roman" w:cs="Times New Roman"/>
                <w:color w:val="000000" w:themeColor="text1"/>
                <w:sz w:val="24"/>
                <w:szCs w:val="24"/>
              </w:rPr>
            </w:pPr>
            <w:r w:rsidRPr="009512A7">
              <w:rPr>
                <w:rFonts w:ascii="Times New Roman" w:hAnsi="Times New Roman" w:cs="Times New Roman"/>
                <w:color w:val="000000" w:themeColor="text1"/>
                <w:sz w:val="24"/>
                <w:szCs w:val="24"/>
              </w:rPr>
              <w:t>- Cục Quản lý Giá, BTC;</w:t>
            </w:r>
          </w:p>
          <w:p w:rsidR="00092CAC" w:rsidRPr="009512A7" w:rsidRDefault="00092CAC" w:rsidP="00032EEE">
            <w:pPr>
              <w:spacing w:after="0" w:line="240" w:lineRule="auto"/>
              <w:rPr>
                <w:rFonts w:ascii="Times New Roman" w:hAnsi="Times New Roman" w:cs="Times New Roman"/>
                <w:color w:val="000000" w:themeColor="text1"/>
                <w:sz w:val="24"/>
                <w:szCs w:val="24"/>
              </w:rPr>
            </w:pPr>
            <w:r w:rsidRPr="009512A7">
              <w:rPr>
                <w:rFonts w:ascii="Times New Roman" w:hAnsi="Times New Roman" w:cs="Times New Roman"/>
                <w:color w:val="000000" w:themeColor="text1"/>
                <w:sz w:val="24"/>
                <w:szCs w:val="24"/>
              </w:rPr>
              <w:t>- Tổng Cục Thuế, BTC;</w:t>
            </w:r>
          </w:p>
          <w:p w:rsidR="006D2B44" w:rsidRPr="001755A6" w:rsidRDefault="00092CAC" w:rsidP="00032EEE">
            <w:pPr>
              <w:spacing w:after="0" w:line="240" w:lineRule="auto"/>
              <w:rPr>
                <w:rFonts w:ascii="Times New Roman" w:hAnsi="Times New Roman" w:cs="Times New Roman"/>
                <w:sz w:val="24"/>
                <w:szCs w:val="24"/>
              </w:rPr>
            </w:pPr>
            <w:r w:rsidRPr="009512A7">
              <w:rPr>
                <w:rFonts w:ascii="Times New Roman" w:hAnsi="Times New Roman" w:cs="Times New Roman"/>
                <w:color w:val="000000" w:themeColor="text1"/>
                <w:sz w:val="24"/>
                <w:szCs w:val="24"/>
              </w:rPr>
              <w:t>- Lưu: VT, VTải (10).</w:t>
            </w:r>
          </w:p>
          <w:p w:rsidR="00753B3B" w:rsidRPr="001755A6" w:rsidRDefault="00753B3B" w:rsidP="001733FB">
            <w:pPr>
              <w:spacing w:after="0" w:line="240" w:lineRule="auto"/>
              <w:rPr>
                <w:rFonts w:ascii="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rsidR="00753B3B" w:rsidRPr="001755A6" w:rsidRDefault="00753B3B" w:rsidP="00753B3B">
            <w:pPr>
              <w:spacing w:before="80" w:after="80" w:line="240" w:lineRule="auto"/>
              <w:jc w:val="center"/>
              <w:rPr>
                <w:rFonts w:ascii="Times New Roman" w:hAnsi="Times New Roman" w:cs="Times New Roman"/>
                <w:b/>
                <w:bCs/>
                <w:sz w:val="28"/>
                <w:szCs w:val="28"/>
              </w:rPr>
            </w:pPr>
            <w:r w:rsidRPr="001755A6">
              <w:rPr>
                <w:rFonts w:ascii="Times New Roman" w:hAnsi="Times New Roman" w:cs="Times New Roman"/>
                <w:b/>
                <w:bCs/>
                <w:sz w:val="28"/>
                <w:szCs w:val="28"/>
              </w:rPr>
              <w:t>BỘ TRƯỞNG</w:t>
            </w:r>
            <w:r w:rsidRPr="001755A6">
              <w:rPr>
                <w:rFonts w:ascii="Times New Roman" w:hAnsi="Times New Roman" w:cs="Times New Roman"/>
                <w:b/>
                <w:bCs/>
                <w:sz w:val="28"/>
                <w:szCs w:val="28"/>
              </w:rPr>
              <w:br/>
            </w:r>
          </w:p>
          <w:p w:rsidR="00753B3B" w:rsidRPr="001755A6" w:rsidRDefault="00753B3B" w:rsidP="00753B3B">
            <w:pPr>
              <w:spacing w:before="80" w:after="80" w:line="240" w:lineRule="auto"/>
              <w:jc w:val="center"/>
              <w:rPr>
                <w:rFonts w:ascii="Times New Roman" w:hAnsi="Times New Roman" w:cs="Times New Roman"/>
                <w:b/>
                <w:bCs/>
                <w:sz w:val="28"/>
                <w:szCs w:val="28"/>
              </w:rPr>
            </w:pPr>
          </w:p>
          <w:p w:rsidR="00A14AF0" w:rsidRPr="00173A4A" w:rsidRDefault="00A14AF0" w:rsidP="00753B3B">
            <w:pPr>
              <w:spacing w:before="80" w:after="80" w:line="240" w:lineRule="auto"/>
              <w:jc w:val="center"/>
              <w:rPr>
                <w:rFonts w:ascii="Times New Roman" w:hAnsi="Times New Roman" w:cs="Times New Roman"/>
                <w:b/>
                <w:bCs/>
                <w:sz w:val="28"/>
                <w:szCs w:val="28"/>
              </w:rPr>
            </w:pPr>
          </w:p>
          <w:p w:rsidR="00753B3B" w:rsidRPr="001755A6" w:rsidRDefault="00753B3B" w:rsidP="00753B3B">
            <w:pPr>
              <w:spacing w:before="80" w:after="80" w:line="240" w:lineRule="auto"/>
              <w:jc w:val="center"/>
              <w:rPr>
                <w:rFonts w:ascii="Times New Roman" w:hAnsi="Times New Roman" w:cs="Times New Roman"/>
                <w:b/>
                <w:bCs/>
                <w:sz w:val="28"/>
                <w:szCs w:val="28"/>
              </w:rPr>
            </w:pPr>
          </w:p>
          <w:p w:rsidR="00753B3B" w:rsidRDefault="00753B3B" w:rsidP="00753B3B">
            <w:pPr>
              <w:spacing w:before="80" w:after="80" w:line="240" w:lineRule="auto"/>
              <w:jc w:val="center"/>
              <w:rPr>
                <w:rFonts w:ascii="Times New Roman" w:hAnsi="Times New Roman" w:cs="Times New Roman"/>
                <w:b/>
                <w:bCs/>
                <w:sz w:val="28"/>
                <w:szCs w:val="28"/>
                <w:lang w:val="en-US"/>
              </w:rPr>
            </w:pPr>
          </w:p>
          <w:p w:rsidR="000635B5" w:rsidRPr="000635B5" w:rsidRDefault="000635B5" w:rsidP="00753B3B">
            <w:pPr>
              <w:spacing w:before="80" w:after="8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Nguyễn Văn Thể</w:t>
            </w:r>
          </w:p>
          <w:p w:rsidR="00753B3B" w:rsidRPr="001755A6" w:rsidRDefault="00753B3B" w:rsidP="00753B3B">
            <w:pPr>
              <w:spacing w:before="80" w:after="80" w:line="240" w:lineRule="auto"/>
              <w:jc w:val="center"/>
              <w:rPr>
                <w:rFonts w:ascii="Times New Roman" w:hAnsi="Times New Roman" w:cs="Times New Roman"/>
                <w:b/>
                <w:bCs/>
                <w:sz w:val="28"/>
                <w:szCs w:val="28"/>
              </w:rPr>
            </w:pPr>
          </w:p>
        </w:tc>
      </w:tr>
    </w:tbl>
    <w:p w:rsidR="00753B3B" w:rsidRPr="00173A4A" w:rsidRDefault="00753B3B" w:rsidP="00E54EEA">
      <w:pPr>
        <w:spacing w:before="80" w:after="80" w:line="240" w:lineRule="auto"/>
        <w:jc w:val="center"/>
        <w:rPr>
          <w:rFonts w:ascii="Times New Roman" w:hAnsi="Times New Roman" w:cs="Times New Roman"/>
          <w:b/>
          <w:bCs/>
          <w:sz w:val="28"/>
          <w:szCs w:val="28"/>
        </w:rPr>
      </w:pPr>
    </w:p>
    <w:p w:rsidR="007E6775" w:rsidRPr="00173A4A" w:rsidRDefault="007E6775" w:rsidP="00E54EEA">
      <w:pPr>
        <w:spacing w:before="80" w:after="80" w:line="240" w:lineRule="auto"/>
        <w:jc w:val="center"/>
        <w:rPr>
          <w:rFonts w:ascii="Times New Roman" w:hAnsi="Times New Roman" w:cs="Times New Roman"/>
          <w:b/>
          <w:bCs/>
          <w:sz w:val="28"/>
          <w:szCs w:val="28"/>
        </w:rPr>
      </w:pPr>
    </w:p>
    <w:p w:rsidR="007E6775" w:rsidRPr="00173A4A" w:rsidRDefault="007E6775" w:rsidP="00E54EEA">
      <w:pPr>
        <w:spacing w:before="80" w:after="80" w:line="240" w:lineRule="auto"/>
        <w:jc w:val="center"/>
        <w:rPr>
          <w:rFonts w:ascii="Times New Roman" w:hAnsi="Times New Roman" w:cs="Times New Roman"/>
          <w:b/>
          <w:bCs/>
          <w:sz w:val="28"/>
          <w:szCs w:val="28"/>
        </w:rPr>
      </w:pPr>
    </w:p>
    <w:p w:rsidR="007E6775" w:rsidRPr="00173A4A" w:rsidRDefault="007E6775" w:rsidP="00E54EEA">
      <w:pPr>
        <w:spacing w:before="80" w:after="80" w:line="240" w:lineRule="auto"/>
        <w:jc w:val="center"/>
        <w:rPr>
          <w:rFonts w:ascii="Times New Roman" w:hAnsi="Times New Roman" w:cs="Times New Roman"/>
          <w:b/>
          <w:bCs/>
          <w:sz w:val="28"/>
          <w:szCs w:val="28"/>
        </w:rPr>
      </w:pPr>
    </w:p>
    <w:p w:rsidR="007E6775" w:rsidRPr="00173A4A" w:rsidRDefault="007E6775" w:rsidP="00E54EEA">
      <w:pPr>
        <w:spacing w:before="80" w:after="80" w:line="240" w:lineRule="auto"/>
        <w:jc w:val="center"/>
        <w:rPr>
          <w:rFonts w:ascii="Times New Roman" w:hAnsi="Times New Roman" w:cs="Times New Roman"/>
          <w:b/>
          <w:bCs/>
          <w:sz w:val="28"/>
          <w:szCs w:val="28"/>
        </w:rPr>
      </w:pPr>
    </w:p>
    <w:sectPr w:rsidR="007E6775" w:rsidRPr="00173A4A" w:rsidSect="005B15BF">
      <w:footerReference w:type="default" r:id="rId9"/>
      <w:pgSz w:w="11907" w:h="16840" w:code="9"/>
      <w:pgMar w:top="1134" w:right="1134" w:bottom="1134" w:left="1701"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960" w:rsidRDefault="00FF3960" w:rsidP="00A8368B">
      <w:pPr>
        <w:spacing w:after="0" w:line="240" w:lineRule="auto"/>
      </w:pPr>
      <w:r>
        <w:separator/>
      </w:r>
    </w:p>
  </w:endnote>
  <w:endnote w:type="continuationSeparator" w:id="1">
    <w:p w:rsidR="00FF3960" w:rsidRDefault="00FF3960" w:rsidP="00A83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B5" w:rsidRDefault="00C534F7">
    <w:pPr>
      <w:pStyle w:val="Footer"/>
      <w:jc w:val="center"/>
    </w:pPr>
    <w:fldSimple w:instr=" PAGE   \* MERGEFORMAT ">
      <w:r w:rsidR="00FF3960">
        <w:rPr>
          <w:noProof/>
        </w:rPr>
        <w:t>1</w:t>
      </w:r>
    </w:fldSimple>
  </w:p>
  <w:p w:rsidR="002562B5" w:rsidRDefault="002562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960" w:rsidRDefault="00FF3960" w:rsidP="00A8368B">
      <w:pPr>
        <w:spacing w:after="0" w:line="240" w:lineRule="auto"/>
      </w:pPr>
      <w:r>
        <w:separator/>
      </w:r>
    </w:p>
  </w:footnote>
  <w:footnote w:type="continuationSeparator" w:id="1">
    <w:p w:rsidR="00FF3960" w:rsidRDefault="00FF3960" w:rsidP="00A83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E5C"/>
    <w:multiLevelType w:val="hybridMultilevel"/>
    <w:tmpl w:val="5DB8E6E4"/>
    <w:lvl w:ilvl="0" w:tplc="1C30B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67A9A"/>
    <w:multiLevelType w:val="hybridMultilevel"/>
    <w:tmpl w:val="BF20DD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55B2341"/>
    <w:multiLevelType w:val="hybridMultilevel"/>
    <w:tmpl w:val="B7801F08"/>
    <w:lvl w:ilvl="0" w:tplc="97422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547A9"/>
    <w:multiLevelType w:val="hybridMultilevel"/>
    <w:tmpl w:val="9E56DEFE"/>
    <w:lvl w:ilvl="0" w:tplc="1F2C44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2FC30436"/>
    <w:multiLevelType w:val="hybridMultilevel"/>
    <w:tmpl w:val="488CA648"/>
    <w:lvl w:ilvl="0" w:tplc="89AE599C">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E6ADF"/>
    <w:multiLevelType w:val="hybridMultilevel"/>
    <w:tmpl w:val="C2667AC2"/>
    <w:lvl w:ilvl="0" w:tplc="EC2AAFC0">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F83485C"/>
    <w:multiLevelType w:val="multilevel"/>
    <w:tmpl w:val="C2667AC2"/>
    <w:lvl w:ilvl="0">
      <w:start w:val="1"/>
      <w:numFmt w:val="decimal"/>
      <w:lvlText w:val="%1."/>
      <w:lvlJc w:val="left"/>
      <w:pPr>
        <w:ind w:left="1069" w:hanging="360"/>
      </w:pPr>
      <w:rPr>
        <w:rFonts w:ascii="Times New Roman" w:eastAsiaTheme="minorHAns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4A543962"/>
    <w:multiLevelType w:val="hybridMultilevel"/>
    <w:tmpl w:val="2DE4E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87034D"/>
    <w:multiLevelType w:val="hybridMultilevel"/>
    <w:tmpl w:val="8B2A4BC2"/>
    <w:lvl w:ilvl="0" w:tplc="D1BCCB32">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FAA3EFC"/>
    <w:multiLevelType w:val="hybridMultilevel"/>
    <w:tmpl w:val="AD38CD8A"/>
    <w:lvl w:ilvl="0" w:tplc="8A3A4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5D06A2"/>
    <w:multiLevelType w:val="hybridMultilevel"/>
    <w:tmpl w:val="B2785A86"/>
    <w:lvl w:ilvl="0" w:tplc="E1E6D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AA544A"/>
    <w:multiLevelType w:val="hybridMultilevel"/>
    <w:tmpl w:val="862CBE14"/>
    <w:lvl w:ilvl="0" w:tplc="562C5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3"/>
  </w:num>
  <w:num w:numId="6">
    <w:abstractNumId w:val="1"/>
  </w:num>
  <w:num w:numId="7">
    <w:abstractNumId w:val="11"/>
  </w:num>
  <w:num w:numId="8">
    <w:abstractNumId w:val="10"/>
  </w:num>
  <w:num w:numId="9">
    <w:abstractNumId w:val="9"/>
  </w:num>
  <w:num w:numId="10">
    <w:abstractNumId w:val="7"/>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savePreviewPicture/>
  <w:footnotePr>
    <w:footnote w:id="0"/>
    <w:footnote w:id="1"/>
  </w:footnotePr>
  <w:endnotePr>
    <w:endnote w:id="0"/>
    <w:endnote w:id="1"/>
  </w:endnotePr>
  <w:compat>
    <w:useFELayout/>
  </w:compat>
  <w:rsids>
    <w:rsidRoot w:val="00DA1ADC"/>
    <w:rsid w:val="00001B26"/>
    <w:rsid w:val="000032DD"/>
    <w:rsid w:val="000034AE"/>
    <w:rsid w:val="00005094"/>
    <w:rsid w:val="000054BE"/>
    <w:rsid w:val="000067DC"/>
    <w:rsid w:val="000110BC"/>
    <w:rsid w:val="00013099"/>
    <w:rsid w:val="00013D01"/>
    <w:rsid w:val="00015DBB"/>
    <w:rsid w:val="00020B9F"/>
    <w:rsid w:val="00022552"/>
    <w:rsid w:val="00022582"/>
    <w:rsid w:val="00022DEF"/>
    <w:rsid w:val="00023204"/>
    <w:rsid w:val="00023B30"/>
    <w:rsid w:val="000241DB"/>
    <w:rsid w:val="00024B30"/>
    <w:rsid w:val="00025635"/>
    <w:rsid w:val="00025838"/>
    <w:rsid w:val="00030679"/>
    <w:rsid w:val="000307E6"/>
    <w:rsid w:val="00030A15"/>
    <w:rsid w:val="0003107E"/>
    <w:rsid w:val="00032EEE"/>
    <w:rsid w:val="00034C68"/>
    <w:rsid w:val="00035378"/>
    <w:rsid w:val="00035FF3"/>
    <w:rsid w:val="000364E5"/>
    <w:rsid w:val="00036E6B"/>
    <w:rsid w:val="00037C9C"/>
    <w:rsid w:val="00042925"/>
    <w:rsid w:val="00044B48"/>
    <w:rsid w:val="00045873"/>
    <w:rsid w:val="0004596A"/>
    <w:rsid w:val="000471E4"/>
    <w:rsid w:val="00047DA8"/>
    <w:rsid w:val="0005006D"/>
    <w:rsid w:val="00051460"/>
    <w:rsid w:val="00052EE3"/>
    <w:rsid w:val="000531E3"/>
    <w:rsid w:val="0005436F"/>
    <w:rsid w:val="0005437B"/>
    <w:rsid w:val="0005482A"/>
    <w:rsid w:val="000551A3"/>
    <w:rsid w:val="00055AA7"/>
    <w:rsid w:val="00055E49"/>
    <w:rsid w:val="000572AC"/>
    <w:rsid w:val="000579B6"/>
    <w:rsid w:val="00062464"/>
    <w:rsid w:val="000635B5"/>
    <w:rsid w:val="00064624"/>
    <w:rsid w:val="0006675C"/>
    <w:rsid w:val="0006752A"/>
    <w:rsid w:val="00070A6A"/>
    <w:rsid w:val="000756A9"/>
    <w:rsid w:val="0007577B"/>
    <w:rsid w:val="00075C46"/>
    <w:rsid w:val="000801C4"/>
    <w:rsid w:val="00081F62"/>
    <w:rsid w:val="00081FF8"/>
    <w:rsid w:val="0008342C"/>
    <w:rsid w:val="000838D6"/>
    <w:rsid w:val="000839F0"/>
    <w:rsid w:val="00083E3A"/>
    <w:rsid w:val="00085481"/>
    <w:rsid w:val="00085DC7"/>
    <w:rsid w:val="0008621C"/>
    <w:rsid w:val="000908FE"/>
    <w:rsid w:val="00092804"/>
    <w:rsid w:val="00092CAC"/>
    <w:rsid w:val="00093E7C"/>
    <w:rsid w:val="000944BA"/>
    <w:rsid w:val="00094B13"/>
    <w:rsid w:val="000953C8"/>
    <w:rsid w:val="000955F8"/>
    <w:rsid w:val="00096A5F"/>
    <w:rsid w:val="000A08D7"/>
    <w:rsid w:val="000A16A5"/>
    <w:rsid w:val="000A1A58"/>
    <w:rsid w:val="000A2401"/>
    <w:rsid w:val="000A29C8"/>
    <w:rsid w:val="000A35DB"/>
    <w:rsid w:val="000A404E"/>
    <w:rsid w:val="000A4E78"/>
    <w:rsid w:val="000A5109"/>
    <w:rsid w:val="000A56B1"/>
    <w:rsid w:val="000A5E38"/>
    <w:rsid w:val="000A6FAE"/>
    <w:rsid w:val="000A7D60"/>
    <w:rsid w:val="000B5EB0"/>
    <w:rsid w:val="000B68E9"/>
    <w:rsid w:val="000B6927"/>
    <w:rsid w:val="000B7A35"/>
    <w:rsid w:val="000B7A9D"/>
    <w:rsid w:val="000C2332"/>
    <w:rsid w:val="000C2474"/>
    <w:rsid w:val="000C34C4"/>
    <w:rsid w:val="000C5772"/>
    <w:rsid w:val="000C5A65"/>
    <w:rsid w:val="000D0335"/>
    <w:rsid w:val="000D1124"/>
    <w:rsid w:val="000D2CCA"/>
    <w:rsid w:val="000D30B3"/>
    <w:rsid w:val="000D3673"/>
    <w:rsid w:val="000D43B8"/>
    <w:rsid w:val="000D65E9"/>
    <w:rsid w:val="000D7D7A"/>
    <w:rsid w:val="000E2954"/>
    <w:rsid w:val="000E5797"/>
    <w:rsid w:val="000E62BA"/>
    <w:rsid w:val="000E6B39"/>
    <w:rsid w:val="000E6B86"/>
    <w:rsid w:val="000E7287"/>
    <w:rsid w:val="000E74BC"/>
    <w:rsid w:val="000E7600"/>
    <w:rsid w:val="000F667D"/>
    <w:rsid w:val="000F6C73"/>
    <w:rsid w:val="0010319B"/>
    <w:rsid w:val="00103BF8"/>
    <w:rsid w:val="0010444A"/>
    <w:rsid w:val="00104485"/>
    <w:rsid w:val="00105176"/>
    <w:rsid w:val="00105E2E"/>
    <w:rsid w:val="00107D8A"/>
    <w:rsid w:val="001108A6"/>
    <w:rsid w:val="00113AC0"/>
    <w:rsid w:val="00113EC4"/>
    <w:rsid w:val="00114FB7"/>
    <w:rsid w:val="00115114"/>
    <w:rsid w:val="00115317"/>
    <w:rsid w:val="001157DE"/>
    <w:rsid w:val="00115A2B"/>
    <w:rsid w:val="00116067"/>
    <w:rsid w:val="0011663A"/>
    <w:rsid w:val="00116676"/>
    <w:rsid w:val="00116777"/>
    <w:rsid w:val="001179EE"/>
    <w:rsid w:val="001233D0"/>
    <w:rsid w:val="00123856"/>
    <w:rsid w:val="001239AC"/>
    <w:rsid w:val="00124336"/>
    <w:rsid w:val="001245B9"/>
    <w:rsid w:val="00125D01"/>
    <w:rsid w:val="00126AB4"/>
    <w:rsid w:val="00126ADD"/>
    <w:rsid w:val="001274E5"/>
    <w:rsid w:val="00127B09"/>
    <w:rsid w:val="001300E2"/>
    <w:rsid w:val="001308E8"/>
    <w:rsid w:val="001314E9"/>
    <w:rsid w:val="001331EB"/>
    <w:rsid w:val="00133BF3"/>
    <w:rsid w:val="00134336"/>
    <w:rsid w:val="001346E0"/>
    <w:rsid w:val="001348F3"/>
    <w:rsid w:val="00134F44"/>
    <w:rsid w:val="00135E77"/>
    <w:rsid w:val="001366F7"/>
    <w:rsid w:val="001370FD"/>
    <w:rsid w:val="00141B16"/>
    <w:rsid w:val="001424CC"/>
    <w:rsid w:val="00146822"/>
    <w:rsid w:val="00147C40"/>
    <w:rsid w:val="001542BE"/>
    <w:rsid w:val="00154EC3"/>
    <w:rsid w:val="0015601D"/>
    <w:rsid w:val="00157471"/>
    <w:rsid w:val="0015768A"/>
    <w:rsid w:val="00160CAB"/>
    <w:rsid w:val="00161B50"/>
    <w:rsid w:val="001621AD"/>
    <w:rsid w:val="001630DD"/>
    <w:rsid w:val="001639C7"/>
    <w:rsid w:val="00172899"/>
    <w:rsid w:val="00173304"/>
    <w:rsid w:val="001733FB"/>
    <w:rsid w:val="00173A4A"/>
    <w:rsid w:val="00175132"/>
    <w:rsid w:val="001755A6"/>
    <w:rsid w:val="00175B82"/>
    <w:rsid w:val="0017718A"/>
    <w:rsid w:val="0017761F"/>
    <w:rsid w:val="00180155"/>
    <w:rsid w:val="001827CC"/>
    <w:rsid w:val="00182FEE"/>
    <w:rsid w:val="00183204"/>
    <w:rsid w:val="0019035A"/>
    <w:rsid w:val="0019491F"/>
    <w:rsid w:val="00195D1F"/>
    <w:rsid w:val="00196F84"/>
    <w:rsid w:val="001A1212"/>
    <w:rsid w:val="001A1CB4"/>
    <w:rsid w:val="001A6A07"/>
    <w:rsid w:val="001A7AE9"/>
    <w:rsid w:val="001B137E"/>
    <w:rsid w:val="001B1CB7"/>
    <w:rsid w:val="001B366D"/>
    <w:rsid w:val="001C030E"/>
    <w:rsid w:val="001C1916"/>
    <w:rsid w:val="001C2A4A"/>
    <w:rsid w:val="001C4412"/>
    <w:rsid w:val="001C5379"/>
    <w:rsid w:val="001C639D"/>
    <w:rsid w:val="001D0F84"/>
    <w:rsid w:val="001D226E"/>
    <w:rsid w:val="001D2AB6"/>
    <w:rsid w:val="001D5569"/>
    <w:rsid w:val="001D5891"/>
    <w:rsid w:val="001E1515"/>
    <w:rsid w:val="001E598E"/>
    <w:rsid w:val="001F0803"/>
    <w:rsid w:val="001F1D8F"/>
    <w:rsid w:val="001F32E8"/>
    <w:rsid w:val="001F35AE"/>
    <w:rsid w:val="001F3AD9"/>
    <w:rsid w:val="001F50C8"/>
    <w:rsid w:val="002003D8"/>
    <w:rsid w:val="0020062E"/>
    <w:rsid w:val="00202D5B"/>
    <w:rsid w:val="0020471F"/>
    <w:rsid w:val="0020531C"/>
    <w:rsid w:val="00206A46"/>
    <w:rsid w:val="002070BA"/>
    <w:rsid w:val="00207249"/>
    <w:rsid w:val="00210272"/>
    <w:rsid w:val="00210867"/>
    <w:rsid w:val="00210DFC"/>
    <w:rsid w:val="00212B2D"/>
    <w:rsid w:val="00214908"/>
    <w:rsid w:val="00215C33"/>
    <w:rsid w:val="002209A0"/>
    <w:rsid w:val="00224E46"/>
    <w:rsid w:val="00225311"/>
    <w:rsid w:val="00234857"/>
    <w:rsid w:val="00235C54"/>
    <w:rsid w:val="00236167"/>
    <w:rsid w:val="00237BA0"/>
    <w:rsid w:val="002413CC"/>
    <w:rsid w:val="00241AD3"/>
    <w:rsid w:val="00241C88"/>
    <w:rsid w:val="002426AF"/>
    <w:rsid w:val="00244ABF"/>
    <w:rsid w:val="00245794"/>
    <w:rsid w:val="002513FD"/>
    <w:rsid w:val="00251B6D"/>
    <w:rsid w:val="00252D26"/>
    <w:rsid w:val="00253E3B"/>
    <w:rsid w:val="00254D62"/>
    <w:rsid w:val="002562B5"/>
    <w:rsid w:val="002562D9"/>
    <w:rsid w:val="002611F3"/>
    <w:rsid w:val="002612D1"/>
    <w:rsid w:val="00261ED6"/>
    <w:rsid w:val="0026233F"/>
    <w:rsid w:val="00263445"/>
    <w:rsid w:val="00264357"/>
    <w:rsid w:val="0026706D"/>
    <w:rsid w:val="00267900"/>
    <w:rsid w:val="00267D17"/>
    <w:rsid w:val="00270D1B"/>
    <w:rsid w:val="002720EB"/>
    <w:rsid w:val="00272463"/>
    <w:rsid w:val="00272621"/>
    <w:rsid w:val="00272C1C"/>
    <w:rsid w:val="00273EB6"/>
    <w:rsid w:val="00275449"/>
    <w:rsid w:val="002759A6"/>
    <w:rsid w:val="00277C83"/>
    <w:rsid w:val="002802A0"/>
    <w:rsid w:val="00281DC1"/>
    <w:rsid w:val="00282E4C"/>
    <w:rsid w:val="00283444"/>
    <w:rsid w:val="00284586"/>
    <w:rsid w:val="00287AC2"/>
    <w:rsid w:val="00287BF1"/>
    <w:rsid w:val="00290089"/>
    <w:rsid w:val="002902BA"/>
    <w:rsid w:val="00290778"/>
    <w:rsid w:val="0029108E"/>
    <w:rsid w:val="002914E3"/>
    <w:rsid w:val="0029163A"/>
    <w:rsid w:val="002928E1"/>
    <w:rsid w:val="00292E8B"/>
    <w:rsid w:val="00294284"/>
    <w:rsid w:val="00296FD7"/>
    <w:rsid w:val="00297A67"/>
    <w:rsid w:val="002A01C6"/>
    <w:rsid w:val="002A0B73"/>
    <w:rsid w:val="002A0E23"/>
    <w:rsid w:val="002A42B8"/>
    <w:rsid w:val="002B060F"/>
    <w:rsid w:val="002B0FE0"/>
    <w:rsid w:val="002B171A"/>
    <w:rsid w:val="002B211D"/>
    <w:rsid w:val="002B2DAB"/>
    <w:rsid w:val="002C0751"/>
    <w:rsid w:val="002C2B1C"/>
    <w:rsid w:val="002C4136"/>
    <w:rsid w:val="002C59BA"/>
    <w:rsid w:val="002C72C5"/>
    <w:rsid w:val="002D1591"/>
    <w:rsid w:val="002D21C2"/>
    <w:rsid w:val="002D3017"/>
    <w:rsid w:val="002D310F"/>
    <w:rsid w:val="002D3D4F"/>
    <w:rsid w:val="002D5717"/>
    <w:rsid w:val="002D5E40"/>
    <w:rsid w:val="002D5EC8"/>
    <w:rsid w:val="002D7B10"/>
    <w:rsid w:val="002E4B55"/>
    <w:rsid w:val="002E4BDD"/>
    <w:rsid w:val="002E7A43"/>
    <w:rsid w:val="002F034C"/>
    <w:rsid w:val="002F13AF"/>
    <w:rsid w:val="002F1C98"/>
    <w:rsid w:val="002F26F0"/>
    <w:rsid w:val="002F3AB7"/>
    <w:rsid w:val="002F447B"/>
    <w:rsid w:val="002F5F27"/>
    <w:rsid w:val="002F66A5"/>
    <w:rsid w:val="002F6E7A"/>
    <w:rsid w:val="002F79B0"/>
    <w:rsid w:val="0030024D"/>
    <w:rsid w:val="00301591"/>
    <w:rsid w:val="00301E69"/>
    <w:rsid w:val="00306B09"/>
    <w:rsid w:val="00306C0B"/>
    <w:rsid w:val="003103EE"/>
    <w:rsid w:val="00310BF9"/>
    <w:rsid w:val="00313469"/>
    <w:rsid w:val="00313D3C"/>
    <w:rsid w:val="00314B81"/>
    <w:rsid w:val="003152F4"/>
    <w:rsid w:val="00315F44"/>
    <w:rsid w:val="00321035"/>
    <w:rsid w:val="00322CA1"/>
    <w:rsid w:val="00322D3F"/>
    <w:rsid w:val="00323879"/>
    <w:rsid w:val="00326440"/>
    <w:rsid w:val="00327618"/>
    <w:rsid w:val="003310AD"/>
    <w:rsid w:val="00331928"/>
    <w:rsid w:val="00332A6A"/>
    <w:rsid w:val="00333ED7"/>
    <w:rsid w:val="00333FFD"/>
    <w:rsid w:val="00342336"/>
    <w:rsid w:val="003431B8"/>
    <w:rsid w:val="00344146"/>
    <w:rsid w:val="00345301"/>
    <w:rsid w:val="00346888"/>
    <w:rsid w:val="0034745D"/>
    <w:rsid w:val="003478E5"/>
    <w:rsid w:val="00347C13"/>
    <w:rsid w:val="00350D34"/>
    <w:rsid w:val="0035145E"/>
    <w:rsid w:val="003522C6"/>
    <w:rsid w:val="00352653"/>
    <w:rsid w:val="003539E2"/>
    <w:rsid w:val="00353A55"/>
    <w:rsid w:val="0035459C"/>
    <w:rsid w:val="00354AF8"/>
    <w:rsid w:val="0035520E"/>
    <w:rsid w:val="0036048F"/>
    <w:rsid w:val="00360A07"/>
    <w:rsid w:val="00360DEB"/>
    <w:rsid w:val="0036160C"/>
    <w:rsid w:val="00361BE1"/>
    <w:rsid w:val="00363143"/>
    <w:rsid w:val="00363293"/>
    <w:rsid w:val="00364D81"/>
    <w:rsid w:val="0036559E"/>
    <w:rsid w:val="00366B91"/>
    <w:rsid w:val="00367552"/>
    <w:rsid w:val="003675DD"/>
    <w:rsid w:val="00367B77"/>
    <w:rsid w:val="00370348"/>
    <w:rsid w:val="003719F6"/>
    <w:rsid w:val="003723CE"/>
    <w:rsid w:val="00380C87"/>
    <w:rsid w:val="00381935"/>
    <w:rsid w:val="00382EE7"/>
    <w:rsid w:val="00384EED"/>
    <w:rsid w:val="00385944"/>
    <w:rsid w:val="00385D86"/>
    <w:rsid w:val="00387EF8"/>
    <w:rsid w:val="00390A27"/>
    <w:rsid w:val="003922F1"/>
    <w:rsid w:val="00394C6A"/>
    <w:rsid w:val="003A07B2"/>
    <w:rsid w:val="003A1839"/>
    <w:rsid w:val="003A3420"/>
    <w:rsid w:val="003A4EB0"/>
    <w:rsid w:val="003A7040"/>
    <w:rsid w:val="003B1E6C"/>
    <w:rsid w:val="003B22B3"/>
    <w:rsid w:val="003B29E6"/>
    <w:rsid w:val="003B3A12"/>
    <w:rsid w:val="003B4A09"/>
    <w:rsid w:val="003B4A32"/>
    <w:rsid w:val="003B4DAD"/>
    <w:rsid w:val="003B4E6B"/>
    <w:rsid w:val="003B5010"/>
    <w:rsid w:val="003B6719"/>
    <w:rsid w:val="003B7A5F"/>
    <w:rsid w:val="003C018A"/>
    <w:rsid w:val="003C0B7B"/>
    <w:rsid w:val="003C30A2"/>
    <w:rsid w:val="003C3F5F"/>
    <w:rsid w:val="003C50D8"/>
    <w:rsid w:val="003D79CB"/>
    <w:rsid w:val="003E0BD4"/>
    <w:rsid w:val="003E4BE1"/>
    <w:rsid w:val="003E6D41"/>
    <w:rsid w:val="003F14B0"/>
    <w:rsid w:val="003F2831"/>
    <w:rsid w:val="003F3A5E"/>
    <w:rsid w:val="003F4617"/>
    <w:rsid w:val="003F5E10"/>
    <w:rsid w:val="004041E4"/>
    <w:rsid w:val="004042E2"/>
    <w:rsid w:val="0040431C"/>
    <w:rsid w:val="004057F6"/>
    <w:rsid w:val="00405A75"/>
    <w:rsid w:val="00405B17"/>
    <w:rsid w:val="00405B9D"/>
    <w:rsid w:val="00407678"/>
    <w:rsid w:val="00414054"/>
    <w:rsid w:val="00414CD3"/>
    <w:rsid w:val="004170DA"/>
    <w:rsid w:val="004178EE"/>
    <w:rsid w:val="00420F4A"/>
    <w:rsid w:val="00421802"/>
    <w:rsid w:val="004224DC"/>
    <w:rsid w:val="004256FA"/>
    <w:rsid w:val="004275B4"/>
    <w:rsid w:val="004356F7"/>
    <w:rsid w:val="00435BC7"/>
    <w:rsid w:val="004402BB"/>
    <w:rsid w:val="0044322C"/>
    <w:rsid w:val="00443593"/>
    <w:rsid w:val="00443ECE"/>
    <w:rsid w:val="00444779"/>
    <w:rsid w:val="00447165"/>
    <w:rsid w:val="004508FB"/>
    <w:rsid w:val="00453EA1"/>
    <w:rsid w:val="00454AF3"/>
    <w:rsid w:val="00456608"/>
    <w:rsid w:val="00456763"/>
    <w:rsid w:val="0046010F"/>
    <w:rsid w:val="0046043A"/>
    <w:rsid w:val="00462733"/>
    <w:rsid w:val="0046278B"/>
    <w:rsid w:val="00462C6E"/>
    <w:rsid w:val="0046555B"/>
    <w:rsid w:val="00466C1E"/>
    <w:rsid w:val="00473111"/>
    <w:rsid w:val="004731EE"/>
    <w:rsid w:val="004772D9"/>
    <w:rsid w:val="00480708"/>
    <w:rsid w:val="00482F31"/>
    <w:rsid w:val="004845D4"/>
    <w:rsid w:val="004856FD"/>
    <w:rsid w:val="00485C4F"/>
    <w:rsid w:val="00487CCA"/>
    <w:rsid w:val="00490915"/>
    <w:rsid w:val="00490A6F"/>
    <w:rsid w:val="00491846"/>
    <w:rsid w:val="00491E24"/>
    <w:rsid w:val="00492CF5"/>
    <w:rsid w:val="00493D88"/>
    <w:rsid w:val="0049485D"/>
    <w:rsid w:val="00495EE0"/>
    <w:rsid w:val="0049794D"/>
    <w:rsid w:val="004A402A"/>
    <w:rsid w:val="004A7007"/>
    <w:rsid w:val="004B0D3B"/>
    <w:rsid w:val="004B0DE7"/>
    <w:rsid w:val="004B1838"/>
    <w:rsid w:val="004B340F"/>
    <w:rsid w:val="004B3592"/>
    <w:rsid w:val="004B3EE1"/>
    <w:rsid w:val="004B512F"/>
    <w:rsid w:val="004B5215"/>
    <w:rsid w:val="004B5965"/>
    <w:rsid w:val="004B60FD"/>
    <w:rsid w:val="004B7D21"/>
    <w:rsid w:val="004C1BF6"/>
    <w:rsid w:val="004C4910"/>
    <w:rsid w:val="004C723E"/>
    <w:rsid w:val="004D04B0"/>
    <w:rsid w:val="004D070E"/>
    <w:rsid w:val="004D1221"/>
    <w:rsid w:val="004D241D"/>
    <w:rsid w:val="004D5A1D"/>
    <w:rsid w:val="004D7F4C"/>
    <w:rsid w:val="004E0102"/>
    <w:rsid w:val="004E5EF3"/>
    <w:rsid w:val="004F058E"/>
    <w:rsid w:val="004F0796"/>
    <w:rsid w:val="004F0CC9"/>
    <w:rsid w:val="004F0D9B"/>
    <w:rsid w:val="004F0FBA"/>
    <w:rsid w:val="004F284F"/>
    <w:rsid w:val="004F407D"/>
    <w:rsid w:val="004F7045"/>
    <w:rsid w:val="0050006F"/>
    <w:rsid w:val="0050149C"/>
    <w:rsid w:val="005019C0"/>
    <w:rsid w:val="00504A11"/>
    <w:rsid w:val="00505C0D"/>
    <w:rsid w:val="00506DB8"/>
    <w:rsid w:val="0051064C"/>
    <w:rsid w:val="00510B99"/>
    <w:rsid w:val="00511395"/>
    <w:rsid w:val="00511E76"/>
    <w:rsid w:val="00512CFC"/>
    <w:rsid w:val="00512D28"/>
    <w:rsid w:val="00513697"/>
    <w:rsid w:val="00514A8A"/>
    <w:rsid w:val="005157A2"/>
    <w:rsid w:val="00516E13"/>
    <w:rsid w:val="00517447"/>
    <w:rsid w:val="00517846"/>
    <w:rsid w:val="00517C28"/>
    <w:rsid w:val="00517E1E"/>
    <w:rsid w:val="00520274"/>
    <w:rsid w:val="00520581"/>
    <w:rsid w:val="005219C7"/>
    <w:rsid w:val="00522B05"/>
    <w:rsid w:val="00522D0D"/>
    <w:rsid w:val="00522E58"/>
    <w:rsid w:val="00522FFE"/>
    <w:rsid w:val="00523126"/>
    <w:rsid w:val="00523BAD"/>
    <w:rsid w:val="00524B42"/>
    <w:rsid w:val="0052669E"/>
    <w:rsid w:val="0052687B"/>
    <w:rsid w:val="005268E1"/>
    <w:rsid w:val="00533235"/>
    <w:rsid w:val="00533EF8"/>
    <w:rsid w:val="00541BD7"/>
    <w:rsid w:val="00543862"/>
    <w:rsid w:val="00544442"/>
    <w:rsid w:val="00545537"/>
    <w:rsid w:val="00550D0F"/>
    <w:rsid w:val="005513C9"/>
    <w:rsid w:val="00551F84"/>
    <w:rsid w:val="00552379"/>
    <w:rsid w:val="0055284A"/>
    <w:rsid w:val="00554537"/>
    <w:rsid w:val="00555AA7"/>
    <w:rsid w:val="00555B39"/>
    <w:rsid w:val="00556C2A"/>
    <w:rsid w:val="00562284"/>
    <w:rsid w:val="0056234D"/>
    <w:rsid w:val="00564268"/>
    <w:rsid w:val="00564BA7"/>
    <w:rsid w:val="00565E0D"/>
    <w:rsid w:val="0056644A"/>
    <w:rsid w:val="00570839"/>
    <w:rsid w:val="0057204C"/>
    <w:rsid w:val="005725A3"/>
    <w:rsid w:val="00573821"/>
    <w:rsid w:val="00574338"/>
    <w:rsid w:val="00574355"/>
    <w:rsid w:val="00574727"/>
    <w:rsid w:val="00574CED"/>
    <w:rsid w:val="005752D3"/>
    <w:rsid w:val="005757D0"/>
    <w:rsid w:val="0057793C"/>
    <w:rsid w:val="00577E32"/>
    <w:rsid w:val="0058336C"/>
    <w:rsid w:val="00583EF7"/>
    <w:rsid w:val="00586866"/>
    <w:rsid w:val="00586AD6"/>
    <w:rsid w:val="00587733"/>
    <w:rsid w:val="00590704"/>
    <w:rsid w:val="005907AA"/>
    <w:rsid w:val="0059083E"/>
    <w:rsid w:val="00590F31"/>
    <w:rsid w:val="005917D1"/>
    <w:rsid w:val="00591971"/>
    <w:rsid w:val="00591A6E"/>
    <w:rsid w:val="0059473D"/>
    <w:rsid w:val="0059761E"/>
    <w:rsid w:val="005A10FD"/>
    <w:rsid w:val="005A4268"/>
    <w:rsid w:val="005A5394"/>
    <w:rsid w:val="005A6E04"/>
    <w:rsid w:val="005B15BF"/>
    <w:rsid w:val="005B17EC"/>
    <w:rsid w:val="005B1A70"/>
    <w:rsid w:val="005B3FD1"/>
    <w:rsid w:val="005B4D30"/>
    <w:rsid w:val="005B67DF"/>
    <w:rsid w:val="005C04AE"/>
    <w:rsid w:val="005C22FC"/>
    <w:rsid w:val="005C3895"/>
    <w:rsid w:val="005C3D7C"/>
    <w:rsid w:val="005C50C9"/>
    <w:rsid w:val="005C54E7"/>
    <w:rsid w:val="005D1988"/>
    <w:rsid w:val="005D31D8"/>
    <w:rsid w:val="005D5161"/>
    <w:rsid w:val="005D6387"/>
    <w:rsid w:val="005D63EF"/>
    <w:rsid w:val="005D6AFC"/>
    <w:rsid w:val="005D6C1E"/>
    <w:rsid w:val="005D7659"/>
    <w:rsid w:val="005E0B84"/>
    <w:rsid w:val="005E1561"/>
    <w:rsid w:val="005E15C2"/>
    <w:rsid w:val="005E2966"/>
    <w:rsid w:val="005E2FA1"/>
    <w:rsid w:val="005E403C"/>
    <w:rsid w:val="005E4BB6"/>
    <w:rsid w:val="005E4C99"/>
    <w:rsid w:val="005E50FD"/>
    <w:rsid w:val="005F184E"/>
    <w:rsid w:val="005F5368"/>
    <w:rsid w:val="005F54BD"/>
    <w:rsid w:val="005F675C"/>
    <w:rsid w:val="00601590"/>
    <w:rsid w:val="00602A10"/>
    <w:rsid w:val="00604021"/>
    <w:rsid w:val="00604AD4"/>
    <w:rsid w:val="00606222"/>
    <w:rsid w:val="006101BA"/>
    <w:rsid w:val="00611376"/>
    <w:rsid w:val="006125EE"/>
    <w:rsid w:val="00614E04"/>
    <w:rsid w:val="00615237"/>
    <w:rsid w:val="006172E2"/>
    <w:rsid w:val="00621060"/>
    <w:rsid w:val="006226C9"/>
    <w:rsid w:val="006229AC"/>
    <w:rsid w:val="0062398B"/>
    <w:rsid w:val="006243D7"/>
    <w:rsid w:val="00625D3D"/>
    <w:rsid w:val="00626088"/>
    <w:rsid w:val="00627217"/>
    <w:rsid w:val="00627924"/>
    <w:rsid w:val="00631BA4"/>
    <w:rsid w:val="00632FEE"/>
    <w:rsid w:val="00633E49"/>
    <w:rsid w:val="0063584C"/>
    <w:rsid w:val="00635950"/>
    <w:rsid w:val="00635A53"/>
    <w:rsid w:val="00635D7A"/>
    <w:rsid w:val="006401A0"/>
    <w:rsid w:val="00640DC3"/>
    <w:rsid w:val="00643798"/>
    <w:rsid w:val="00644260"/>
    <w:rsid w:val="00644BAB"/>
    <w:rsid w:val="006501E0"/>
    <w:rsid w:val="0065045A"/>
    <w:rsid w:val="006533AE"/>
    <w:rsid w:val="00654835"/>
    <w:rsid w:val="006567A5"/>
    <w:rsid w:val="00660B77"/>
    <w:rsid w:val="00660FEE"/>
    <w:rsid w:val="00661CC9"/>
    <w:rsid w:val="006635A9"/>
    <w:rsid w:val="0066453B"/>
    <w:rsid w:val="00664E25"/>
    <w:rsid w:val="00665455"/>
    <w:rsid w:val="00667265"/>
    <w:rsid w:val="006677CA"/>
    <w:rsid w:val="00667BE4"/>
    <w:rsid w:val="00670360"/>
    <w:rsid w:val="00670FED"/>
    <w:rsid w:val="00671DEA"/>
    <w:rsid w:val="00672401"/>
    <w:rsid w:val="00672F4A"/>
    <w:rsid w:val="00673621"/>
    <w:rsid w:val="00673CA3"/>
    <w:rsid w:val="00676FD2"/>
    <w:rsid w:val="0068026A"/>
    <w:rsid w:val="00680AA0"/>
    <w:rsid w:val="006810CA"/>
    <w:rsid w:val="00681ADC"/>
    <w:rsid w:val="00685B83"/>
    <w:rsid w:val="00685C96"/>
    <w:rsid w:val="00685FD9"/>
    <w:rsid w:val="006860E1"/>
    <w:rsid w:val="00691522"/>
    <w:rsid w:val="00692C6C"/>
    <w:rsid w:val="00693CB0"/>
    <w:rsid w:val="006949AB"/>
    <w:rsid w:val="00695F3B"/>
    <w:rsid w:val="006A1460"/>
    <w:rsid w:val="006A1903"/>
    <w:rsid w:val="006A22C9"/>
    <w:rsid w:val="006A3278"/>
    <w:rsid w:val="006A4AD1"/>
    <w:rsid w:val="006A54F4"/>
    <w:rsid w:val="006A5CF6"/>
    <w:rsid w:val="006A6A9C"/>
    <w:rsid w:val="006A6BB1"/>
    <w:rsid w:val="006B092E"/>
    <w:rsid w:val="006B1080"/>
    <w:rsid w:val="006B2D3D"/>
    <w:rsid w:val="006B64B6"/>
    <w:rsid w:val="006B6913"/>
    <w:rsid w:val="006C07A7"/>
    <w:rsid w:val="006C1F4D"/>
    <w:rsid w:val="006C3B5B"/>
    <w:rsid w:val="006C4AC7"/>
    <w:rsid w:val="006C4B39"/>
    <w:rsid w:val="006C5437"/>
    <w:rsid w:val="006C5E47"/>
    <w:rsid w:val="006C659B"/>
    <w:rsid w:val="006C6F1F"/>
    <w:rsid w:val="006C6FE2"/>
    <w:rsid w:val="006D03AF"/>
    <w:rsid w:val="006D0A47"/>
    <w:rsid w:val="006D0CCD"/>
    <w:rsid w:val="006D1E2E"/>
    <w:rsid w:val="006D2B44"/>
    <w:rsid w:val="006D5570"/>
    <w:rsid w:val="006D5BE7"/>
    <w:rsid w:val="006E2412"/>
    <w:rsid w:val="006E41DE"/>
    <w:rsid w:val="006E503F"/>
    <w:rsid w:val="006E5890"/>
    <w:rsid w:val="006E6F4A"/>
    <w:rsid w:val="006E7778"/>
    <w:rsid w:val="006F01BE"/>
    <w:rsid w:val="006F26F3"/>
    <w:rsid w:val="006F4984"/>
    <w:rsid w:val="006F4EBC"/>
    <w:rsid w:val="006F66A6"/>
    <w:rsid w:val="006F69C5"/>
    <w:rsid w:val="00701D8E"/>
    <w:rsid w:val="0070224F"/>
    <w:rsid w:val="0070280D"/>
    <w:rsid w:val="00705199"/>
    <w:rsid w:val="007060F6"/>
    <w:rsid w:val="00706182"/>
    <w:rsid w:val="0070629C"/>
    <w:rsid w:val="00711898"/>
    <w:rsid w:val="00711AE6"/>
    <w:rsid w:val="00711B0F"/>
    <w:rsid w:val="00712453"/>
    <w:rsid w:val="00712742"/>
    <w:rsid w:val="00715257"/>
    <w:rsid w:val="00715DFE"/>
    <w:rsid w:val="00716D1F"/>
    <w:rsid w:val="00722DF3"/>
    <w:rsid w:val="00723225"/>
    <w:rsid w:val="00723596"/>
    <w:rsid w:val="007237BE"/>
    <w:rsid w:val="007250AA"/>
    <w:rsid w:val="00725127"/>
    <w:rsid w:val="00727D1D"/>
    <w:rsid w:val="00731C92"/>
    <w:rsid w:val="00732326"/>
    <w:rsid w:val="007329B4"/>
    <w:rsid w:val="00732A59"/>
    <w:rsid w:val="00733D20"/>
    <w:rsid w:val="00735203"/>
    <w:rsid w:val="00735402"/>
    <w:rsid w:val="00736911"/>
    <w:rsid w:val="00736BCF"/>
    <w:rsid w:val="00737C05"/>
    <w:rsid w:val="007400DC"/>
    <w:rsid w:val="00741F75"/>
    <w:rsid w:val="00743C25"/>
    <w:rsid w:val="00745EDC"/>
    <w:rsid w:val="00746968"/>
    <w:rsid w:val="00750ED3"/>
    <w:rsid w:val="00751B70"/>
    <w:rsid w:val="00752D66"/>
    <w:rsid w:val="00752EF7"/>
    <w:rsid w:val="0075366B"/>
    <w:rsid w:val="00753B3B"/>
    <w:rsid w:val="00754483"/>
    <w:rsid w:val="0075516C"/>
    <w:rsid w:val="00756AAA"/>
    <w:rsid w:val="007612A9"/>
    <w:rsid w:val="00761E65"/>
    <w:rsid w:val="00763162"/>
    <w:rsid w:val="00764550"/>
    <w:rsid w:val="0076463E"/>
    <w:rsid w:val="00764D2E"/>
    <w:rsid w:val="007653F1"/>
    <w:rsid w:val="0076720A"/>
    <w:rsid w:val="007679CB"/>
    <w:rsid w:val="007719A0"/>
    <w:rsid w:val="007722EC"/>
    <w:rsid w:val="0077247D"/>
    <w:rsid w:val="00772C37"/>
    <w:rsid w:val="00773BCA"/>
    <w:rsid w:val="00774591"/>
    <w:rsid w:val="00775172"/>
    <w:rsid w:val="00775847"/>
    <w:rsid w:val="00777614"/>
    <w:rsid w:val="00784691"/>
    <w:rsid w:val="0078786D"/>
    <w:rsid w:val="00787E08"/>
    <w:rsid w:val="00787FCC"/>
    <w:rsid w:val="00790214"/>
    <w:rsid w:val="00791056"/>
    <w:rsid w:val="00791B07"/>
    <w:rsid w:val="00791F30"/>
    <w:rsid w:val="00794C39"/>
    <w:rsid w:val="0079587F"/>
    <w:rsid w:val="00795C40"/>
    <w:rsid w:val="007A05CF"/>
    <w:rsid w:val="007A2EEE"/>
    <w:rsid w:val="007A31EC"/>
    <w:rsid w:val="007A3D11"/>
    <w:rsid w:val="007A50C3"/>
    <w:rsid w:val="007A5607"/>
    <w:rsid w:val="007A63ED"/>
    <w:rsid w:val="007A6FC9"/>
    <w:rsid w:val="007B1BED"/>
    <w:rsid w:val="007B29C0"/>
    <w:rsid w:val="007B66A8"/>
    <w:rsid w:val="007B7F3A"/>
    <w:rsid w:val="007C0223"/>
    <w:rsid w:val="007C158E"/>
    <w:rsid w:val="007C1C09"/>
    <w:rsid w:val="007C2531"/>
    <w:rsid w:val="007C4B4B"/>
    <w:rsid w:val="007C7582"/>
    <w:rsid w:val="007D1AEE"/>
    <w:rsid w:val="007D1DEB"/>
    <w:rsid w:val="007D2D7C"/>
    <w:rsid w:val="007D5144"/>
    <w:rsid w:val="007E0534"/>
    <w:rsid w:val="007E2F8C"/>
    <w:rsid w:val="007E3946"/>
    <w:rsid w:val="007E4176"/>
    <w:rsid w:val="007E49D9"/>
    <w:rsid w:val="007E5475"/>
    <w:rsid w:val="007E57AB"/>
    <w:rsid w:val="007E6775"/>
    <w:rsid w:val="007F150C"/>
    <w:rsid w:val="007F3ABA"/>
    <w:rsid w:val="007F5760"/>
    <w:rsid w:val="008005F9"/>
    <w:rsid w:val="00802D20"/>
    <w:rsid w:val="0080322A"/>
    <w:rsid w:val="0080519F"/>
    <w:rsid w:val="00805609"/>
    <w:rsid w:val="00805DC9"/>
    <w:rsid w:val="00810488"/>
    <w:rsid w:val="008123E5"/>
    <w:rsid w:val="0081267B"/>
    <w:rsid w:val="00812B47"/>
    <w:rsid w:val="00812CBF"/>
    <w:rsid w:val="008133AD"/>
    <w:rsid w:val="00813A79"/>
    <w:rsid w:val="0081465D"/>
    <w:rsid w:val="00814D67"/>
    <w:rsid w:val="008165A9"/>
    <w:rsid w:val="008177E8"/>
    <w:rsid w:val="0082075E"/>
    <w:rsid w:val="00820CBC"/>
    <w:rsid w:val="008211E9"/>
    <w:rsid w:val="0082182B"/>
    <w:rsid w:val="00821D92"/>
    <w:rsid w:val="0082216D"/>
    <w:rsid w:val="008225BE"/>
    <w:rsid w:val="00822A7A"/>
    <w:rsid w:val="008231F0"/>
    <w:rsid w:val="008236BE"/>
    <w:rsid w:val="00823F6F"/>
    <w:rsid w:val="00824BEC"/>
    <w:rsid w:val="008250DE"/>
    <w:rsid w:val="00825147"/>
    <w:rsid w:val="00825CF2"/>
    <w:rsid w:val="00826352"/>
    <w:rsid w:val="0082646A"/>
    <w:rsid w:val="0082708F"/>
    <w:rsid w:val="00827556"/>
    <w:rsid w:val="00830A8A"/>
    <w:rsid w:val="008319FA"/>
    <w:rsid w:val="008325A7"/>
    <w:rsid w:val="00836661"/>
    <w:rsid w:val="008417BE"/>
    <w:rsid w:val="00841968"/>
    <w:rsid w:val="0084730F"/>
    <w:rsid w:val="00847A08"/>
    <w:rsid w:val="00850AF6"/>
    <w:rsid w:val="008512F7"/>
    <w:rsid w:val="00852BE5"/>
    <w:rsid w:val="00855F1C"/>
    <w:rsid w:val="00856696"/>
    <w:rsid w:val="00856A02"/>
    <w:rsid w:val="00857017"/>
    <w:rsid w:val="008601D2"/>
    <w:rsid w:val="00861898"/>
    <w:rsid w:val="0086207E"/>
    <w:rsid w:val="00862A7D"/>
    <w:rsid w:val="00862D03"/>
    <w:rsid w:val="00862E6B"/>
    <w:rsid w:val="00863FB2"/>
    <w:rsid w:val="0086415D"/>
    <w:rsid w:val="00866F94"/>
    <w:rsid w:val="00867A3C"/>
    <w:rsid w:val="00867D0F"/>
    <w:rsid w:val="0087010D"/>
    <w:rsid w:val="008738AA"/>
    <w:rsid w:val="008751F6"/>
    <w:rsid w:val="00876781"/>
    <w:rsid w:val="00876AFF"/>
    <w:rsid w:val="00876B77"/>
    <w:rsid w:val="00876BF1"/>
    <w:rsid w:val="00877627"/>
    <w:rsid w:val="00877710"/>
    <w:rsid w:val="0088015A"/>
    <w:rsid w:val="00880BC0"/>
    <w:rsid w:val="0088239B"/>
    <w:rsid w:val="00884C7C"/>
    <w:rsid w:val="008868B3"/>
    <w:rsid w:val="008876C9"/>
    <w:rsid w:val="008909D9"/>
    <w:rsid w:val="008934CA"/>
    <w:rsid w:val="0089489B"/>
    <w:rsid w:val="00895E35"/>
    <w:rsid w:val="00895F4D"/>
    <w:rsid w:val="00896835"/>
    <w:rsid w:val="00896CF6"/>
    <w:rsid w:val="00896E3F"/>
    <w:rsid w:val="008972CF"/>
    <w:rsid w:val="00897457"/>
    <w:rsid w:val="00897C87"/>
    <w:rsid w:val="008A0ECD"/>
    <w:rsid w:val="008A2B05"/>
    <w:rsid w:val="008B1AC1"/>
    <w:rsid w:val="008B3F4C"/>
    <w:rsid w:val="008B4515"/>
    <w:rsid w:val="008B46CE"/>
    <w:rsid w:val="008B70CB"/>
    <w:rsid w:val="008C0AF5"/>
    <w:rsid w:val="008C2D5D"/>
    <w:rsid w:val="008C36CA"/>
    <w:rsid w:val="008C4713"/>
    <w:rsid w:val="008C56C7"/>
    <w:rsid w:val="008C5847"/>
    <w:rsid w:val="008C71B9"/>
    <w:rsid w:val="008D2E5B"/>
    <w:rsid w:val="008D3ACA"/>
    <w:rsid w:val="008D43A7"/>
    <w:rsid w:val="008D4B26"/>
    <w:rsid w:val="008D5654"/>
    <w:rsid w:val="008D59D7"/>
    <w:rsid w:val="008D62C8"/>
    <w:rsid w:val="008D7061"/>
    <w:rsid w:val="008D71F9"/>
    <w:rsid w:val="008D79B0"/>
    <w:rsid w:val="008E090E"/>
    <w:rsid w:val="008E181E"/>
    <w:rsid w:val="008E19ED"/>
    <w:rsid w:val="008E2191"/>
    <w:rsid w:val="008E665C"/>
    <w:rsid w:val="008E6BD2"/>
    <w:rsid w:val="008E78F9"/>
    <w:rsid w:val="008E7DB7"/>
    <w:rsid w:val="008E7FD9"/>
    <w:rsid w:val="008F2012"/>
    <w:rsid w:val="008F2171"/>
    <w:rsid w:val="008F21C5"/>
    <w:rsid w:val="008F340B"/>
    <w:rsid w:val="008F46AA"/>
    <w:rsid w:val="008F46CA"/>
    <w:rsid w:val="008F526E"/>
    <w:rsid w:val="008F6BF9"/>
    <w:rsid w:val="0090036D"/>
    <w:rsid w:val="009011CC"/>
    <w:rsid w:val="00901C5E"/>
    <w:rsid w:val="00902A55"/>
    <w:rsid w:val="00902CC3"/>
    <w:rsid w:val="009046E7"/>
    <w:rsid w:val="009055F1"/>
    <w:rsid w:val="009070C6"/>
    <w:rsid w:val="0091107C"/>
    <w:rsid w:val="009116CD"/>
    <w:rsid w:val="00911C3F"/>
    <w:rsid w:val="00913B00"/>
    <w:rsid w:val="009147F5"/>
    <w:rsid w:val="00920E6F"/>
    <w:rsid w:val="00921073"/>
    <w:rsid w:val="009244A8"/>
    <w:rsid w:val="00924999"/>
    <w:rsid w:val="00925131"/>
    <w:rsid w:val="009253DB"/>
    <w:rsid w:val="00926C3D"/>
    <w:rsid w:val="00927F1B"/>
    <w:rsid w:val="00930BC2"/>
    <w:rsid w:val="0093311A"/>
    <w:rsid w:val="009332CC"/>
    <w:rsid w:val="00933441"/>
    <w:rsid w:val="0093356C"/>
    <w:rsid w:val="0093383B"/>
    <w:rsid w:val="00941D09"/>
    <w:rsid w:val="00945853"/>
    <w:rsid w:val="0094611F"/>
    <w:rsid w:val="009472D9"/>
    <w:rsid w:val="00947644"/>
    <w:rsid w:val="0094793C"/>
    <w:rsid w:val="009528DF"/>
    <w:rsid w:val="00953485"/>
    <w:rsid w:val="00953522"/>
    <w:rsid w:val="009541A2"/>
    <w:rsid w:val="00956D11"/>
    <w:rsid w:val="009622FD"/>
    <w:rsid w:val="00962725"/>
    <w:rsid w:val="0096334F"/>
    <w:rsid w:val="009639B8"/>
    <w:rsid w:val="009704DF"/>
    <w:rsid w:val="00973811"/>
    <w:rsid w:val="009754AC"/>
    <w:rsid w:val="00975D50"/>
    <w:rsid w:val="009765A5"/>
    <w:rsid w:val="009766FF"/>
    <w:rsid w:val="00977AEB"/>
    <w:rsid w:val="00977C81"/>
    <w:rsid w:val="00982A35"/>
    <w:rsid w:val="00984FA1"/>
    <w:rsid w:val="00985330"/>
    <w:rsid w:val="00985C95"/>
    <w:rsid w:val="009865E1"/>
    <w:rsid w:val="00987500"/>
    <w:rsid w:val="00991CDA"/>
    <w:rsid w:val="00991CFF"/>
    <w:rsid w:val="00992573"/>
    <w:rsid w:val="00993474"/>
    <w:rsid w:val="00994148"/>
    <w:rsid w:val="00994699"/>
    <w:rsid w:val="00994DC2"/>
    <w:rsid w:val="009A35E5"/>
    <w:rsid w:val="009A5088"/>
    <w:rsid w:val="009B16CE"/>
    <w:rsid w:val="009B24F6"/>
    <w:rsid w:val="009B3882"/>
    <w:rsid w:val="009B48DC"/>
    <w:rsid w:val="009B51F8"/>
    <w:rsid w:val="009B7A02"/>
    <w:rsid w:val="009B7ED1"/>
    <w:rsid w:val="009C0119"/>
    <w:rsid w:val="009C1C3B"/>
    <w:rsid w:val="009C27F4"/>
    <w:rsid w:val="009C38B5"/>
    <w:rsid w:val="009C3942"/>
    <w:rsid w:val="009C603E"/>
    <w:rsid w:val="009C6228"/>
    <w:rsid w:val="009C670E"/>
    <w:rsid w:val="009C6978"/>
    <w:rsid w:val="009D1F3D"/>
    <w:rsid w:val="009D2077"/>
    <w:rsid w:val="009D481E"/>
    <w:rsid w:val="009D5522"/>
    <w:rsid w:val="009D6AE5"/>
    <w:rsid w:val="009D71CB"/>
    <w:rsid w:val="009E2194"/>
    <w:rsid w:val="009E6B77"/>
    <w:rsid w:val="009E7611"/>
    <w:rsid w:val="009F1858"/>
    <w:rsid w:val="009F2180"/>
    <w:rsid w:val="009F3BC4"/>
    <w:rsid w:val="009F4CCB"/>
    <w:rsid w:val="009F5074"/>
    <w:rsid w:val="00A00053"/>
    <w:rsid w:val="00A006D4"/>
    <w:rsid w:val="00A00FA0"/>
    <w:rsid w:val="00A03C72"/>
    <w:rsid w:val="00A07087"/>
    <w:rsid w:val="00A07644"/>
    <w:rsid w:val="00A11FB0"/>
    <w:rsid w:val="00A14AF0"/>
    <w:rsid w:val="00A14BA2"/>
    <w:rsid w:val="00A159AD"/>
    <w:rsid w:val="00A17BCB"/>
    <w:rsid w:val="00A22D3A"/>
    <w:rsid w:val="00A23412"/>
    <w:rsid w:val="00A2361A"/>
    <w:rsid w:val="00A23FB7"/>
    <w:rsid w:val="00A25612"/>
    <w:rsid w:val="00A25768"/>
    <w:rsid w:val="00A25861"/>
    <w:rsid w:val="00A25F4A"/>
    <w:rsid w:val="00A26359"/>
    <w:rsid w:val="00A277B9"/>
    <w:rsid w:val="00A30531"/>
    <w:rsid w:val="00A32142"/>
    <w:rsid w:val="00A33442"/>
    <w:rsid w:val="00A342E0"/>
    <w:rsid w:val="00A3464E"/>
    <w:rsid w:val="00A37614"/>
    <w:rsid w:val="00A3792A"/>
    <w:rsid w:val="00A449D9"/>
    <w:rsid w:val="00A4642C"/>
    <w:rsid w:val="00A46613"/>
    <w:rsid w:val="00A467BB"/>
    <w:rsid w:val="00A46D40"/>
    <w:rsid w:val="00A47002"/>
    <w:rsid w:val="00A5148F"/>
    <w:rsid w:val="00A5270D"/>
    <w:rsid w:val="00A53517"/>
    <w:rsid w:val="00A54181"/>
    <w:rsid w:val="00A548DF"/>
    <w:rsid w:val="00A550B9"/>
    <w:rsid w:val="00A562BF"/>
    <w:rsid w:val="00A56305"/>
    <w:rsid w:val="00A56D07"/>
    <w:rsid w:val="00A5738E"/>
    <w:rsid w:val="00A6108E"/>
    <w:rsid w:val="00A6431D"/>
    <w:rsid w:val="00A645AA"/>
    <w:rsid w:val="00A66E86"/>
    <w:rsid w:val="00A7073B"/>
    <w:rsid w:val="00A71360"/>
    <w:rsid w:val="00A71DF1"/>
    <w:rsid w:val="00A73B75"/>
    <w:rsid w:val="00A745B6"/>
    <w:rsid w:val="00A75F26"/>
    <w:rsid w:val="00A7678F"/>
    <w:rsid w:val="00A77B7C"/>
    <w:rsid w:val="00A80155"/>
    <w:rsid w:val="00A80A46"/>
    <w:rsid w:val="00A83415"/>
    <w:rsid w:val="00A83429"/>
    <w:rsid w:val="00A8368B"/>
    <w:rsid w:val="00A83F9A"/>
    <w:rsid w:val="00A84015"/>
    <w:rsid w:val="00A84273"/>
    <w:rsid w:val="00A84CB8"/>
    <w:rsid w:val="00A85DBF"/>
    <w:rsid w:val="00A92E91"/>
    <w:rsid w:val="00A947C0"/>
    <w:rsid w:val="00A94C76"/>
    <w:rsid w:val="00A94D9A"/>
    <w:rsid w:val="00A94F28"/>
    <w:rsid w:val="00A95B12"/>
    <w:rsid w:val="00AA04FA"/>
    <w:rsid w:val="00AA0BB2"/>
    <w:rsid w:val="00AA2207"/>
    <w:rsid w:val="00AA4640"/>
    <w:rsid w:val="00AA6589"/>
    <w:rsid w:val="00AB0591"/>
    <w:rsid w:val="00AB0A92"/>
    <w:rsid w:val="00AB14D2"/>
    <w:rsid w:val="00AB318B"/>
    <w:rsid w:val="00AB338F"/>
    <w:rsid w:val="00AB3C4C"/>
    <w:rsid w:val="00AB4814"/>
    <w:rsid w:val="00AB6579"/>
    <w:rsid w:val="00AB7547"/>
    <w:rsid w:val="00AB7F24"/>
    <w:rsid w:val="00AC07B5"/>
    <w:rsid w:val="00AC2911"/>
    <w:rsid w:val="00AC4C3A"/>
    <w:rsid w:val="00AD0C9B"/>
    <w:rsid w:val="00AD1782"/>
    <w:rsid w:val="00AD4519"/>
    <w:rsid w:val="00AD4C41"/>
    <w:rsid w:val="00AD518A"/>
    <w:rsid w:val="00AD5AD1"/>
    <w:rsid w:val="00AD6210"/>
    <w:rsid w:val="00AD717D"/>
    <w:rsid w:val="00AD7A14"/>
    <w:rsid w:val="00AE0D81"/>
    <w:rsid w:val="00AE350D"/>
    <w:rsid w:val="00AE3FE5"/>
    <w:rsid w:val="00AE6E6E"/>
    <w:rsid w:val="00AE7687"/>
    <w:rsid w:val="00AF0960"/>
    <w:rsid w:val="00AF2E62"/>
    <w:rsid w:val="00AF3CF3"/>
    <w:rsid w:val="00AF3FD7"/>
    <w:rsid w:val="00AF5303"/>
    <w:rsid w:val="00AF5583"/>
    <w:rsid w:val="00AF6B8D"/>
    <w:rsid w:val="00AF766C"/>
    <w:rsid w:val="00AF7ADB"/>
    <w:rsid w:val="00AF7D52"/>
    <w:rsid w:val="00B0099A"/>
    <w:rsid w:val="00B00EE9"/>
    <w:rsid w:val="00B01036"/>
    <w:rsid w:val="00B018B5"/>
    <w:rsid w:val="00B02065"/>
    <w:rsid w:val="00B02A66"/>
    <w:rsid w:val="00B03E38"/>
    <w:rsid w:val="00B05A5C"/>
    <w:rsid w:val="00B05EFE"/>
    <w:rsid w:val="00B05F56"/>
    <w:rsid w:val="00B063FF"/>
    <w:rsid w:val="00B067A6"/>
    <w:rsid w:val="00B06AAE"/>
    <w:rsid w:val="00B06EA1"/>
    <w:rsid w:val="00B07C22"/>
    <w:rsid w:val="00B1016B"/>
    <w:rsid w:val="00B11080"/>
    <w:rsid w:val="00B12365"/>
    <w:rsid w:val="00B143D4"/>
    <w:rsid w:val="00B21915"/>
    <w:rsid w:val="00B219B5"/>
    <w:rsid w:val="00B21CBB"/>
    <w:rsid w:val="00B21F75"/>
    <w:rsid w:val="00B22725"/>
    <w:rsid w:val="00B227C6"/>
    <w:rsid w:val="00B22E80"/>
    <w:rsid w:val="00B23775"/>
    <w:rsid w:val="00B2380F"/>
    <w:rsid w:val="00B23A31"/>
    <w:rsid w:val="00B2454E"/>
    <w:rsid w:val="00B26937"/>
    <w:rsid w:val="00B27C3E"/>
    <w:rsid w:val="00B300B7"/>
    <w:rsid w:val="00B303D4"/>
    <w:rsid w:val="00B305F6"/>
    <w:rsid w:val="00B31403"/>
    <w:rsid w:val="00B31583"/>
    <w:rsid w:val="00B31611"/>
    <w:rsid w:val="00B325DB"/>
    <w:rsid w:val="00B337C3"/>
    <w:rsid w:val="00B3567C"/>
    <w:rsid w:val="00B357D9"/>
    <w:rsid w:val="00B36C38"/>
    <w:rsid w:val="00B37F3C"/>
    <w:rsid w:val="00B40AD8"/>
    <w:rsid w:val="00B40F2C"/>
    <w:rsid w:val="00B4244C"/>
    <w:rsid w:val="00B43A9E"/>
    <w:rsid w:val="00B45CE0"/>
    <w:rsid w:val="00B52DA8"/>
    <w:rsid w:val="00B533F1"/>
    <w:rsid w:val="00B53E38"/>
    <w:rsid w:val="00B543D3"/>
    <w:rsid w:val="00B5574C"/>
    <w:rsid w:val="00B602C8"/>
    <w:rsid w:val="00B61214"/>
    <w:rsid w:val="00B64978"/>
    <w:rsid w:val="00B67696"/>
    <w:rsid w:val="00B71020"/>
    <w:rsid w:val="00B7122B"/>
    <w:rsid w:val="00B72F8E"/>
    <w:rsid w:val="00B73AC1"/>
    <w:rsid w:val="00B755E8"/>
    <w:rsid w:val="00B75976"/>
    <w:rsid w:val="00B76F20"/>
    <w:rsid w:val="00B77362"/>
    <w:rsid w:val="00B7788D"/>
    <w:rsid w:val="00B80D12"/>
    <w:rsid w:val="00B81943"/>
    <w:rsid w:val="00B83886"/>
    <w:rsid w:val="00B851C5"/>
    <w:rsid w:val="00B85B58"/>
    <w:rsid w:val="00B9045C"/>
    <w:rsid w:val="00B914AE"/>
    <w:rsid w:val="00B93B76"/>
    <w:rsid w:val="00B94D90"/>
    <w:rsid w:val="00B95BBB"/>
    <w:rsid w:val="00B9603D"/>
    <w:rsid w:val="00B96EF1"/>
    <w:rsid w:val="00B97625"/>
    <w:rsid w:val="00BA23B4"/>
    <w:rsid w:val="00BA38B3"/>
    <w:rsid w:val="00BA41D4"/>
    <w:rsid w:val="00BA4217"/>
    <w:rsid w:val="00BA56B8"/>
    <w:rsid w:val="00BA70DC"/>
    <w:rsid w:val="00BB09E3"/>
    <w:rsid w:val="00BB1D15"/>
    <w:rsid w:val="00BB22EF"/>
    <w:rsid w:val="00BB3F23"/>
    <w:rsid w:val="00BB4136"/>
    <w:rsid w:val="00BB5C01"/>
    <w:rsid w:val="00BC0CAC"/>
    <w:rsid w:val="00BC1A24"/>
    <w:rsid w:val="00BC1AAA"/>
    <w:rsid w:val="00BC2C5E"/>
    <w:rsid w:val="00BC41E5"/>
    <w:rsid w:val="00BC4DE8"/>
    <w:rsid w:val="00BC5249"/>
    <w:rsid w:val="00BC59C6"/>
    <w:rsid w:val="00BC6797"/>
    <w:rsid w:val="00BC7A92"/>
    <w:rsid w:val="00BD3410"/>
    <w:rsid w:val="00BD388A"/>
    <w:rsid w:val="00BD4D23"/>
    <w:rsid w:val="00BD523A"/>
    <w:rsid w:val="00BD5E11"/>
    <w:rsid w:val="00BD63A4"/>
    <w:rsid w:val="00BD66C1"/>
    <w:rsid w:val="00BD74EA"/>
    <w:rsid w:val="00BE072E"/>
    <w:rsid w:val="00BE2EC7"/>
    <w:rsid w:val="00BE3654"/>
    <w:rsid w:val="00BE5EE4"/>
    <w:rsid w:val="00BF0AE8"/>
    <w:rsid w:val="00BF27B7"/>
    <w:rsid w:val="00BF2950"/>
    <w:rsid w:val="00BF4EFA"/>
    <w:rsid w:val="00BF500A"/>
    <w:rsid w:val="00BF68A1"/>
    <w:rsid w:val="00BF6941"/>
    <w:rsid w:val="00BF73A6"/>
    <w:rsid w:val="00C00AF7"/>
    <w:rsid w:val="00C01492"/>
    <w:rsid w:val="00C0191F"/>
    <w:rsid w:val="00C02235"/>
    <w:rsid w:val="00C02268"/>
    <w:rsid w:val="00C02AAB"/>
    <w:rsid w:val="00C0402F"/>
    <w:rsid w:val="00C046E1"/>
    <w:rsid w:val="00C059D6"/>
    <w:rsid w:val="00C10B4B"/>
    <w:rsid w:val="00C112E7"/>
    <w:rsid w:val="00C11CF7"/>
    <w:rsid w:val="00C17644"/>
    <w:rsid w:val="00C2044E"/>
    <w:rsid w:val="00C20575"/>
    <w:rsid w:val="00C2152A"/>
    <w:rsid w:val="00C219A7"/>
    <w:rsid w:val="00C22A10"/>
    <w:rsid w:val="00C22DF0"/>
    <w:rsid w:val="00C231D7"/>
    <w:rsid w:val="00C26E62"/>
    <w:rsid w:val="00C303B9"/>
    <w:rsid w:val="00C328A7"/>
    <w:rsid w:val="00C32997"/>
    <w:rsid w:val="00C335B0"/>
    <w:rsid w:val="00C34606"/>
    <w:rsid w:val="00C34840"/>
    <w:rsid w:val="00C372A0"/>
    <w:rsid w:val="00C430D3"/>
    <w:rsid w:val="00C46596"/>
    <w:rsid w:val="00C4680B"/>
    <w:rsid w:val="00C469AA"/>
    <w:rsid w:val="00C4716F"/>
    <w:rsid w:val="00C50DA2"/>
    <w:rsid w:val="00C51A08"/>
    <w:rsid w:val="00C51FF0"/>
    <w:rsid w:val="00C525B5"/>
    <w:rsid w:val="00C534F7"/>
    <w:rsid w:val="00C55B30"/>
    <w:rsid w:val="00C55F82"/>
    <w:rsid w:val="00C566B7"/>
    <w:rsid w:val="00C61D17"/>
    <w:rsid w:val="00C642C7"/>
    <w:rsid w:val="00C64771"/>
    <w:rsid w:val="00C655D5"/>
    <w:rsid w:val="00C65DE9"/>
    <w:rsid w:val="00C66FCE"/>
    <w:rsid w:val="00C67815"/>
    <w:rsid w:val="00C70B1A"/>
    <w:rsid w:val="00C7198B"/>
    <w:rsid w:val="00C72D7F"/>
    <w:rsid w:val="00C753C1"/>
    <w:rsid w:val="00C75863"/>
    <w:rsid w:val="00C775BB"/>
    <w:rsid w:val="00C8042C"/>
    <w:rsid w:val="00C82528"/>
    <w:rsid w:val="00C86B18"/>
    <w:rsid w:val="00C87149"/>
    <w:rsid w:val="00C87F51"/>
    <w:rsid w:val="00C91397"/>
    <w:rsid w:val="00C9166B"/>
    <w:rsid w:val="00C91D44"/>
    <w:rsid w:val="00C92F8A"/>
    <w:rsid w:val="00C9459E"/>
    <w:rsid w:val="00C945EE"/>
    <w:rsid w:val="00C947F7"/>
    <w:rsid w:val="00CA31E0"/>
    <w:rsid w:val="00CA63A4"/>
    <w:rsid w:val="00CB0A91"/>
    <w:rsid w:val="00CB0F9C"/>
    <w:rsid w:val="00CB1034"/>
    <w:rsid w:val="00CB3034"/>
    <w:rsid w:val="00CB4C87"/>
    <w:rsid w:val="00CB75F1"/>
    <w:rsid w:val="00CC0892"/>
    <w:rsid w:val="00CC2B87"/>
    <w:rsid w:val="00CC34F1"/>
    <w:rsid w:val="00CC5D8C"/>
    <w:rsid w:val="00CD0340"/>
    <w:rsid w:val="00CD11A4"/>
    <w:rsid w:val="00CD16AB"/>
    <w:rsid w:val="00CD29EF"/>
    <w:rsid w:val="00CD2E29"/>
    <w:rsid w:val="00CD35D3"/>
    <w:rsid w:val="00CD70C7"/>
    <w:rsid w:val="00CD79A1"/>
    <w:rsid w:val="00CD7E45"/>
    <w:rsid w:val="00CE0214"/>
    <w:rsid w:val="00CE13CE"/>
    <w:rsid w:val="00CE184D"/>
    <w:rsid w:val="00CF1B12"/>
    <w:rsid w:val="00CF2659"/>
    <w:rsid w:val="00CF2AEF"/>
    <w:rsid w:val="00CF3A22"/>
    <w:rsid w:val="00CF6862"/>
    <w:rsid w:val="00CF6FCB"/>
    <w:rsid w:val="00CF783A"/>
    <w:rsid w:val="00D01EDA"/>
    <w:rsid w:val="00D02544"/>
    <w:rsid w:val="00D064B4"/>
    <w:rsid w:val="00D0665C"/>
    <w:rsid w:val="00D07510"/>
    <w:rsid w:val="00D07D36"/>
    <w:rsid w:val="00D11ACC"/>
    <w:rsid w:val="00D11B1A"/>
    <w:rsid w:val="00D1242E"/>
    <w:rsid w:val="00D12841"/>
    <w:rsid w:val="00D143C8"/>
    <w:rsid w:val="00D14562"/>
    <w:rsid w:val="00D14AC7"/>
    <w:rsid w:val="00D1527D"/>
    <w:rsid w:val="00D15C54"/>
    <w:rsid w:val="00D17CA7"/>
    <w:rsid w:val="00D240FF"/>
    <w:rsid w:val="00D277B9"/>
    <w:rsid w:val="00D27E9A"/>
    <w:rsid w:val="00D305D6"/>
    <w:rsid w:val="00D31902"/>
    <w:rsid w:val="00D33AF3"/>
    <w:rsid w:val="00D3555F"/>
    <w:rsid w:val="00D35FF6"/>
    <w:rsid w:val="00D360FC"/>
    <w:rsid w:val="00D40A80"/>
    <w:rsid w:val="00D40FC1"/>
    <w:rsid w:val="00D41967"/>
    <w:rsid w:val="00D41BE7"/>
    <w:rsid w:val="00D42760"/>
    <w:rsid w:val="00D43564"/>
    <w:rsid w:val="00D44AED"/>
    <w:rsid w:val="00D4503B"/>
    <w:rsid w:val="00D45677"/>
    <w:rsid w:val="00D4609C"/>
    <w:rsid w:val="00D46FE5"/>
    <w:rsid w:val="00D46FF1"/>
    <w:rsid w:val="00D51075"/>
    <w:rsid w:val="00D5208F"/>
    <w:rsid w:val="00D52573"/>
    <w:rsid w:val="00D53A28"/>
    <w:rsid w:val="00D544E7"/>
    <w:rsid w:val="00D56E88"/>
    <w:rsid w:val="00D60D03"/>
    <w:rsid w:val="00D63744"/>
    <w:rsid w:val="00D63F2D"/>
    <w:rsid w:val="00D652B0"/>
    <w:rsid w:val="00D6530E"/>
    <w:rsid w:val="00D67F23"/>
    <w:rsid w:val="00D71C46"/>
    <w:rsid w:val="00D755BA"/>
    <w:rsid w:val="00D75720"/>
    <w:rsid w:val="00D75982"/>
    <w:rsid w:val="00D77907"/>
    <w:rsid w:val="00D85896"/>
    <w:rsid w:val="00D85CFA"/>
    <w:rsid w:val="00D85F61"/>
    <w:rsid w:val="00D8676E"/>
    <w:rsid w:val="00D87B14"/>
    <w:rsid w:val="00D9012A"/>
    <w:rsid w:val="00D94E71"/>
    <w:rsid w:val="00D95161"/>
    <w:rsid w:val="00D95671"/>
    <w:rsid w:val="00D957F5"/>
    <w:rsid w:val="00D96AB4"/>
    <w:rsid w:val="00D96AD1"/>
    <w:rsid w:val="00D97FA5"/>
    <w:rsid w:val="00DA1ADC"/>
    <w:rsid w:val="00DA28ED"/>
    <w:rsid w:val="00DA2BC5"/>
    <w:rsid w:val="00DA2DD8"/>
    <w:rsid w:val="00DA3F03"/>
    <w:rsid w:val="00DA4445"/>
    <w:rsid w:val="00DA479E"/>
    <w:rsid w:val="00DA697E"/>
    <w:rsid w:val="00DA7136"/>
    <w:rsid w:val="00DA7783"/>
    <w:rsid w:val="00DB0187"/>
    <w:rsid w:val="00DB1C06"/>
    <w:rsid w:val="00DB1D6B"/>
    <w:rsid w:val="00DB1D92"/>
    <w:rsid w:val="00DB26DB"/>
    <w:rsid w:val="00DB2EBB"/>
    <w:rsid w:val="00DB30C9"/>
    <w:rsid w:val="00DB3255"/>
    <w:rsid w:val="00DB3F54"/>
    <w:rsid w:val="00DB40DF"/>
    <w:rsid w:val="00DB41B9"/>
    <w:rsid w:val="00DB442A"/>
    <w:rsid w:val="00DB5233"/>
    <w:rsid w:val="00DB7272"/>
    <w:rsid w:val="00DB76EC"/>
    <w:rsid w:val="00DB7E36"/>
    <w:rsid w:val="00DC134A"/>
    <w:rsid w:val="00DC221C"/>
    <w:rsid w:val="00DC5FB8"/>
    <w:rsid w:val="00DC6520"/>
    <w:rsid w:val="00DD0384"/>
    <w:rsid w:val="00DD064C"/>
    <w:rsid w:val="00DD234E"/>
    <w:rsid w:val="00DD5A95"/>
    <w:rsid w:val="00DD5CDD"/>
    <w:rsid w:val="00DD612E"/>
    <w:rsid w:val="00DD798A"/>
    <w:rsid w:val="00DD7E4D"/>
    <w:rsid w:val="00DE0DFF"/>
    <w:rsid w:val="00DE0FE2"/>
    <w:rsid w:val="00DE10A3"/>
    <w:rsid w:val="00DE1678"/>
    <w:rsid w:val="00DE1D28"/>
    <w:rsid w:val="00DE24FB"/>
    <w:rsid w:val="00DE32E9"/>
    <w:rsid w:val="00DE3350"/>
    <w:rsid w:val="00DE4A19"/>
    <w:rsid w:val="00DE5426"/>
    <w:rsid w:val="00DE5E36"/>
    <w:rsid w:val="00DE6859"/>
    <w:rsid w:val="00DE6E62"/>
    <w:rsid w:val="00DF058B"/>
    <w:rsid w:val="00DF1C21"/>
    <w:rsid w:val="00DF49D3"/>
    <w:rsid w:val="00DF50A3"/>
    <w:rsid w:val="00E027BD"/>
    <w:rsid w:val="00E0355D"/>
    <w:rsid w:val="00E036E3"/>
    <w:rsid w:val="00E03A3F"/>
    <w:rsid w:val="00E04053"/>
    <w:rsid w:val="00E10284"/>
    <w:rsid w:val="00E14D7E"/>
    <w:rsid w:val="00E20736"/>
    <w:rsid w:val="00E214B3"/>
    <w:rsid w:val="00E228EE"/>
    <w:rsid w:val="00E25FE5"/>
    <w:rsid w:val="00E26121"/>
    <w:rsid w:val="00E311DC"/>
    <w:rsid w:val="00E3130F"/>
    <w:rsid w:val="00E3131F"/>
    <w:rsid w:val="00E31A72"/>
    <w:rsid w:val="00E31D5D"/>
    <w:rsid w:val="00E328E2"/>
    <w:rsid w:val="00E336EE"/>
    <w:rsid w:val="00E34D28"/>
    <w:rsid w:val="00E35C20"/>
    <w:rsid w:val="00E36532"/>
    <w:rsid w:val="00E4305A"/>
    <w:rsid w:val="00E4306F"/>
    <w:rsid w:val="00E452EA"/>
    <w:rsid w:val="00E4798B"/>
    <w:rsid w:val="00E50B60"/>
    <w:rsid w:val="00E5100D"/>
    <w:rsid w:val="00E511DF"/>
    <w:rsid w:val="00E5208A"/>
    <w:rsid w:val="00E53A3D"/>
    <w:rsid w:val="00E53EDD"/>
    <w:rsid w:val="00E548EC"/>
    <w:rsid w:val="00E54EEA"/>
    <w:rsid w:val="00E56508"/>
    <w:rsid w:val="00E60946"/>
    <w:rsid w:val="00E60CB3"/>
    <w:rsid w:val="00E60F94"/>
    <w:rsid w:val="00E61269"/>
    <w:rsid w:val="00E619EB"/>
    <w:rsid w:val="00E6541F"/>
    <w:rsid w:val="00E6568B"/>
    <w:rsid w:val="00E662AF"/>
    <w:rsid w:val="00E67058"/>
    <w:rsid w:val="00E67719"/>
    <w:rsid w:val="00E70607"/>
    <w:rsid w:val="00E706FC"/>
    <w:rsid w:val="00E733AA"/>
    <w:rsid w:val="00E73E8A"/>
    <w:rsid w:val="00E74762"/>
    <w:rsid w:val="00E75392"/>
    <w:rsid w:val="00E75C8B"/>
    <w:rsid w:val="00E7636C"/>
    <w:rsid w:val="00E76389"/>
    <w:rsid w:val="00E8050F"/>
    <w:rsid w:val="00E8236A"/>
    <w:rsid w:val="00E85F54"/>
    <w:rsid w:val="00E86AD7"/>
    <w:rsid w:val="00E9018F"/>
    <w:rsid w:val="00E91195"/>
    <w:rsid w:val="00E91B77"/>
    <w:rsid w:val="00E93682"/>
    <w:rsid w:val="00EA19AF"/>
    <w:rsid w:val="00EA19CF"/>
    <w:rsid w:val="00EA1CF0"/>
    <w:rsid w:val="00EA2FC9"/>
    <w:rsid w:val="00EA58C1"/>
    <w:rsid w:val="00EA79D2"/>
    <w:rsid w:val="00EA7B53"/>
    <w:rsid w:val="00EB220C"/>
    <w:rsid w:val="00EB5881"/>
    <w:rsid w:val="00EB6A2D"/>
    <w:rsid w:val="00EC1F0B"/>
    <w:rsid w:val="00EC4888"/>
    <w:rsid w:val="00EC49BD"/>
    <w:rsid w:val="00EC6478"/>
    <w:rsid w:val="00ED0456"/>
    <w:rsid w:val="00ED4396"/>
    <w:rsid w:val="00ED772F"/>
    <w:rsid w:val="00EE0BC5"/>
    <w:rsid w:val="00EE1DA6"/>
    <w:rsid w:val="00EE1DC5"/>
    <w:rsid w:val="00EE480A"/>
    <w:rsid w:val="00EE6004"/>
    <w:rsid w:val="00EE79A3"/>
    <w:rsid w:val="00EF19BA"/>
    <w:rsid w:val="00EF2578"/>
    <w:rsid w:val="00EF31C6"/>
    <w:rsid w:val="00EF50B5"/>
    <w:rsid w:val="00F00CA1"/>
    <w:rsid w:val="00F02C5D"/>
    <w:rsid w:val="00F061DB"/>
    <w:rsid w:val="00F06CA0"/>
    <w:rsid w:val="00F10984"/>
    <w:rsid w:val="00F14886"/>
    <w:rsid w:val="00F152D7"/>
    <w:rsid w:val="00F15830"/>
    <w:rsid w:val="00F15AD2"/>
    <w:rsid w:val="00F16436"/>
    <w:rsid w:val="00F17AD8"/>
    <w:rsid w:val="00F20C87"/>
    <w:rsid w:val="00F21A72"/>
    <w:rsid w:val="00F22067"/>
    <w:rsid w:val="00F228CE"/>
    <w:rsid w:val="00F23212"/>
    <w:rsid w:val="00F23EED"/>
    <w:rsid w:val="00F246F0"/>
    <w:rsid w:val="00F278CC"/>
    <w:rsid w:val="00F279A7"/>
    <w:rsid w:val="00F27AC7"/>
    <w:rsid w:val="00F3118A"/>
    <w:rsid w:val="00F37E99"/>
    <w:rsid w:val="00F4253A"/>
    <w:rsid w:val="00F434B9"/>
    <w:rsid w:val="00F43AE1"/>
    <w:rsid w:val="00F45C24"/>
    <w:rsid w:val="00F461D1"/>
    <w:rsid w:val="00F4694A"/>
    <w:rsid w:val="00F47C6A"/>
    <w:rsid w:val="00F5045B"/>
    <w:rsid w:val="00F528B0"/>
    <w:rsid w:val="00F5341A"/>
    <w:rsid w:val="00F536C5"/>
    <w:rsid w:val="00F5381E"/>
    <w:rsid w:val="00F53BF7"/>
    <w:rsid w:val="00F560C6"/>
    <w:rsid w:val="00F56CAA"/>
    <w:rsid w:val="00F6137E"/>
    <w:rsid w:val="00F613EB"/>
    <w:rsid w:val="00F62EB8"/>
    <w:rsid w:val="00F634F0"/>
    <w:rsid w:val="00F669DB"/>
    <w:rsid w:val="00F66BFB"/>
    <w:rsid w:val="00F7093B"/>
    <w:rsid w:val="00F70E0E"/>
    <w:rsid w:val="00F7114F"/>
    <w:rsid w:val="00F71806"/>
    <w:rsid w:val="00F71F90"/>
    <w:rsid w:val="00F761F9"/>
    <w:rsid w:val="00F76461"/>
    <w:rsid w:val="00F76815"/>
    <w:rsid w:val="00F809F7"/>
    <w:rsid w:val="00F80A24"/>
    <w:rsid w:val="00F81515"/>
    <w:rsid w:val="00F8153B"/>
    <w:rsid w:val="00F8273C"/>
    <w:rsid w:val="00F82B1E"/>
    <w:rsid w:val="00F843F1"/>
    <w:rsid w:val="00F84C7E"/>
    <w:rsid w:val="00F86D74"/>
    <w:rsid w:val="00F8729D"/>
    <w:rsid w:val="00F879CB"/>
    <w:rsid w:val="00F91DFE"/>
    <w:rsid w:val="00F91F39"/>
    <w:rsid w:val="00F92207"/>
    <w:rsid w:val="00F9291E"/>
    <w:rsid w:val="00F93DAC"/>
    <w:rsid w:val="00F95633"/>
    <w:rsid w:val="00F9640D"/>
    <w:rsid w:val="00FA073F"/>
    <w:rsid w:val="00FA4E93"/>
    <w:rsid w:val="00FA5967"/>
    <w:rsid w:val="00FA67B9"/>
    <w:rsid w:val="00FA7F7B"/>
    <w:rsid w:val="00FB0967"/>
    <w:rsid w:val="00FB12D6"/>
    <w:rsid w:val="00FB1518"/>
    <w:rsid w:val="00FB21AA"/>
    <w:rsid w:val="00FB24AA"/>
    <w:rsid w:val="00FB3FB6"/>
    <w:rsid w:val="00FB49D3"/>
    <w:rsid w:val="00FB6CE3"/>
    <w:rsid w:val="00FC176A"/>
    <w:rsid w:val="00FC29D3"/>
    <w:rsid w:val="00FC3763"/>
    <w:rsid w:val="00FC52AC"/>
    <w:rsid w:val="00FC5841"/>
    <w:rsid w:val="00FC63A3"/>
    <w:rsid w:val="00FC73F7"/>
    <w:rsid w:val="00FC77DA"/>
    <w:rsid w:val="00FD1A65"/>
    <w:rsid w:val="00FD33CB"/>
    <w:rsid w:val="00FD4052"/>
    <w:rsid w:val="00FD4E31"/>
    <w:rsid w:val="00FE2F17"/>
    <w:rsid w:val="00FE49B3"/>
    <w:rsid w:val="00FE71DB"/>
    <w:rsid w:val="00FF090E"/>
    <w:rsid w:val="00FF0E85"/>
    <w:rsid w:val="00FF1B35"/>
    <w:rsid w:val="00FF3469"/>
    <w:rsid w:val="00FF3960"/>
    <w:rsid w:val="00FF4459"/>
    <w:rsid w:val="00FF49C6"/>
    <w:rsid w:val="00FF51D7"/>
    <w:rsid w:val="00FF78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4" type="connector" idref="#AutoShape 5"/>
        <o:r id="V:Rule5" type="connector" idref="#AutoShape 2"/>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ADC"/>
    <w:rPr>
      <w:color w:val="0000FF"/>
      <w:u w:val="single"/>
    </w:rPr>
  </w:style>
  <w:style w:type="paragraph" w:styleId="NormalWeb">
    <w:name w:val="Normal (Web)"/>
    <w:basedOn w:val="Normal"/>
    <w:uiPriority w:val="99"/>
    <w:semiHidden/>
    <w:unhideWhenUsed/>
    <w:rsid w:val="00520274"/>
    <w:rPr>
      <w:rFonts w:ascii="Times New Roman" w:hAnsi="Times New Roman" w:cs="Times New Roman"/>
      <w:sz w:val="24"/>
      <w:szCs w:val="24"/>
    </w:rPr>
  </w:style>
  <w:style w:type="table" w:styleId="TableGrid">
    <w:name w:val="Table Grid"/>
    <w:basedOn w:val="TableNormal"/>
    <w:uiPriority w:val="59"/>
    <w:rsid w:val="00A834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0F9C"/>
    <w:pPr>
      <w:ind w:left="720"/>
      <w:contextualSpacing/>
    </w:pPr>
  </w:style>
  <w:style w:type="paragraph" w:styleId="Header">
    <w:name w:val="header"/>
    <w:basedOn w:val="Normal"/>
    <w:link w:val="HeaderChar"/>
    <w:uiPriority w:val="99"/>
    <w:unhideWhenUsed/>
    <w:rsid w:val="00A83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68B"/>
  </w:style>
  <w:style w:type="paragraph" w:styleId="Footer">
    <w:name w:val="footer"/>
    <w:basedOn w:val="Normal"/>
    <w:link w:val="FooterChar"/>
    <w:uiPriority w:val="99"/>
    <w:unhideWhenUsed/>
    <w:rsid w:val="00A83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68B"/>
  </w:style>
  <w:style w:type="paragraph" w:styleId="BalloonText">
    <w:name w:val="Balloon Text"/>
    <w:basedOn w:val="Normal"/>
    <w:link w:val="BalloonTextChar"/>
    <w:uiPriority w:val="99"/>
    <w:semiHidden/>
    <w:unhideWhenUsed/>
    <w:rsid w:val="00134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8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779272">
      <w:bodyDiv w:val="1"/>
      <w:marLeft w:val="0"/>
      <w:marRight w:val="0"/>
      <w:marTop w:val="0"/>
      <w:marBottom w:val="0"/>
      <w:divBdr>
        <w:top w:val="none" w:sz="0" w:space="0" w:color="auto"/>
        <w:left w:val="none" w:sz="0" w:space="0" w:color="auto"/>
        <w:bottom w:val="none" w:sz="0" w:space="0" w:color="auto"/>
        <w:right w:val="none" w:sz="0" w:space="0" w:color="auto"/>
      </w:divBdr>
    </w:div>
    <w:div w:id="111411679">
      <w:bodyDiv w:val="1"/>
      <w:marLeft w:val="0"/>
      <w:marRight w:val="0"/>
      <w:marTop w:val="0"/>
      <w:marBottom w:val="0"/>
      <w:divBdr>
        <w:top w:val="none" w:sz="0" w:space="0" w:color="auto"/>
        <w:left w:val="none" w:sz="0" w:space="0" w:color="auto"/>
        <w:bottom w:val="none" w:sz="0" w:space="0" w:color="auto"/>
        <w:right w:val="none" w:sz="0" w:space="0" w:color="auto"/>
      </w:divBdr>
    </w:div>
    <w:div w:id="194193107">
      <w:bodyDiv w:val="1"/>
      <w:marLeft w:val="0"/>
      <w:marRight w:val="0"/>
      <w:marTop w:val="0"/>
      <w:marBottom w:val="0"/>
      <w:divBdr>
        <w:top w:val="none" w:sz="0" w:space="0" w:color="auto"/>
        <w:left w:val="none" w:sz="0" w:space="0" w:color="auto"/>
        <w:bottom w:val="none" w:sz="0" w:space="0" w:color="auto"/>
        <w:right w:val="none" w:sz="0" w:space="0" w:color="auto"/>
      </w:divBdr>
    </w:div>
    <w:div w:id="266622664">
      <w:bodyDiv w:val="1"/>
      <w:marLeft w:val="0"/>
      <w:marRight w:val="0"/>
      <w:marTop w:val="0"/>
      <w:marBottom w:val="0"/>
      <w:divBdr>
        <w:top w:val="none" w:sz="0" w:space="0" w:color="auto"/>
        <w:left w:val="none" w:sz="0" w:space="0" w:color="auto"/>
        <w:bottom w:val="none" w:sz="0" w:space="0" w:color="auto"/>
        <w:right w:val="none" w:sz="0" w:space="0" w:color="auto"/>
      </w:divBdr>
    </w:div>
    <w:div w:id="281301936">
      <w:bodyDiv w:val="1"/>
      <w:marLeft w:val="0"/>
      <w:marRight w:val="0"/>
      <w:marTop w:val="0"/>
      <w:marBottom w:val="0"/>
      <w:divBdr>
        <w:top w:val="none" w:sz="0" w:space="0" w:color="auto"/>
        <w:left w:val="none" w:sz="0" w:space="0" w:color="auto"/>
        <w:bottom w:val="none" w:sz="0" w:space="0" w:color="auto"/>
        <w:right w:val="none" w:sz="0" w:space="0" w:color="auto"/>
      </w:divBdr>
    </w:div>
    <w:div w:id="301081338">
      <w:bodyDiv w:val="1"/>
      <w:marLeft w:val="0"/>
      <w:marRight w:val="0"/>
      <w:marTop w:val="0"/>
      <w:marBottom w:val="0"/>
      <w:divBdr>
        <w:top w:val="none" w:sz="0" w:space="0" w:color="auto"/>
        <w:left w:val="none" w:sz="0" w:space="0" w:color="auto"/>
        <w:bottom w:val="none" w:sz="0" w:space="0" w:color="auto"/>
        <w:right w:val="none" w:sz="0" w:space="0" w:color="auto"/>
      </w:divBdr>
    </w:div>
    <w:div w:id="361446612">
      <w:bodyDiv w:val="1"/>
      <w:marLeft w:val="0"/>
      <w:marRight w:val="0"/>
      <w:marTop w:val="0"/>
      <w:marBottom w:val="0"/>
      <w:divBdr>
        <w:top w:val="none" w:sz="0" w:space="0" w:color="auto"/>
        <w:left w:val="none" w:sz="0" w:space="0" w:color="auto"/>
        <w:bottom w:val="none" w:sz="0" w:space="0" w:color="auto"/>
        <w:right w:val="none" w:sz="0" w:space="0" w:color="auto"/>
      </w:divBdr>
    </w:div>
    <w:div w:id="376129045">
      <w:bodyDiv w:val="1"/>
      <w:marLeft w:val="0"/>
      <w:marRight w:val="0"/>
      <w:marTop w:val="0"/>
      <w:marBottom w:val="0"/>
      <w:divBdr>
        <w:top w:val="none" w:sz="0" w:space="0" w:color="auto"/>
        <w:left w:val="none" w:sz="0" w:space="0" w:color="auto"/>
        <w:bottom w:val="none" w:sz="0" w:space="0" w:color="auto"/>
        <w:right w:val="none" w:sz="0" w:space="0" w:color="auto"/>
      </w:divBdr>
    </w:div>
    <w:div w:id="379282849">
      <w:bodyDiv w:val="1"/>
      <w:marLeft w:val="0"/>
      <w:marRight w:val="0"/>
      <w:marTop w:val="0"/>
      <w:marBottom w:val="0"/>
      <w:divBdr>
        <w:top w:val="none" w:sz="0" w:space="0" w:color="auto"/>
        <w:left w:val="none" w:sz="0" w:space="0" w:color="auto"/>
        <w:bottom w:val="none" w:sz="0" w:space="0" w:color="auto"/>
        <w:right w:val="none" w:sz="0" w:space="0" w:color="auto"/>
      </w:divBdr>
    </w:div>
    <w:div w:id="379791285">
      <w:bodyDiv w:val="1"/>
      <w:marLeft w:val="0"/>
      <w:marRight w:val="0"/>
      <w:marTop w:val="0"/>
      <w:marBottom w:val="0"/>
      <w:divBdr>
        <w:top w:val="none" w:sz="0" w:space="0" w:color="auto"/>
        <w:left w:val="none" w:sz="0" w:space="0" w:color="auto"/>
        <w:bottom w:val="none" w:sz="0" w:space="0" w:color="auto"/>
        <w:right w:val="none" w:sz="0" w:space="0" w:color="auto"/>
      </w:divBdr>
    </w:div>
    <w:div w:id="389185336">
      <w:bodyDiv w:val="1"/>
      <w:marLeft w:val="0"/>
      <w:marRight w:val="0"/>
      <w:marTop w:val="0"/>
      <w:marBottom w:val="0"/>
      <w:divBdr>
        <w:top w:val="none" w:sz="0" w:space="0" w:color="auto"/>
        <w:left w:val="none" w:sz="0" w:space="0" w:color="auto"/>
        <w:bottom w:val="none" w:sz="0" w:space="0" w:color="auto"/>
        <w:right w:val="none" w:sz="0" w:space="0" w:color="auto"/>
      </w:divBdr>
    </w:div>
    <w:div w:id="422381538">
      <w:bodyDiv w:val="1"/>
      <w:marLeft w:val="0"/>
      <w:marRight w:val="0"/>
      <w:marTop w:val="0"/>
      <w:marBottom w:val="0"/>
      <w:divBdr>
        <w:top w:val="none" w:sz="0" w:space="0" w:color="auto"/>
        <w:left w:val="none" w:sz="0" w:space="0" w:color="auto"/>
        <w:bottom w:val="none" w:sz="0" w:space="0" w:color="auto"/>
        <w:right w:val="none" w:sz="0" w:space="0" w:color="auto"/>
      </w:divBdr>
    </w:div>
    <w:div w:id="441806852">
      <w:bodyDiv w:val="1"/>
      <w:marLeft w:val="0"/>
      <w:marRight w:val="0"/>
      <w:marTop w:val="0"/>
      <w:marBottom w:val="0"/>
      <w:divBdr>
        <w:top w:val="none" w:sz="0" w:space="0" w:color="auto"/>
        <w:left w:val="none" w:sz="0" w:space="0" w:color="auto"/>
        <w:bottom w:val="none" w:sz="0" w:space="0" w:color="auto"/>
        <w:right w:val="none" w:sz="0" w:space="0" w:color="auto"/>
      </w:divBdr>
    </w:div>
    <w:div w:id="453793010">
      <w:bodyDiv w:val="1"/>
      <w:marLeft w:val="0"/>
      <w:marRight w:val="0"/>
      <w:marTop w:val="0"/>
      <w:marBottom w:val="0"/>
      <w:divBdr>
        <w:top w:val="none" w:sz="0" w:space="0" w:color="auto"/>
        <w:left w:val="none" w:sz="0" w:space="0" w:color="auto"/>
        <w:bottom w:val="none" w:sz="0" w:space="0" w:color="auto"/>
        <w:right w:val="none" w:sz="0" w:space="0" w:color="auto"/>
      </w:divBdr>
    </w:div>
    <w:div w:id="484786938">
      <w:bodyDiv w:val="1"/>
      <w:marLeft w:val="0"/>
      <w:marRight w:val="0"/>
      <w:marTop w:val="0"/>
      <w:marBottom w:val="0"/>
      <w:divBdr>
        <w:top w:val="none" w:sz="0" w:space="0" w:color="auto"/>
        <w:left w:val="none" w:sz="0" w:space="0" w:color="auto"/>
        <w:bottom w:val="none" w:sz="0" w:space="0" w:color="auto"/>
        <w:right w:val="none" w:sz="0" w:space="0" w:color="auto"/>
      </w:divBdr>
    </w:div>
    <w:div w:id="499200127">
      <w:bodyDiv w:val="1"/>
      <w:marLeft w:val="0"/>
      <w:marRight w:val="0"/>
      <w:marTop w:val="0"/>
      <w:marBottom w:val="0"/>
      <w:divBdr>
        <w:top w:val="none" w:sz="0" w:space="0" w:color="auto"/>
        <w:left w:val="none" w:sz="0" w:space="0" w:color="auto"/>
        <w:bottom w:val="none" w:sz="0" w:space="0" w:color="auto"/>
        <w:right w:val="none" w:sz="0" w:space="0" w:color="auto"/>
      </w:divBdr>
    </w:div>
    <w:div w:id="507716861">
      <w:bodyDiv w:val="1"/>
      <w:marLeft w:val="0"/>
      <w:marRight w:val="0"/>
      <w:marTop w:val="0"/>
      <w:marBottom w:val="0"/>
      <w:divBdr>
        <w:top w:val="none" w:sz="0" w:space="0" w:color="auto"/>
        <w:left w:val="none" w:sz="0" w:space="0" w:color="auto"/>
        <w:bottom w:val="none" w:sz="0" w:space="0" w:color="auto"/>
        <w:right w:val="none" w:sz="0" w:space="0" w:color="auto"/>
      </w:divBdr>
    </w:div>
    <w:div w:id="538979985">
      <w:bodyDiv w:val="1"/>
      <w:marLeft w:val="0"/>
      <w:marRight w:val="0"/>
      <w:marTop w:val="0"/>
      <w:marBottom w:val="0"/>
      <w:divBdr>
        <w:top w:val="none" w:sz="0" w:space="0" w:color="auto"/>
        <w:left w:val="none" w:sz="0" w:space="0" w:color="auto"/>
        <w:bottom w:val="none" w:sz="0" w:space="0" w:color="auto"/>
        <w:right w:val="none" w:sz="0" w:space="0" w:color="auto"/>
      </w:divBdr>
    </w:div>
    <w:div w:id="546844543">
      <w:bodyDiv w:val="1"/>
      <w:marLeft w:val="0"/>
      <w:marRight w:val="0"/>
      <w:marTop w:val="0"/>
      <w:marBottom w:val="0"/>
      <w:divBdr>
        <w:top w:val="none" w:sz="0" w:space="0" w:color="auto"/>
        <w:left w:val="none" w:sz="0" w:space="0" w:color="auto"/>
        <w:bottom w:val="none" w:sz="0" w:space="0" w:color="auto"/>
        <w:right w:val="none" w:sz="0" w:space="0" w:color="auto"/>
      </w:divBdr>
    </w:div>
    <w:div w:id="564606197">
      <w:bodyDiv w:val="1"/>
      <w:marLeft w:val="0"/>
      <w:marRight w:val="0"/>
      <w:marTop w:val="0"/>
      <w:marBottom w:val="0"/>
      <w:divBdr>
        <w:top w:val="none" w:sz="0" w:space="0" w:color="auto"/>
        <w:left w:val="none" w:sz="0" w:space="0" w:color="auto"/>
        <w:bottom w:val="none" w:sz="0" w:space="0" w:color="auto"/>
        <w:right w:val="none" w:sz="0" w:space="0" w:color="auto"/>
      </w:divBdr>
    </w:div>
    <w:div w:id="567619189">
      <w:bodyDiv w:val="1"/>
      <w:marLeft w:val="0"/>
      <w:marRight w:val="0"/>
      <w:marTop w:val="0"/>
      <w:marBottom w:val="0"/>
      <w:divBdr>
        <w:top w:val="none" w:sz="0" w:space="0" w:color="auto"/>
        <w:left w:val="none" w:sz="0" w:space="0" w:color="auto"/>
        <w:bottom w:val="none" w:sz="0" w:space="0" w:color="auto"/>
        <w:right w:val="none" w:sz="0" w:space="0" w:color="auto"/>
      </w:divBdr>
    </w:div>
    <w:div w:id="575094614">
      <w:bodyDiv w:val="1"/>
      <w:marLeft w:val="0"/>
      <w:marRight w:val="0"/>
      <w:marTop w:val="0"/>
      <w:marBottom w:val="0"/>
      <w:divBdr>
        <w:top w:val="none" w:sz="0" w:space="0" w:color="auto"/>
        <w:left w:val="none" w:sz="0" w:space="0" w:color="auto"/>
        <w:bottom w:val="none" w:sz="0" w:space="0" w:color="auto"/>
        <w:right w:val="none" w:sz="0" w:space="0" w:color="auto"/>
      </w:divBdr>
    </w:div>
    <w:div w:id="607006995">
      <w:bodyDiv w:val="1"/>
      <w:marLeft w:val="0"/>
      <w:marRight w:val="0"/>
      <w:marTop w:val="0"/>
      <w:marBottom w:val="0"/>
      <w:divBdr>
        <w:top w:val="none" w:sz="0" w:space="0" w:color="auto"/>
        <w:left w:val="none" w:sz="0" w:space="0" w:color="auto"/>
        <w:bottom w:val="none" w:sz="0" w:space="0" w:color="auto"/>
        <w:right w:val="none" w:sz="0" w:space="0" w:color="auto"/>
      </w:divBdr>
    </w:div>
    <w:div w:id="608663118">
      <w:bodyDiv w:val="1"/>
      <w:marLeft w:val="0"/>
      <w:marRight w:val="0"/>
      <w:marTop w:val="0"/>
      <w:marBottom w:val="0"/>
      <w:divBdr>
        <w:top w:val="none" w:sz="0" w:space="0" w:color="auto"/>
        <w:left w:val="none" w:sz="0" w:space="0" w:color="auto"/>
        <w:bottom w:val="none" w:sz="0" w:space="0" w:color="auto"/>
        <w:right w:val="none" w:sz="0" w:space="0" w:color="auto"/>
      </w:divBdr>
    </w:div>
    <w:div w:id="651057969">
      <w:bodyDiv w:val="1"/>
      <w:marLeft w:val="0"/>
      <w:marRight w:val="0"/>
      <w:marTop w:val="0"/>
      <w:marBottom w:val="0"/>
      <w:divBdr>
        <w:top w:val="none" w:sz="0" w:space="0" w:color="auto"/>
        <w:left w:val="none" w:sz="0" w:space="0" w:color="auto"/>
        <w:bottom w:val="none" w:sz="0" w:space="0" w:color="auto"/>
        <w:right w:val="none" w:sz="0" w:space="0" w:color="auto"/>
      </w:divBdr>
    </w:div>
    <w:div w:id="659891610">
      <w:bodyDiv w:val="1"/>
      <w:marLeft w:val="0"/>
      <w:marRight w:val="0"/>
      <w:marTop w:val="0"/>
      <w:marBottom w:val="0"/>
      <w:divBdr>
        <w:top w:val="none" w:sz="0" w:space="0" w:color="auto"/>
        <w:left w:val="none" w:sz="0" w:space="0" w:color="auto"/>
        <w:bottom w:val="none" w:sz="0" w:space="0" w:color="auto"/>
        <w:right w:val="none" w:sz="0" w:space="0" w:color="auto"/>
      </w:divBdr>
    </w:div>
    <w:div w:id="665792840">
      <w:bodyDiv w:val="1"/>
      <w:marLeft w:val="0"/>
      <w:marRight w:val="0"/>
      <w:marTop w:val="0"/>
      <w:marBottom w:val="0"/>
      <w:divBdr>
        <w:top w:val="none" w:sz="0" w:space="0" w:color="auto"/>
        <w:left w:val="none" w:sz="0" w:space="0" w:color="auto"/>
        <w:bottom w:val="none" w:sz="0" w:space="0" w:color="auto"/>
        <w:right w:val="none" w:sz="0" w:space="0" w:color="auto"/>
      </w:divBdr>
    </w:div>
    <w:div w:id="721830267">
      <w:bodyDiv w:val="1"/>
      <w:marLeft w:val="0"/>
      <w:marRight w:val="0"/>
      <w:marTop w:val="0"/>
      <w:marBottom w:val="0"/>
      <w:divBdr>
        <w:top w:val="none" w:sz="0" w:space="0" w:color="auto"/>
        <w:left w:val="none" w:sz="0" w:space="0" w:color="auto"/>
        <w:bottom w:val="none" w:sz="0" w:space="0" w:color="auto"/>
        <w:right w:val="none" w:sz="0" w:space="0" w:color="auto"/>
      </w:divBdr>
    </w:div>
    <w:div w:id="770124767">
      <w:bodyDiv w:val="1"/>
      <w:marLeft w:val="0"/>
      <w:marRight w:val="0"/>
      <w:marTop w:val="0"/>
      <w:marBottom w:val="0"/>
      <w:divBdr>
        <w:top w:val="none" w:sz="0" w:space="0" w:color="auto"/>
        <w:left w:val="none" w:sz="0" w:space="0" w:color="auto"/>
        <w:bottom w:val="none" w:sz="0" w:space="0" w:color="auto"/>
        <w:right w:val="none" w:sz="0" w:space="0" w:color="auto"/>
      </w:divBdr>
    </w:div>
    <w:div w:id="812672472">
      <w:bodyDiv w:val="1"/>
      <w:marLeft w:val="0"/>
      <w:marRight w:val="0"/>
      <w:marTop w:val="0"/>
      <w:marBottom w:val="0"/>
      <w:divBdr>
        <w:top w:val="none" w:sz="0" w:space="0" w:color="auto"/>
        <w:left w:val="none" w:sz="0" w:space="0" w:color="auto"/>
        <w:bottom w:val="none" w:sz="0" w:space="0" w:color="auto"/>
        <w:right w:val="none" w:sz="0" w:space="0" w:color="auto"/>
      </w:divBdr>
    </w:div>
    <w:div w:id="942105633">
      <w:bodyDiv w:val="1"/>
      <w:marLeft w:val="0"/>
      <w:marRight w:val="0"/>
      <w:marTop w:val="0"/>
      <w:marBottom w:val="0"/>
      <w:divBdr>
        <w:top w:val="none" w:sz="0" w:space="0" w:color="auto"/>
        <w:left w:val="none" w:sz="0" w:space="0" w:color="auto"/>
        <w:bottom w:val="none" w:sz="0" w:space="0" w:color="auto"/>
        <w:right w:val="none" w:sz="0" w:space="0" w:color="auto"/>
      </w:divBdr>
    </w:div>
    <w:div w:id="963970472">
      <w:bodyDiv w:val="1"/>
      <w:marLeft w:val="0"/>
      <w:marRight w:val="0"/>
      <w:marTop w:val="0"/>
      <w:marBottom w:val="0"/>
      <w:divBdr>
        <w:top w:val="none" w:sz="0" w:space="0" w:color="auto"/>
        <w:left w:val="none" w:sz="0" w:space="0" w:color="auto"/>
        <w:bottom w:val="none" w:sz="0" w:space="0" w:color="auto"/>
        <w:right w:val="none" w:sz="0" w:space="0" w:color="auto"/>
      </w:divBdr>
    </w:div>
    <w:div w:id="964046523">
      <w:bodyDiv w:val="1"/>
      <w:marLeft w:val="0"/>
      <w:marRight w:val="0"/>
      <w:marTop w:val="0"/>
      <w:marBottom w:val="0"/>
      <w:divBdr>
        <w:top w:val="none" w:sz="0" w:space="0" w:color="auto"/>
        <w:left w:val="none" w:sz="0" w:space="0" w:color="auto"/>
        <w:bottom w:val="none" w:sz="0" w:space="0" w:color="auto"/>
        <w:right w:val="none" w:sz="0" w:space="0" w:color="auto"/>
      </w:divBdr>
    </w:div>
    <w:div w:id="969936767">
      <w:bodyDiv w:val="1"/>
      <w:marLeft w:val="0"/>
      <w:marRight w:val="0"/>
      <w:marTop w:val="0"/>
      <w:marBottom w:val="0"/>
      <w:divBdr>
        <w:top w:val="none" w:sz="0" w:space="0" w:color="auto"/>
        <w:left w:val="none" w:sz="0" w:space="0" w:color="auto"/>
        <w:bottom w:val="none" w:sz="0" w:space="0" w:color="auto"/>
        <w:right w:val="none" w:sz="0" w:space="0" w:color="auto"/>
      </w:divBdr>
    </w:div>
    <w:div w:id="991758737">
      <w:bodyDiv w:val="1"/>
      <w:marLeft w:val="0"/>
      <w:marRight w:val="0"/>
      <w:marTop w:val="0"/>
      <w:marBottom w:val="0"/>
      <w:divBdr>
        <w:top w:val="none" w:sz="0" w:space="0" w:color="auto"/>
        <w:left w:val="none" w:sz="0" w:space="0" w:color="auto"/>
        <w:bottom w:val="none" w:sz="0" w:space="0" w:color="auto"/>
        <w:right w:val="none" w:sz="0" w:space="0" w:color="auto"/>
      </w:divBdr>
    </w:div>
    <w:div w:id="1023364370">
      <w:bodyDiv w:val="1"/>
      <w:marLeft w:val="0"/>
      <w:marRight w:val="0"/>
      <w:marTop w:val="0"/>
      <w:marBottom w:val="0"/>
      <w:divBdr>
        <w:top w:val="none" w:sz="0" w:space="0" w:color="auto"/>
        <w:left w:val="none" w:sz="0" w:space="0" w:color="auto"/>
        <w:bottom w:val="none" w:sz="0" w:space="0" w:color="auto"/>
        <w:right w:val="none" w:sz="0" w:space="0" w:color="auto"/>
      </w:divBdr>
    </w:div>
    <w:div w:id="1060444719">
      <w:bodyDiv w:val="1"/>
      <w:marLeft w:val="0"/>
      <w:marRight w:val="0"/>
      <w:marTop w:val="0"/>
      <w:marBottom w:val="0"/>
      <w:divBdr>
        <w:top w:val="none" w:sz="0" w:space="0" w:color="auto"/>
        <w:left w:val="none" w:sz="0" w:space="0" w:color="auto"/>
        <w:bottom w:val="none" w:sz="0" w:space="0" w:color="auto"/>
        <w:right w:val="none" w:sz="0" w:space="0" w:color="auto"/>
      </w:divBdr>
    </w:div>
    <w:div w:id="1064718416">
      <w:bodyDiv w:val="1"/>
      <w:marLeft w:val="0"/>
      <w:marRight w:val="0"/>
      <w:marTop w:val="0"/>
      <w:marBottom w:val="0"/>
      <w:divBdr>
        <w:top w:val="none" w:sz="0" w:space="0" w:color="auto"/>
        <w:left w:val="none" w:sz="0" w:space="0" w:color="auto"/>
        <w:bottom w:val="none" w:sz="0" w:space="0" w:color="auto"/>
        <w:right w:val="none" w:sz="0" w:space="0" w:color="auto"/>
      </w:divBdr>
    </w:div>
    <w:div w:id="1079252331">
      <w:bodyDiv w:val="1"/>
      <w:marLeft w:val="0"/>
      <w:marRight w:val="0"/>
      <w:marTop w:val="0"/>
      <w:marBottom w:val="0"/>
      <w:divBdr>
        <w:top w:val="none" w:sz="0" w:space="0" w:color="auto"/>
        <w:left w:val="none" w:sz="0" w:space="0" w:color="auto"/>
        <w:bottom w:val="none" w:sz="0" w:space="0" w:color="auto"/>
        <w:right w:val="none" w:sz="0" w:space="0" w:color="auto"/>
      </w:divBdr>
    </w:div>
    <w:div w:id="1228347152">
      <w:bodyDiv w:val="1"/>
      <w:marLeft w:val="0"/>
      <w:marRight w:val="0"/>
      <w:marTop w:val="0"/>
      <w:marBottom w:val="0"/>
      <w:divBdr>
        <w:top w:val="none" w:sz="0" w:space="0" w:color="auto"/>
        <w:left w:val="none" w:sz="0" w:space="0" w:color="auto"/>
        <w:bottom w:val="none" w:sz="0" w:space="0" w:color="auto"/>
        <w:right w:val="none" w:sz="0" w:space="0" w:color="auto"/>
      </w:divBdr>
    </w:div>
    <w:div w:id="1247619292">
      <w:bodyDiv w:val="1"/>
      <w:marLeft w:val="0"/>
      <w:marRight w:val="0"/>
      <w:marTop w:val="0"/>
      <w:marBottom w:val="0"/>
      <w:divBdr>
        <w:top w:val="none" w:sz="0" w:space="0" w:color="auto"/>
        <w:left w:val="none" w:sz="0" w:space="0" w:color="auto"/>
        <w:bottom w:val="none" w:sz="0" w:space="0" w:color="auto"/>
        <w:right w:val="none" w:sz="0" w:space="0" w:color="auto"/>
      </w:divBdr>
    </w:div>
    <w:div w:id="1256522701">
      <w:bodyDiv w:val="1"/>
      <w:marLeft w:val="0"/>
      <w:marRight w:val="0"/>
      <w:marTop w:val="0"/>
      <w:marBottom w:val="0"/>
      <w:divBdr>
        <w:top w:val="none" w:sz="0" w:space="0" w:color="auto"/>
        <w:left w:val="none" w:sz="0" w:space="0" w:color="auto"/>
        <w:bottom w:val="none" w:sz="0" w:space="0" w:color="auto"/>
        <w:right w:val="none" w:sz="0" w:space="0" w:color="auto"/>
      </w:divBdr>
    </w:div>
    <w:div w:id="1327126124">
      <w:bodyDiv w:val="1"/>
      <w:marLeft w:val="0"/>
      <w:marRight w:val="0"/>
      <w:marTop w:val="0"/>
      <w:marBottom w:val="0"/>
      <w:divBdr>
        <w:top w:val="none" w:sz="0" w:space="0" w:color="auto"/>
        <w:left w:val="none" w:sz="0" w:space="0" w:color="auto"/>
        <w:bottom w:val="none" w:sz="0" w:space="0" w:color="auto"/>
        <w:right w:val="none" w:sz="0" w:space="0" w:color="auto"/>
      </w:divBdr>
    </w:div>
    <w:div w:id="1354069270">
      <w:bodyDiv w:val="1"/>
      <w:marLeft w:val="0"/>
      <w:marRight w:val="0"/>
      <w:marTop w:val="0"/>
      <w:marBottom w:val="0"/>
      <w:divBdr>
        <w:top w:val="none" w:sz="0" w:space="0" w:color="auto"/>
        <w:left w:val="none" w:sz="0" w:space="0" w:color="auto"/>
        <w:bottom w:val="none" w:sz="0" w:space="0" w:color="auto"/>
        <w:right w:val="none" w:sz="0" w:space="0" w:color="auto"/>
      </w:divBdr>
    </w:div>
    <w:div w:id="1453551864">
      <w:bodyDiv w:val="1"/>
      <w:marLeft w:val="0"/>
      <w:marRight w:val="0"/>
      <w:marTop w:val="0"/>
      <w:marBottom w:val="0"/>
      <w:divBdr>
        <w:top w:val="none" w:sz="0" w:space="0" w:color="auto"/>
        <w:left w:val="none" w:sz="0" w:space="0" w:color="auto"/>
        <w:bottom w:val="none" w:sz="0" w:space="0" w:color="auto"/>
        <w:right w:val="none" w:sz="0" w:space="0" w:color="auto"/>
      </w:divBdr>
    </w:div>
    <w:div w:id="1455173951">
      <w:bodyDiv w:val="1"/>
      <w:marLeft w:val="0"/>
      <w:marRight w:val="0"/>
      <w:marTop w:val="0"/>
      <w:marBottom w:val="0"/>
      <w:divBdr>
        <w:top w:val="none" w:sz="0" w:space="0" w:color="auto"/>
        <w:left w:val="none" w:sz="0" w:space="0" w:color="auto"/>
        <w:bottom w:val="none" w:sz="0" w:space="0" w:color="auto"/>
        <w:right w:val="none" w:sz="0" w:space="0" w:color="auto"/>
      </w:divBdr>
    </w:div>
    <w:div w:id="1515807139">
      <w:bodyDiv w:val="1"/>
      <w:marLeft w:val="0"/>
      <w:marRight w:val="0"/>
      <w:marTop w:val="0"/>
      <w:marBottom w:val="0"/>
      <w:divBdr>
        <w:top w:val="none" w:sz="0" w:space="0" w:color="auto"/>
        <w:left w:val="none" w:sz="0" w:space="0" w:color="auto"/>
        <w:bottom w:val="none" w:sz="0" w:space="0" w:color="auto"/>
        <w:right w:val="none" w:sz="0" w:space="0" w:color="auto"/>
      </w:divBdr>
    </w:div>
    <w:div w:id="1530214534">
      <w:bodyDiv w:val="1"/>
      <w:marLeft w:val="0"/>
      <w:marRight w:val="0"/>
      <w:marTop w:val="0"/>
      <w:marBottom w:val="0"/>
      <w:divBdr>
        <w:top w:val="none" w:sz="0" w:space="0" w:color="auto"/>
        <w:left w:val="none" w:sz="0" w:space="0" w:color="auto"/>
        <w:bottom w:val="none" w:sz="0" w:space="0" w:color="auto"/>
        <w:right w:val="none" w:sz="0" w:space="0" w:color="auto"/>
      </w:divBdr>
    </w:div>
    <w:div w:id="1554124680">
      <w:bodyDiv w:val="1"/>
      <w:marLeft w:val="0"/>
      <w:marRight w:val="0"/>
      <w:marTop w:val="0"/>
      <w:marBottom w:val="0"/>
      <w:divBdr>
        <w:top w:val="none" w:sz="0" w:space="0" w:color="auto"/>
        <w:left w:val="none" w:sz="0" w:space="0" w:color="auto"/>
        <w:bottom w:val="none" w:sz="0" w:space="0" w:color="auto"/>
        <w:right w:val="none" w:sz="0" w:space="0" w:color="auto"/>
      </w:divBdr>
    </w:div>
    <w:div w:id="1579557999">
      <w:bodyDiv w:val="1"/>
      <w:marLeft w:val="0"/>
      <w:marRight w:val="0"/>
      <w:marTop w:val="0"/>
      <w:marBottom w:val="0"/>
      <w:divBdr>
        <w:top w:val="none" w:sz="0" w:space="0" w:color="auto"/>
        <w:left w:val="none" w:sz="0" w:space="0" w:color="auto"/>
        <w:bottom w:val="none" w:sz="0" w:space="0" w:color="auto"/>
        <w:right w:val="none" w:sz="0" w:space="0" w:color="auto"/>
      </w:divBdr>
    </w:div>
    <w:div w:id="1586187673">
      <w:bodyDiv w:val="1"/>
      <w:marLeft w:val="0"/>
      <w:marRight w:val="0"/>
      <w:marTop w:val="0"/>
      <w:marBottom w:val="0"/>
      <w:divBdr>
        <w:top w:val="none" w:sz="0" w:space="0" w:color="auto"/>
        <w:left w:val="none" w:sz="0" w:space="0" w:color="auto"/>
        <w:bottom w:val="none" w:sz="0" w:space="0" w:color="auto"/>
        <w:right w:val="none" w:sz="0" w:space="0" w:color="auto"/>
      </w:divBdr>
    </w:div>
    <w:div w:id="1672024100">
      <w:bodyDiv w:val="1"/>
      <w:marLeft w:val="0"/>
      <w:marRight w:val="0"/>
      <w:marTop w:val="0"/>
      <w:marBottom w:val="0"/>
      <w:divBdr>
        <w:top w:val="none" w:sz="0" w:space="0" w:color="auto"/>
        <w:left w:val="none" w:sz="0" w:space="0" w:color="auto"/>
        <w:bottom w:val="none" w:sz="0" w:space="0" w:color="auto"/>
        <w:right w:val="none" w:sz="0" w:space="0" w:color="auto"/>
      </w:divBdr>
    </w:div>
    <w:div w:id="1692489746">
      <w:bodyDiv w:val="1"/>
      <w:marLeft w:val="0"/>
      <w:marRight w:val="0"/>
      <w:marTop w:val="0"/>
      <w:marBottom w:val="0"/>
      <w:divBdr>
        <w:top w:val="none" w:sz="0" w:space="0" w:color="auto"/>
        <w:left w:val="none" w:sz="0" w:space="0" w:color="auto"/>
        <w:bottom w:val="none" w:sz="0" w:space="0" w:color="auto"/>
        <w:right w:val="none" w:sz="0" w:space="0" w:color="auto"/>
      </w:divBdr>
    </w:div>
    <w:div w:id="1773430287">
      <w:bodyDiv w:val="1"/>
      <w:marLeft w:val="0"/>
      <w:marRight w:val="0"/>
      <w:marTop w:val="0"/>
      <w:marBottom w:val="0"/>
      <w:divBdr>
        <w:top w:val="none" w:sz="0" w:space="0" w:color="auto"/>
        <w:left w:val="none" w:sz="0" w:space="0" w:color="auto"/>
        <w:bottom w:val="none" w:sz="0" w:space="0" w:color="auto"/>
        <w:right w:val="none" w:sz="0" w:space="0" w:color="auto"/>
      </w:divBdr>
    </w:div>
    <w:div w:id="1786121272">
      <w:bodyDiv w:val="1"/>
      <w:marLeft w:val="0"/>
      <w:marRight w:val="0"/>
      <w:marTop w:val="0"/>
      <w:marBottom w:val="0"/>
      <w:divBdr>
        <w:top w:val="none" w:sz="0" w:space="0" w:color="auto"/>
        <w:left w:val="none" w:sz="0" w:space="0" w:color="auto"/>
        <w:bottom w:val="none" w:sz="0" w:space="0" w:color="auto"/>
        <w:right w:val="none" w:sz="0" w:space="0" w:color="auto"/>
      </w:divBdr>
    </w:div>
    <w:div w:id="1980457482">
      <w:bodyDiv w:val="1"/>
      <w:marLeft w:val="0"/>
      <w:marRight w:val="0"/>
      <w:marTop w:val="0"/>
      <w:marBottom w:val="0"/>
      <w:divBdr>
        <w:top w:val="none" w:sz="0" w:space="0" w:color="auto"/>
        <w:left w:val="none" w:sz="0" w:space="0" w:color="auto"/>
        <w:bottom w:val="none" w:sz="0" w:space="0" w:color="auto"/>
        <w:right w:val="none" w:sz="0" w:space="0" w:color="auto"/>
      </w:divBdr>
    </w:div>
    <w:div w:id="2010015869">
      <w:bodyDiv w:val="1"/>
      <w:marLeft w:val="0"/>
      <w:marRight w:val="0"/>
      <w:marTop w:val="0"/>
      <w:marBottom w:val="0"/>
      <w:divBdr>
        <w:top w:val="none" w:sz="0" w:space="0" w:color="auto"/>
        <w:left w:val="none" w:sz="0" w:space="0" w:color="auto"/>
        <w:bottom w:val="none" w:sz="0" w:space="0" w:color="auto"/>
        <w:right w:val="none" w:sz="0" w:space="0" w:color="auto"/>
      </w:divBdr>
    </w:div>
    <w:div w:id="21009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hvuvantai@vinamarine.gov.v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540FB-084F-48C1-8857-EFF52F8F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34</Pages>
  <Words>7280</Words>
  <Characters>41497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Sky123.Org</cp:lastModifiedBy>
  <cp:revision>47</cp:revision>
  <cp:lastPrinted>2016-11-24T02:19:00Z</cp:lastPrinted>
  <dcterms:created xsi:type="dcterms:W3CDTF">2018-03-30T02:18:00Z</dcterms:created>
  <dcterms:modified xsi:type="dcterms:W3CDTF">2018-04-02T03:11:00Z</dcterms:modified>
</cp:coreProperties>
</file>